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2C4555DB" w:rsidR="00EE35C5" w:rsidRPr="00F1288D" w:rsidRDefault="00D6689D" w:rsidP="00EE35C5">
      <w:pPr>
        <w:autoSpaceDE w:val="0"/>
        <w:autoSpaceDN w:val="0"/>
        <w:adjustRightInd w:val="0"/>
        <w:rPr>
          <w:rFonts w:ascii="Arial Narrow" w:hAnsi="Arial Narrow" w:cs="SymbolMT"/>
          <w:b/>
          <w:color w:val="000000"/>
          <w:sz w:val="20"/>
          <w:szCs w:val="20"/>
        </w:rPr>
      </w:pPr>
      <w:r>
        <w:rPr>
          <w:rFonts w:ascii="Arial Narrow" w:hAnsi="Arial Narrow" w:hint="eastAsia"/>
          <w:b/>
          <w:color w:val="000000"/>
          <w:sz w:val="20"/>
        </w:rPr>
        <w:t>メディアリリース</w:t>
      </w:r>
    </w:p>
    <w:p w14:paraId="7CB52728" w14:textId="6F1DBA41" w:rsidR="00EE35C5" w:rsidRPr="00004DB0" w:rsidRDefault="00004DB0" w:rsidP="00EE35C5">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hint="eastAsia"/>
          <w:color w:val="000000"/>
          <w:sz w:val="20"/>
        </w:rPr>
        <w:t>14.2022</w:t>
      </w:r>
      <w:r>
        <w:rPr>
          <w:rFonts w:ascii="Arial Narrow" w:hAnsi="Arial Narrow" w:hint="eastAsia"/>
          <w:color w:val="000000"/>
          <w:sz w:val="20"/>
        </w:rPr>
        <w:t>年</w:t>
      </w:r>
      <w:r>
        <w:rPr>
          <w:rFonts w:ascii="Arial Narrow" w:hAnsi="Arial Narrow" w:hint="eastAsia"/>
          <w:color w:val="000000"/>
          <w:sz w:val="20"/>
        </w:rPr>
        <w:t>11</w:t>
      </w:r>
      <w:r>
        <w:rPr>
          <w:rFonts w:ascii="Arial Narrow" w:hAnsi="Arial Narrow" w:hint="eastAsia"/>
          <w:color w:val="000000"/>
          <w:sz w:val="20"/>
        </w:rPr>
        <w:t>月、</w:t>
      </w:r>
      <w:r>
        <w:rPr>
          <w:rFonts w:ascii="Arial Narrow" w:hAnsi="Arial Narrow" w:hint="eastAsia"/>
          <w:color w:val="000000"/>
          <w:sz w:val="20"/>
        </w:rPr>
        <w:t xml:space="preserve">Sensirion AG, 8712 Stäfa, </w:t>
      </w:r>
      <w:proofErr w:type="spellStart"/>
      <w:r>
        <w:rPr>
          <w:rFonts w:ascii="Arial Narrow" w:hAnsi="Arial Narrow" w:hint="eastAsia"/>
          <w:color w:val="000000"/>
          <w:sz w:val="20"/>
        </w:rPr>
        <w:t>Switzerland</w:t>
      </w:r>
      <w:proofErr w:type="spellEnd"/>
    </w:p>
    <w:p w14:paraId="4CAC131B" w14:textId="77777777" w:rsidR="00EE35C5" w:rsidRPr="00004DB0" w:rsidRDefault="00EE35C5" w:rsidP="00EE35C5">
      <w:pPr>
        <w:autoSpaceDE w:val="0"/>
        <w:autoSpaceDN w:val="0"/>
        <w:adjustRightInd w:val="0"/>
        <w:rPr>
          <w:rFonts w:ascii="Arial Narrow" w:hAnsi="Arial Narrow" w:cs="Arial Narrow"/>
          <w:color w:val="000000"/>
          <w:sz w:val="20"/>
          <w:szCs w:val="20"/>
        </w:rPr>
      </w:pPr>
    </w:p>
    <w:p w14:paraId="48C899EE" w14:textId="77777777" w:rsidR="00182137" w:rsidRPr="00004DB0" w:rsidRDefault="00182137" w:rsidP="00182137">
      <w:pPr>
        <w:autoSpaceDE w:val="0"/>
        <w:autoSpaceDN w:val="0"/>
        <w:adjustRightInd w:val="0"/>
        <w:rPr>
          <w:rFonts w:ascii="Arial Narrow" w:hAnsi="Arial Narrow" w:cs="Arial Narrow"/>
          <w:color w:val="000000"/>
          <w:sz w:val="20"/>
          <w:szCs w:val="20"/>
        </w:rPr>
      </w:pPr>
    </w:p>
    <w:p w14:paraId="1518CCE6" w14:textId="20527D3D" w:rsidR="00182137" w:rsidRPr="00413241" w:rsidRDefault="00182137" w:rsidP="00182137">
      <w:pPr>
        <w:jc w:val="both"/>
        <w:rPr>
          <w:rFonts w:ascii="Arial Narrow" w:hAnsi="Arial Narrow"/>
          <w:b/>
          <w:sz w:val="22"/>
        </w:rPr>
      </w:pPr>
      <w:r>
        <w:rPr>
          <w:rFonts w:ascii="Arial Narrow" w:hAnsi="Arial Narrow" w:hint="eastAsia"/>
          <w:b/>
          <w:color w:val="000000" w:themeColor="text1"/>
          <w:sz w:val="28"/>
        </w:rPr>
        <w:t>センシリオン社が</w:t>
      </w:r>
      <w:proofErr w:type="spellStart"/>
      <w:r>
        <w:rPr>
          <w:rFonts w:ascii="Arial Narrow" w:hAnsi="Arial Narrow" w:hint="eastAsia"/>
          <w:b/>
          <w:color w:val="000000" w:themeColor="text1"/>
          <w:sz w:val="28"/>
        </w:rPr>
        <w:t>Energous</w:t>
      </w:r>
      <w:proofErr w:type="spellEnd"/>
      <w:r>
        <w:rPr>
          <w:rFonts w:ascii="Arial Narrow" w:hAnsi="Arial Narrow" w:hint="eastAsia"/>
          <w:b/>
          <w:color w:val="000000" w:themeColor="text1"/>
          <w:sz w:val="28"/>
        </w:rPr>
        <w:t>社との協力でワイヤレス駆動の</w:t>
      </w:r>
      <w:r>
        <w:rPr>
          <w:rFonts w:ascii="Arial Narrow" w:hAnsi="Arial Narrow" w:hint="eastAsia"/>
          <w:b/>
          <w:color w:val="000000" w:themeColor="text1"/>
          <w:sz w:val="28"/>
        </w:rPr>
        <w:t>CO2</w:t>
      </w:r>
      <w:r>
        <w:rPr>
          <w:rFonts w:ascii="Arial Narrow" w:hAnsi="Arial Narrow" w:hint="eastAsia"/>
          <w:b/>
          <w:color w:val="000000" w:themeColor="text1"/>
          <w:sz w:val="28"/>
        </w:rPr>
        <w:t>センサーを開発</w:t>
      </w:r>
    </w:p>
    <w:p w14:paraId="44628756" w14:textId="77777777" w:rsidR="00A161AD" w:rsidRDefault="00A161AD" w:rsidP="00182137">
      <w:pPr>
        <w:jc w:val="both"/>
        <w:rPr>
          <w:rFonts w:ascii="Arial Narrow" w:hAnsi="Arial Narrow"/>
          <w:b/>
          <w:sz w:val="22"/>
          <w:szCs w:val="22"/>
          <w:lang w:val="en-US"/>
        </w:rPr>
      </w:pPr>
    </w:p>
    <w:p w14:paraId="73794228" w14:textId="77777777" w:rsidR="00182137" w:rsidRDefault="00182137" w:rsidP="00182137">
      <w:pPr>
        <w:jc w:val="both"/>
        <w:rPr>
          <w:rFonts w:ascii="Arial Narrow" w:hAnsi="Arial Narrow"/>
          <w:b/>
          <w:sz w:val="22"/>
          <w:szCs w:val="22"/>
        </w:rPr>
      </w:pPr>
      <w:r>
        <w:rPr>
          <w:rFonts w:ascii="Arial Narrow" w:hAnsi="Arial Narrow" w:hint="eastAsia"/>
          <w:b/>
          <w:sz w:val="22"/>
        </w:rPr>
        <w:t>パンデミックによる室内空気質への懸念が高まっていることを受けて、産業および商業環境での</w:t>
      </w:r>
      <w:r>
        <w:rPr>
          <w:rFonts w:ascii="Arial Narrow" w:hAnsi="Arial Narrow" w:hint="eastAsia"/>
          <w:b/>
          <w:sz w:val="22"/>
        </w:rPr>
        <w:t>CO2</w:t>
      </w:r>
      <w:r>
        <w:rPr>
          <w:rFonts w:ascii="Arial Narrow" w:hAnsi="Arial Narrow" w:hint="eastAsia"/>
          <w:b/>
          <w:sz w:val="22"/>
        </w:rPr>
        <w:t>センサーの導入が、公衆衛生面でますます重要になっています。</w:t>
      </w:r>
    </w:p>
    <w:p w14:paraId="0DEBF7FD" w14:textId="77777777" w:rsidR="00182137" w:rsidRPr="00BD5082" w:rsidRDefault="00182137" w:rsidP="00182137">
      <w:pPr>
        <w:jc w:val="both"/>
        <w:rPr>
          <w:rFonts w:ascii="Arial Narrow" w:hAnsi="Arial Narrow"/>
          <w:sz w:val="22"/>
          <w:szCs w:val="22"/>
          <w:lang w:val="en-US"/>
        </w:rPr>
      </w:pPr>
    </w:p>
    <w:p w14:paraId="30955757" w14:textId="77777777" w:rsidR="00182137" w:rsidRPr="00FC4955" w:rsidRDefault="00182137" w:rsidP="00182137">
      <w:pPr>
        <w:jc w:val="both"/>
        <w:rPr>
          <w:rFonts w:ascii="Arial Narrow" w:hAnsi="Arial Narrow"/>
          <w:sz w:val="22"/>
          <w:szCs w:val="22"/>
        </w:rPr>
      </w:pPr>
      <w:r>
        <w:rPr>
          <w:rFonts w:ascii="Arial Narrow" w:hAnsi="Arial Narrow" w:hint="eastAsia"/>
          <w:sz w:val="22"/>
        </w:rPr>
        <w:t>スイス、シュテファ</w:t>
      </w:r>
      <w:r>
        <w:rPr>
          <w:rFonts w:ascii="Arial Narrow" w:hAnsi="Arial Narrow" w:hint="eastAsia"/>
          <w:sz w:val="22"/>
        </w:rPr>
        <w:t xml:space="preserve"> - </w:t>
      </w:r>
      <w:r>
        <w:rPr>
          <w:rFonts w:ascii="Arial Narrow" w:hAnsi="Arial Narrow" w:hint="eastAsia"/>
          <w:sz w:val="22"/>
        </w:rPr>
        <w:t>業界をリードする</w:t>
      </w:r>
      <w:r>
        <w:rPr>
          <w:rFonts w:ascii="Arial Narrow" w:hAnsi="Arial Narrow" w:hint="eastAsia"/>
          <w:sz w:val="22"/>
        </w:rPr>
        <w:t>CO2</w:t>
      </w:r>
      <w:r>
        <w:rPr>
          <w:rFonts w:ascii="Arial Narrow" w:hAnsi="Arial Narrow" w:hint="eastAsia"/>
          <w:sz w:val="22"/>
        </w:rPr>
        <w:t>センサー製品供給業者であるセンシリオン社</w:t>
      </w:r>
      <w:r>
        <w:rPr>
          <w:rFonts w:ascii="Arial Narrow" w:hAnsi="Arial Narrow" w:hint="eastAsia"/>
          <w:sz w:val="22"/>
        </w:rPr>
        <w:t xml:space="preserve"> (SIX: SENS) </w:t>
      </w:r>
      <w:r>
        <w:rPr>
          <w:rFonts w:ascii="Arial Narrow" w:hAnsi="Arial Narrow" w:hint="eastAsia"/>
          <w:sz w:val="22"/>
        </w:rPr>
        <w:t>と、ワイヤレス電源ネットワーク用</w:t>
      </w:r>
      <w:r>
        <w:rPr>
          <w:rFonts w:ascii="Arial Narrow" w:hAnsi="Arial Narrow" w:hint="eastAsia"/>
          <w:sz w:val="22"/>
        </w:rPr>
        <w:t xml:space="preserve">RF </w:t>
      </w:r>
      <w:r>
        <w:rPr>
          <w:rFonts w:ascii="Arial Narrow" w:hAnsi="Arial Narrow" w:hint="eastAsia"/>
          <w:sz w:val="22"/>
        </w:rPr>
        <w:t>ベース充電機分野をリードするデベロッパーの</w:t>
      </w:r>
      <w:proofErr w:type="spellStart"/>
      <w:r>
        <w:rPr>
          <w:rFonts w:ascii="Arial Narrow" w:hAnsi="Arial Narrow" w:hint="eastAsia"/>
          <w:sz w:val="22"/>
        </w:rPr>
        <w:t>Energous</w:t>
      </w:r>
      <w:proofErr w:type="spellEnd"/>
      <w:r>
        <w:rPr>
          <w:rFonts w:ascii="Arial Narrow" w:hAnsi="Arial Narrow" w:hint="eastAsia"/>
          <w:sz w:val="22"/>
        </w:rPr>
        <w:t xml:space="preserve"> Corporation (NASDAQ: WATT) </w:t>
      </w:r>
      <w:r>
        <w:rPr>
          <w:rFonts w:ascii="Arial Narrow" w:hAnsi="Arial Narrow" w:hint="eastAsia"/>
          <w:sz w:val="22"/>
        </w:rPr>
        <w:t>は、本日、産業用途および商業用途で室内空気質</w:t>
      </w:r>
      <w:r>
        <w:rPr>
          <w:rFonts w:ascii="Arial Narrow" w:hAnsi="Arial Narrow" w:hint="eastAsia"/>
          <w:sz w:val="22"/>
        </w:rPr>
        <w:t xml:space="preserve"> (IAQ) </w:t>
      </w:r>
      <w:r>
        <w:rPr>
          <w:rFonts w:ascii="Arial Narrow" w:hAnsi="Arial Narrow" w:hint="eastAsia"/>
          <w:sz w:val="22"/>
        </w:rPr>
        <w:t>の改善を目指し、ワイヤレス給電の次世代のメンテナンス不要</w:t>
      </w:r>
      <w:r>
        <w:rPr>
          <w:rFonts w:ascii="Arial Narrow" w:hAnsi="Arial Narrow" w:hint="eastAsia"/>
          <w:sz w:val="22"/>
        </w:rPr>
        <w:t>CO2</w:t>
      </w:r>
      <w:r>
        <w:rPr>
          <w:rFonts w:ascii="Arial Narrow" w:hAnsi="Arial Narrow" w:hint="eastAsia"/>
          <w:sz w:val="22"/>
        </w:rPr>
        <w:t>センサーを開発することを目的とした提携関係の締結を発表しました。両社は、</w:t>
      </w:r>
      <w:r>
        <w:rPr>
          <w:rFonts w:ascii="Arial Narrow" w:hAnsi="Arial Narrow" w:hint="eastAsia"/>
          <w:sz w:val="22"/>
        </w:rPr>
        <w:t xml:space="preserve">IAQ </w:t>
      </w:r>
      <w:r>
        <w:rPr>
          <w:rFonts w:ascii="Arial Narrow" w:hAnsi="Arial Narrow" w:hint="eastAsia"/>
          <w:sz w:val="22"/>
        </w:rPr>
        <w:t>を改善し、</w:t>
      </w:r>
      <w:r>
        <w:rPr>
          <w:rFonts w:ascii="Arial Narrow" w:hAnsi="Arial Narrow" w:hint="eastAsia"/>
          <w:sz w:val="22"/>
        </w:rPr>
        <w:t>HVAC</w:t>
      </w:r>
      <w:r>
        <w:rPr>
          <w:rFonts w:ascii="Arial Narrow" w:hAnsi="Arial Narrow" w:hint="eastAsia"/>
          <w:sz w:val="22"/>
        </w:rPr>
        <w:t>管理の改善を通じて建物のエネルギー効率を向上させるように設計したセンシリオン製</w:t>
      </w:r>
      <w:r>
        <w:rPr>
          <w:rFonts w:ascii="Arial Narrow" w:hAnsi="Arial Narrow" w:hint="eastAsia"/>
          <w:sz w:val="22"/>
        </w:rPr>
        <w:t>CO2</w:t>
      </w:r>
      <w:r>
        <w:rPr>
          <w:rFonts w:ascii="Arial Narrow" w:hAnsi="Arial Narrow" w:hint="eastAsia"/>
          <w:sz w:val="22"/>
        </w:rPr>
        <w:t>センサーと、</w:t>
      </w:r>
      <w:proofErr w:type="spellStart"/>
      <w:r>
        <w:rPr>
          <w:rFonts w:ascii="Arial Narrow" w:hAnsi="Arial Narrow" w:hint="eastAsia"/>
          <w:sz w:val="22"/>
        </w:rPr>
        <w:t>Energous</w:t>
      </w:r>
      <w:proofErr w:type="spellEnd"/>
      <w:r>
        <w:rPr>
          <w:rFonts w:ascii="Arial Narrow" w:hAnsi="Arial Narrow" w:hint="eastAsia"/>
          <w:sz w:val="22"/>
        </w:rPr>
        <w:t>のワイヤレス送電技術を組み合わせることで、バッテリーのメンテナンスを不要にし、ワイヤレスで電力を伝送する信頼性の高い一貫した電力を使用することに取り組んでいます。</w:t>
      </w:r>
    </w:p>
    <w:p w14:paraId="6C446172" w14:textId="77777777" w:rsidR="00182137" w:rsidRPr="00FC4955" w:rsidRDefault="00182137" w:rsidP="00182137">
      <w:pPr>
        <w:jc w:val="both"/>
        <w:rPr>
          <w:rFonts w:ascii="Arial Narrow" w:hAnsi="Arial Narrow"/>
          <w:sz w:val="22"/>
          <w:szCs w:val="22"/>
          <w:lang w:val="en-US"/>
        </w:rPr>
      </w:pPr>
    </w:p>
    <w:p w14:paraId="165B3F23" w14:textId="77777777" w:rsidR="00182137" w:rsidRDefault="00182137" w:rsidP="00182137">
      <w:pPr>
        <w:jc w:val="both"/>
        <w:rPr>
          <w:rFonts w:ascii="Arial Narrow" w:hAnsi="Arial Narrow"/>
          <w:sz w:val="22"/>
          <w:szCs w:val="22"/>
        </w:rPr>
      </w:pPr>
      <w:r>
        <w:rPr>
          <w:rFonts w:ascii="Arial Narrow" w:hAnsi="Arial Narrow" w:hint="eastAsia"/>
          <w:sz w:val="22"/>
        </w:rPr>
        <w:t>センシリオンのゴールは、空気質センシングをより利用しやすくして、人々の健康と福利を向上させることです。</w:t>
      </w:r>
      <w:r>
        <w:rPr>
          <w:rFonts w:ascii="Arial Narrow" w:hAnsi="Arial Narrow" w:hint="eastAsia"/>
          <w:sz w:val="22"/>
        </w:rPr>
        <w:t xml:space="preserve"> </w:t>
      </w:r>
    </w:p>
    <w:p w14:paraId="4591EAC5" w14:textId="59F5EA47" w:rsidR="00182137" w:rsidRPr="00FC4955" w:rsidRDefault="00182137" w:rsidP="00182137">
      <w:pPr>
        <w:jc w:val="both"/>
        <w:rPr>
          <w:rFonts w:ascii="Arial Narrow" w:hAnsi="Arial Narrow"/>
          <w:sz w:val="22"/>
          <w:szCs w:val="22"/>
        </w:rPr>
      </w:pPr>
      <w:r>
        <w:rPr>
          <w:rFonts w:ascii="Arial Narrow" w:hAnsi="Arial Narrow" w:hint="eastAsia"/>
          <w:sz w:val="22"/>
        </w:rPr>
        <w:t>COVID-19</w:t>
      </w:r>
      <w:r>
        <w:rPr>
          <w:rFonts w:ascii="Arial Narrow" w:hAnsi="Arial Narrow" w:hint="eastAsia"/>
          <w:sz w:val="22"/>
        </w:rPr>
        <w:t>パンデ</w:t>
      </w:r>
      <w:r w:rsidRPr="00DA225E">
        <w:rPr>
          <w:rFonts w:ascii="Arial Narrow" w:hAnsi="Arial Narrow" w:hint="eastAsia"/>
          <w:sz w:val="22"/>
        </w:rPr>
        <w:t>ミックは、公衆衛生面での優れた</w:t>
      </w:r>
      <w:r w:rsidRPr="00DA225E">
        <w:rPr>
          <w:rFonts w:ascii="Arial Narrow" w:hAnsi="Arial Narrow" w:hint="eastAsia"/>
          <w:sz w:val="22"/>
        </w:rPr>
        <w:t>IAQ</w:t>
      </w:r>
      <w:r w:rsidRPr="00DA225E">
        <w:rPr>
          <w:rFonts w:ascii="Arial Narrow" w:hAnsi="Arial Narrow" w:hint="eastAsia"/>
          <w:sz w:val="22"/>
        </w:rPr>
        <w:t>の重要性を実証しており、</w:t>
      </w:r>
      <w:r w:rsidRPr="00DA225E">
        <w:rPr>
          <w:rFonts w:ascii="Arial Narrow" w:hAnsi="Arial Narrow" w:hint="eastAsia"/>
          <w:sz w:val="22"/>
        </w:rPr>
        <w:t>CO2</w:t>
      </w:r>
      <w:r w:rsidRPr="00DA225E">
        <w:rPr>
          <w:rFonts w:ascii="Arial Narrow" w:hAnsi="Arial Narrow" w:hint="eastAsia"/>
          <w:sz w:val="22"/>
        </w:rPr>
        <w:t>センサーは換気と空気ろ過システム</w:t>
      </w:r>
      <w:r w:rsidR="00D421B6" w:rsidRPr="00DA225E">
        <w:rPr>
          <w:rFonts w:ascii="Arial Narrow" w:hAnsi="Arial Narrow" w:hint="eastAsia"/>
          <w:sz w:val="22"/>
        </w:rPr>
        <w:t>をサポートし、</w:t>
      </w:r>
      <w:r w:rsidRPr="00DA225E">
        <w:rPr>
          <w:rFonts w:ascii="Arial Narrow" w:hAnsi="Arial Narrow" w:hint="eastAsia"/>
          <w:sz w:val="22"/>
        </w:rPr>
        <w:t>人間</w:t>
      </w:r>
      <w:r>
        <w:rPr>
          <w:rFonts w:ascii="Arial Narrow" w:hAnsi="Arial Narrow" w:hint="eastAsia"/>
          <w:sz w:val="22"/>
        </w:rPr>
        <w:t>の健康を保護し、さらにエネルギー効率も高くするために不可欠な装置です。しかし、高密度</w:t>
      </w:r>
      <w:r>
        <w:rPr>
          <w:rFonts w:ascii="Arial Narrow" w:hAnsi="Arial Narrow" w:hint="eastAsia"/>
          <w:sz w:val="22"/>
        </w:rPr>
        <w:t>CO2</w:t>
      </w:r>
      <w:r>
        <w:rPr>
          <w:rFonts w:ascii="Arial Narrow" w:hAnsi="Arial Narrow" w:hint="eastAsia"/>
          <w:sz w:val="22"/>
        </w:rPr>
        <w:t>センサーの導入は手間がかかり、使い捨てのバッテリーとケーブルが必要な場合は、多額のメンテナンス費が発生する可能性があります。</w:t>
      </w:r>
      <w:r>
        <w:rPr>
          <w:rFonts w:ascii="Arial Narrow" w:hAnsi="Arial Narrow" w:hint="eastAsia"/>
          <w:sz w:val="22"/>
        </w:rPr>
        <w:t xml:space="preserve"> </w:t>
      </w:r>
    </w:p>
    <w:p w14:paraId="09E8653B" w14:textId="77777777" w:rsidR="00182137" w:rsidRPr="00FC4955" w:rsidRDefault="00182137" w:rsidP="00182137">
      <w:pPr>
        <w:jc w:val="both"/>
        <w:rPr>
          <w:rFonts w:ascii="Arial Narrow" w:hAnsi="Arial Narrow"/>
          <w:sz w:val="22"/>
          <w:szCs w:val="22"/>
          <w:lang w:val="en-US"/>
        </w:rPr>
      </w:pPr>
    </w:p>
    <w:p w14:paraId="33803DDC" w14:textId="77777777" w:rsidR="00182137" w:rsidRPr="00FC4955" w:rsidRDefault="00182137" w:rsidP="00182137">
      <w:pPr>
        <w:jc w:val="both"/>
        <w:rPr>
          <w:rFonts w:ascii="Arial Narrow" w:hAnsi="Arial Narrow"/>
          <w:sz w:val="22"/>
          <w:szCs w:val="22"/>
        </w:rPr>
      </w:pPr>
      <w:r>
        <w:rPr>
          <w:rFonts w:ascii="Arial Narrow" w:hAnsi="Arial Narrow" w:hint="eastAsia"/>
          <w:sz w:val="22"/>
        </w:rPr>
        <w:t>「</w:t>
      </w:r>
      <w:r>
        <w:rPr>
          <w:rFonts w:ascii="Arial Narrow" w:hAnsi="Arial Narrow" w:hint="eastAsia"/>
          <w:sz w:val="22"/>
        </w:rPr>
        <w:t>CO2</w:t>
      </w:r>
      <w:r>
        <w:rPr>
          <w:rFonts w:ascii="Arial Narrow" w:hAnsi="Arial Narrow" w:hint="eastAsia"/>
          <w:sz w:val="22"/>
        </w:rPr>
        <w:t>センサーは、商工業の両産業の設定でより多く配備されていますが、多くの場合、中央部の電源から遠く離れた場所や電力を送りにくい場所に配置されているため、大気質を効果的に監視するための性能が制限されます」</w:t>
      </w:r>
      <w:proofErr w:type="spellStart"/>
      <w:r>
        <w:rPr>
          <w:rFonts w:ascii="Arial Narrow" w:hAnsi="Arial Narrow" w:hint="eastAsia"/>
          <w:sz w:val="22"/>
        </w:rPr>
        <w:t>Energous</w:t>
      </w:r>
      <w:proofErr w:type="spellEnd"/>
      <w:r>
        <w:rPr>
          <w:rFonts w:ascii="Arial Narrow" w:hAnsi="Arial Narrow" w:hint="eastAsia"/>
          <w:sz w:val="22"/>
        </w:rPr>
        <w:t xml:space="preserve"> CEO</w:t>
      </w:r>
      <w:r>
        <w:rPr>
          <w:rFonts w:ascii="Arial Narrow" w:hAnsi="Arial Narrow" w:hint="eastAsia"/>
          <w:sz w:val="22"/>
        </w:rPr>
        <w:t>の</w:t>
      </w:r>
      <w:r>
        <w:rPr>
          <w:rFonts w:ascii="Arial Narrow" w:hAnsi="Arial Narrow" w:hint="eastAsia"/>
          <w:sz w:val="22"/>
        </w:rPr>
        <w:t>Cesar Johnston</w:t>
      </w:r>
      <w:r>
        <w:rPr>
          <w:rFonts w:ascii="Arial Narrow" w:hAnsi="Arial Narrow" w:hint="eastAsia"/>
          <w:sz w:val="22"/>
        </w:rPr>
        <w:t>は言います。「</w:t>
      </w:r>
      <w:r>
        <w:rPr>
          <w:rFonts w:ascii="Arial Narrow" w:hAnsi="Arial Narrow" w:hint="eastAsia"/>
          <w:sz w:val="22"/>
        </w:rPr>
        <w:t>CO2</w:t>
      </w:r>
      <w:r>
        <w:rPr>
          <w:rFonts w:ascii="Arial Narrow" w:hAnsi="Arial Narrow" w:hint="eastAsia"/>
          <w:sz w:val="22"/>
        </w:rPr>
        <w:t>センサーのバッテリーが交換不要になれば、メンテナンスを考えない展開が可能になり、産業用</w:t>
      </w:r>
      <w:r>
        <w:rPr>
          <w:rFonts w:ascii="Arial Narrow" w:hAnsi="Arial Narrow" w:hint="eastAsia"/>
          <w:sz w:val="22"/>
        </w:rPr>
        <w:t xml:space="preserve"> IoT </w:t>
      </w:r>
      <w:r>
        <w:rPr>
          <w:rFonts w:ascii="Arial Narrow" w:hAnsi="Arial Narrow" w:hint="eastAsia"/>
          <w:sz w:val="22"/>
        </w:rPr>
        <w:t>が直面している主要課題の</w:t>
      </w:r>
      <w:r>
        <w:rPr>
          <w:rFonts w:ascii="Arial Narrow" w:hAnsi="Arial Narrow" w:hint="eastAsia"/>
          <w:sz w:val="22"/>
        </w:rPr>
        <w:t>1</w:t>
      </w:r>
      <w:r>
        <w:rPr>
          <w:rFonts w:ascii="Arial Narrow" w:hAnsi="Arial Narrow" w:hint="eastAsia"/>
          <w:sz w:val="22"/>
        </w:rPr>
        <w:t>つが解決されます。センシリオンとの協力を通じて、ワイヤレス給電型</w:t>
      </w:r>
      <w:r>
        <w:rPr>
          <w:rFonts w:ascii="Arial Narrow" w:hAnsi="Arial Narrow" w:hint="eastAsia"/>
          <w:sz w:val="22"/>
        </w:rPr>
        <w:t>CO2</w:t>
      </w:r>
      <w:r>
        <w:rPr>
          <w:rFonts w:ascii="Arial Narrow" w:hAnsi="Arial Narrow" w:hint="eastAsia"/>
          <w:sz w:val="22"/>
        </w:rPr>
        <w:t>センサーソリューションの開発を発表できることを嬉しく思います」</w:t>
      </w:r>
      <w:r>
        <w:rPr>
          <w:rFonts w:ascii="Arial Narrow" w:hAnsi="Arial Narrow" w:hint="eastAsia"/>
          <w:sz w:val="22"/>
        </w:rPr>
        <w:t xml:space="preserve"> </w:t>
      </w:r>
    </w:p>
    <w:p w14:paraId="59D1E7F4" w14:textId="77777777" w:rsidR="00182137" w:rsidRPr="00FC4955" w:rsidRDefault="00182137" w:rsidP="00182137">
      <w:pPr>
        <w:jc w:val="both"/>
        <w:rPr>
          <w:rFonts w:ascii="Arial Narrow" w:hAnsi="Arial Narrow"/>
          <w:sz w:val="22"/>
          <w:szCs w:val="22"/>
          <w:lang w:val="en-US"/>
        </w:rPr>
      </w:pPr>
    </w:p>
    <w:p w14:paraId="64BC5CF8" w14:textId="24427F2A" w:rsidR="00182137" w:rsidRPr="00FC4955" w:rsidRDefault="00182137" w:rsidP="00182137">
      <w:pPr>
        <w:jc w:val="both"/>
        <w:rPr>
          <w:rFonts w:ascii="Arial Narrow" w:hAnsi="Arial Narrow"/>
          <w:sz w:val="22"/>
          <w:szCs w:val="22"/>
        </w:rPr>
      </w:pPr>
      <w:r>
        <w:rPr>
          <w:rFonts w:ascii="Arial Narrow" w:hAnsi="Arial Narrow" w:hint="eastAsia"/>
          <w:sz w:val="22"/>
        </w:rPr>
        <w:t>「</w:t>
      </w:r>
      <w:proofErr w:type="spellStart"/>
      <w:r>
        <w:rPr>
          <w:rFonts w:ascii="Arial Narrow" w:hAnsi="Arial Narrow" w:hint="eastAsia"/>
          <w:sz w:val="22"/>
        </w:rPr>
        <w:t>Energous</w:t>
      </w:r>
      <w:proofErr w:type="spellEnd"/>
      <w:r>
        <w:rPr>
          <w:rFonts w:ascii="Arial Narrow" w:hAnsi="Arial Narrow" w:hint="eastAsia"/>
          <w:sz w:val="22"/>
        </w:rPr>
        <w:t xml:space="preserve"> </w:t>
      </w:r>
      <w:proofErr w:type="spellStart"/>
      <w:r>
        <w:rPr>
          <w:rFonts w:ascii="Arial Narrow" w:hAnsi="Arial Narrow" w:hint="eastAsia"/>
          <w:sz w:val="22"/>
        </w:rPr>
        <w:t>WattUp</w:t>
      </w:r>
      <w:proofErr w:type="spellEnd"/>
      <w:r>
        <w:rPr>
          <w:rFonts w:ascii="Arial Narrow" w:hAnsi="Arial Narrow" w:hint="eastAsia"/>
          <w:sz w:val="22"/>
        </w:rPr>
        <w:t>テクノロジーは最小サイズかつ最大の電力とコスト効率をもってワイヤレス電力伝送を可能にし、また</w:t>
      </w:r>
      <w:r>
        <w:rPr>
          <w:rFonts w:ascii="Arial Narrow" w:hAnsi="Arial Narrow" w:hint="eastAsia"/>
          <w:sz w:val="22"/>
        </w:rPr>
        <w:t>Sensirion</w:t>
      </w:r>
      <w:r>
        <w:rPr>
          <w:rFonts w:ascii="Arial Narrow" w:hAnsi="Arial Narrow" w:hint="eastAsia"/>
          <w:sz w:val="22"/>
        </w:rPr>
        <w:t>の</w:t>
      </w:r>
      <w:proofErr w:type="spellStart"/>
      <w:r>
        <w:rPr>
          <w:rFonts w:ascii="Arial Narrow" w:hAnsi="Arial Narrow" w:hint="eastAsia"/>
          <w:sz w:val="22"/>
        </w:rPr>
        <w:t>PASens</w:t>
      </w:r>
      <w:proofErr w:type="spellEnd"/>
      <w:r>
        <w:rPr>
          <w:rFonts w:ascii="Arial Narrow" w:hAnsi="Arial Narrow" w:hint="eastAsia"/>
          <w:sz w:val="22"/>
        </w:rPr>
        <w:t>®</w:t>
      </w:r>
      <w:r>
        <w:rPr>
          <w:rFonts w:ascii="Arial Narrow" w:hAnsi="Arial Narrow" w:hint="eastAsia"/>
          <w:sz w:val="22"/>
        </w:rPr>
        <w:t>テクノロジーはセンサーの性能を損なうことなく、小型で費用対効果の高い</w:t>
      </w:r>
      <w:r>
        <w:rPr>
          <w:rFonts w:ascii="Arial Narrow" w:hAnsi="Arial Narrow" w:hint="eastAsia"/>
          <w:sz w:val="22"/>
        </w:rPr>
        <w:t>CO2</w:t>
      </w:r>
      <w:r>
        <w:rPr>
          <w:rFonts w:ascii="Arial Narrow" w:hAnsi="Arial Narrow" w:hint="eastAsia"/>
          <w:sz w:val="22"/>
        </w:rPr>
        <w:t>測定を可能にします」センシリオン社の</w:t>
      </w:r>
      <w:r>
        <w:rPr>
          <w:rFonts w:ascii="Arial Narrow" w:hAnsi="Arial Narrow" w:hint="eastAsia"/>
          <w:sz w:val="22"/>
        </w:rPr>
        <w:t xml:space="preserve">Developer Experience </w:t>
      </w:r>
      <w:proofErr w:type="spellStart"/>
      <w:r>
        <w:rPr>
          <w:rFonts w:ascii="Arial Narrow" w:hAnsi="Arial Narrow" w:hint="eastAsia"/>
          <w:sz w:val="22"/>
        </w:rPr>
        <w:t>Director</w:t>
      </w:r>
      <w:proofErr w:type="spellEnd"/>
      <w:r>
        <w:rPr>
          <w:rFonts w:ascii="Arial Narrow" w:hAnsi="Arial Narrow" w:hint="eastAsia"/>
          <w:sz w:val="22"/>
        </w:rPr>
        <w:t>である</w:t>
      </w:r>
      <w:r>
        <w:rPr>
          <w:rFonts w:ascii="Arial Narrow" w:hAnsi="Arial Narrow" w:hint="eastAsia"/>
          <w:sz w:val="22"/>
        </w:rPr>
        <w:t>Johannes Winkelmann</w:t>
      </w:r>
      <w:r>
        <w:rPr>
          <w:rFonts w:ascii="Arial Narrow" w:hAnsi="Arial Narrow" w:hint="eastAsia"/>
          <w:sz w:val="22"/>
        </w:rPr>
        <w:t>は述べています。「</w:t>
      </w:r>
      <w:r>
        <w:rPr>
          <w:rFonts w:ascii="Arial Narrow" w:hAnsi="Arial Narrow" w:hint="eastAsia"/>
          <w:sz w:val="22"/>
        </w:rPr>
        <w:t>CO2</w:t>
      </w:r>
      <w:r>
        <w:rPr>
          <w:rFonts w:ascii="Arial Narrow" w:hAnsi="Arial Narrow" w:hint="eastAsia"/>
          <w:sz w:val="22"/>
        </w:rPr>
        <w:t>センサー市場の重大な課題を解決し、</w:t>
      </w:r>
      <w:r>
        <w:rPr>
          <w:rFonts w:ascii="Arial Narrow" w:hAnsi="Arial Narrow" w:hint="eastAsia"/>
          <w:sz w:val="22"/>
        </w:rPr>
        <w:t>IAQ</w:t>
      </w:r>
      <w:r>
        <w:rPr>
          <w:rFonts w:ascii="Arial Narrow" w:hAnsi="Arial Narrow" w:hint="eastAsia"/>
          <w:sz w:val="22"/>
        </w:rPr>
        <w:t>を改善し、商工業用途の建物のエネルギー効率を向上させるこの提携を結べることを嬉しく思います</w:t>
      </w:r>
      <w:r w:rsidR="0073695B">
        <w:rPr>
          <w:rFonts w:ascii="Arial Narrow" w:hAnsi="Arial Narrow" w:hint="eastAsia"/>
          <w:sz w:val="22"/>
        </w:rPr>
        <w:t>。</w:t>
      </w:r>
      <w:r>
        <w:rPr>
          <w:rFonts w:ascii="Arial Narrow" w:hAnsi="Arial Narrow" w:hint="eastAsia"/>
          <w:sz w:val="22"/>
        </w:rPr>
        <w:t>」</w:t>
      </w:r>
    </w:p>
    <w:p w14:paraId="2947946D" w14:textId="77777777" w:rsidR="00182137" w:rsidRPr="00FC4955" w:rsidRDefault="00182137" w:rsidP="00182137">
      <w:pPr>
        <w:jc w:val="both"/>
        <w:rPr>
          <w:rFonts w:ascii="Arial Narrow" w:hAnsi="Arial Narrow"/>
          <w:sz w:val="22"/>
          <w:szCs w:val="22"/>
          <w:lang w:val="en-US"/>
        </w:rPr>
      </w:pPr>
    </w:p>
    <w:p w14:paraId="3A15D684" w14:textId="4A903B5A" w:rsidR="00182137" w:rsidRPr="00FC4955" w:rsidRDefault="00182137" w:rsidP="00182137">
      <w:pPr>
        <w:jc w:val="both"/>
        <w:rPr>
          <w:rFonts w:ascii="Arial Narrow" w:hAnsi="Arial Narrow"/>
          <w:sz w:val="22"/>
          <w:szCs w:val="22"/>
        </w:rPr>
      </w:pPr>
      <w:r>
        <w:rPr>
          <w:rFonts w:ascii="Arial Narrow" w:hAnsi="Arial Narrow" w:hint="eastAsia"/>
          <w:sz w:val="22"/>
        </w:rPr>
        <w:t>センシリオン社と</w:t>
      </w:r>
      <w:proofErr w:type="spellStart"/>
      <w:r>
        <w:rPr>
          <w:rFonts w:ascii="Arial Narrow" w:hAnsi="Arial Narrow" w:hint="eastAsia"/>
          <w:sz w:val="22"/>
        </w:rPr>
        <w:t>Energous</w:t>
      </w:r>
      <w:proofErr w:type="spellEnd"/>
      <w:r>
        <w:rPr>
          <w:rFonts w:ascii="Arial Narrow" w:hAnsi="Arial Narrow" w:hint="eastAsia"/>
          <w:sz w:val="22"/>
        </w:rPr>
        <w:t>社は、</w:t>
      </w:r>
      <w:r>
        <w:rPr>
          <w:rFonts w:ascii="Arial Narrow" w:hAnsi="Arial Narrow" w:hint="eastAsia"/>
          <w:sz w:val="22"/>
        </w:rPr>
        <w:t>2022</w:t>
      </w:r>
      <w:r>
        <w:rPr>
          <w:rFonts w:ascii="Arial Narrow" w:hAnsi="Arial Narrow" w:hint="eastAsia"/>
          <w:sz w:val="22"/>
        </w:rPr>
        <w:t>年</w:t>
      </w:r>
      <w:r>
        <w:rPr>
          <w:rFonts w:ascii="Arial Narrow" w:hAnsi="Arial Narrow" w:hint="eastAsia"/>
          <w:sz w:val="22"/>
        </w:rPr>
        <w:t>11</w:t>
      </w:r>
      <w:r>
        <w:rPr>
          <w:rFonts w:ascii="Arial Narrow" w:hAnsi="Arial Narrow" w:hint="eastAsia"/>
          <w:sz w:val="22"/>
        </w:rPr>
        <w:t>月</w:t>
      </w:r>
      <w:r>
        <w:rPr>
          <w:rFonts w:ascii="Arial Narrow" w:hAnsi="Arial Narrow" w:hint="eastAsia"/>
          <w:sz w:val="22"/>
        </w:rPr>
        <w:t>15</w:t>
      </w:r>
      <w:r>
        <w:rPr>
          <w:rFonts w:ascii="Arial Narrow" w:hAnsi="Arial Narrow" w:hint="eastAsia"/>
          <w:sz w:val="22"/>
        </w:rPr>
        <w:t>～</w:t>
      </w:r>
      <w:r>
        <w:rPr>
          <w:rFonts w:ascii="Arial Narrow" w:hAnsi="Arial Narrow" w:hint="eastAsia"/>
          <w:sz w:val="22"/>
        </w:rPr>
        <w:t>18</w:t>
      </w:r>
      <w:r>
        <w:rPr>
          <w:rFonts w:ascii="Arial Narrow" w:hAnsi="Arial Narrow" w:hint="eastAsia"/>
          <w:sz w:val="22"/>
        </w:rPr>
        <w:t>日にミュンヘンで開催される</w:t>
      </w:r>
      <w:r>
        <w:rPr>
          <w:rFonts w:ascii="Arial Narrow" w:hAnsi="Arial Narrow" w:hint="eastAsia"/>
          <w:sz w:val="22"/>
        </w:rPr>
        <w:t>Electronica</w:t>
      </w:r>
      <w:r>
        <w:rPr>
          <w:rFonts w:ascii="Arial Narrow" w:hAnsi="Arial Narrow" w:hint="eastAsia"/>
          <w:sz w:val="22"/>
        </w:rPr>
        <w:t>イベントに参加する予定です。イベントでのデモへの参加をご希望の方は、</w:t>
      </w:r>
      <w:r>
        <w:rPr>
          <w:rFonts w:ascii="Arial Narrow" w:hAnsi="Arial Narrow" w:hint="eastAsia"/>
          <w:sz w:val="22"/>
        </w:rPr>
        <w:t xml:space="preserve">https://energous.com/schedule-a-demo/ </w:t>
      </w:r>
      <w:r>
        <w:rPr>
          <w:rFonts w:ascii="Arial Narrow" w:hAnsi="Arial Narrow" w:hint="eastAsia"/>
          <w:sz w:val="22"/>
        </w:rPr>
        <w:t>にアクセスする、もしくは</w:t>
      </w:r>
      <w:r>
        <w:rPr>
          <w:rFonts w:ascii="Arial Narrow" w:hAnsi="Arial Narrow" w:hint="eastAsia"/>
          <w:sz w:val="22"/>
        </w:rPr>
        <w:t xml:space="preserve"> </w:t>
      </w:r>
      <w:proofErr w:type="spellStart"/>
      <w:r>
        <w:rPr>
          <w:rFonts w:ascii="Arial Narrow" w:hAnsi="Arial Narrow" w:hint="eastAsia"/>
          <w:sz w:val="22"/>
        </w:rPr>
        <w:t>Energous</w:t>
      </w:r>
      <w:proofErr w:type="spellEnd"/>
      <w:r>
        <w:rPr>
          <w:rFonts w:ascii="Arial Narrow" w:hAnsi="Arial Narrow" w:hint="eastAsia"/>
          <w:sz w:val="22"/>
        </w:rPr>
        <w:t xml:space="preserve"> </w:t>
      </w:r>
      <w:r>
        <w:rPr>
          <w:rFonts w:ascii="Arial Narrow" w:hAnsi="Arial Narrow" w:hint="eastAsia"/>
          <w:sz w:val="22"/>
        </w:rPr>
        <w:t>ブース</w:t>
      </w:r>
      <w:r>
        <w:rPr>
          <w:rFonts w:ascii="Arial Narrow" w:hAnsi="Arial Narrow" w:hint="eastAsia"/>
          <w:sz w:val="22"/>
        </w:rPr>
        <w:t xml:space="preserve"> #C2.561 </w:t>
      </w:r>
      <w:r>
        <w:rPr>
          <w:rFonts w:ascii="Arial Narrow" w:hAnsi="Arial Narrow" w:hint="eastAsia"/>
          <w:sz w:val="22"/>
        </w:rPr>
        <w:t>またはセンシリオン社ブース</w:t>
      </w:r>
      <w:r>
        <w:rPr>
          <w:rFonts w:ascii="Arial Narrow" w:hAnsi="Arial Narrow" w:hint="eastAsia"/>
          <w:sz w:val="22"/>
        </w:rPr>
        <w:t xml:space="preserve"> #B3.443 </w:t>
      </w:r>
      <w:r>
        <w:rPr>
          <w:rFonts w:ascii="Arial Narrow" w:hAnsi="Arial Narrow" w:hint="eastAsia"/>
          <w:sz w:val="22"/>
        </w:rPr>
        <w:t>にお越しください。</w:t>
      </w:r>
      <w:r>
        <w:rPr>
          <w:rFonts w:ascii="Arial Narrow" w:hAnsi="Arial Narrow" w:hint="eastAsia"/>
          <w:sz w:val="22"/>
        </w:rPr>
        <w:t xml:space="preserve"> </w:t>
      </w:r>
    </w:p>
    <w:p w14:paraId="72D35347" w14:textId="77777777" w:rsidR="00182137" w:rsidRDefault="00182137" w:rsidP="00182137">
      <w:pPr>
        <w:jc w:val="both"/>
        <w:rPr>
          <w:rFonts w:ascii="Arial Narrow" w:hAnsi="Arial Narrow"/>
          <w:sz w:val="22"/>
          <w:szCs w:val="22"/>
          <w:lang w:val="en-US"/>
        </w:rPr>
      </w:pPr>
    </w:p>
    <w:p w14:paraId="302EB604" w14:textId="77777777" w:rsidR="00182137" w:rsidRDefault="00182137" w:rsidP="00182137">
      <w:pPr>
        <w:jc w:val="both"/>
        <w:rPr>
          <w:rFonts w:ascii="Arial Narrow" w:hAnsi="Arial Narrow"/>
          <w:sz w:val="22"/>
          <w:szCs w:val="22"/>
        </w:rPr>
      </w:pPr>
      <w:r>
        <w:rPr>
          <w:rFonts w:ascii="Arial Narrow" w:hAnsi="Arial Narrow" w:hint="eastAsia"/>
          <w:sz w:val="22"/>
        </w:rPr>
        <w:t>センシリオンの詳細はこちら</w:t>
      </w:r>
      <w:r>
        <w:rPr>
          <w:rFonts w:ascii="Arial Narrow" w:hAnsi="Arial Narrow" w:hint="eastAsia"/>
          <w:sz w:val="22"/>
        </w:rPr>
        <w:t xml:space="preserve">: </w:t>
      </w:r>
      <w:hyperlink r:id="rId10" w:history="1">
        <w:r>
          <w:rPr>
            <w:rStyle w:val="ad"/>
            <w:rFonts w:ascii="Arial Narrow" w:hAnsi="Arial Narrow" w:hint="eastAsia"/>
            <w:sz w:val="22"/>
          </w:rPr>
          <w:t>www.sensirion.com</w:t>
        </w:r>
      </w:hyperlink>
      <w:r>
        <w:rPr>
          <w:rFonts w:ascii="Arial Narrow" w:hAnsi="Arial Narrow" w:hint="eastAsia"/>
          <w:sz w:val="22"/>
        </w:rPr>
        <w:t>.</w:t>
      </w:r>
    </w:p>
    <w:p w14:paraId="0B098E99" w14:textId="77777777" w:rsidR="00182137" w:rsidRDefault="00182137" w:rsidP="00182137">
      <w:pPr>
        <w:jc w:val="both"/>
        <w:rPr>
          <w:rFonts w:ascii="Arial Narrow" w:hAnsi="Arial Narrow"/>
          <w:sz w:val="22"/>
          <w:szCs w:val="22"/>
          <w:lang w:val="en-US"/>
        </w:rPr>
      </w:pPr>
    </w:p>
    <w:p w14:paraId="08B04094" w14:textId="77777777" w:rsidR="00182137" w:rsidRPr="00A70473" w:rsidRDefault="00182137" w:rsidP="00182137">
      <w:pPr>
        <w:jc w:val="both"/>
        <w:rPr>
          <w:rFonts w:ascii="Arial Narrow" w:hAnsi="Arial Narrow"/>
          <w:sz w:val="22"/>
          <w:szCs w:val="22"/>
          <w:lang w:val="en-US"/>
        </w:rPr>
      </w:pPr>
      <w:proofErr w:type="spellStart"/>
      <w:r w:rsidRPr="00A70473">
        <w:rPr>
          <w:rFonts w:ascii="Arial Narrow" w:hAnsi="Arial Narrow" w:hint="eastAsia"/>
          <w:sz w:val="22"/>
          <w:lang w:val="en-US"/>
        </w:rPr>
        <w:lastRenderedPageBreak/>
        <w:t>Energous</w:t>
      </w:r>
      <w:proofErr w:type="spellEnd"/>
      <w:r>
        <w:rPr>
          <w:rFonts w:ascii="Arial Narrow" w:hAnsi="Arial Narrow" w:hint="eastAsia"/>
          <w:sz w:val="22"/>
        </w:rPr>
        <w:t>の詳細は</w:t>
      </w:r>
      <w:r>
        <w:fldChar w:fldCharType="begin"/>
      </w:r>
      <w:r w:rsidRPr="00A70473">
        <w:rPr>
          <w:lang w:val="en-US"/>
        </w:rPr>
        <w:instrText>HYPERLINK "http://www.energous.com"</w:instrText>
      </w:r>
      <w:r>
        <w:fldChar w:fldCharType="separate"/>
      </w:r>
      <w:r w:rsidRPr="00A70473">
        <w:rPr>
          <w:rStyle w:val="ad"/>
          <w:rFonts w:ascii="Arial Narrow" w:hAnsi="Arial Narrow" w:hint="eastAsia"/>
          <w:sz w:val="22"/>
          <w:lang w:val="en-US"/>
        </w:rPr>
        <w:t>www.energous.com</w:t>
      </w:r>
      <w:r>
        <w:rPr>
          <w:rStyle w:val="ad"/>
          <w:rFonts w:ascii="Arial Narrow" w:hAnsi="Arial Narrow"/>
          <w:sz w:val="22"/>
        </w:rPr>
        <w:fldChar w:fldCharType="end"/>
      </w:r>
      <w:r>
        <w:rPr>
          <w:rFonts w:ascii="Arial Narrow" w:hAnsi="Arial Narrow" w:hint="eastAsia"/>
          <w:sz w:val="22"/>
        </w:rPr>
        <w:t>にアクセスするか、</w:t>
      </w:r>
      <w:r w:rsidRPr="00A70473">
        <w:rPr>
          <w:rFonts w:ascii="Arial Narrow" w:hAnsi="Arial Narrow" w:hint="eastAsia"/>
          <w:sz w:val="22"/>
          <w:lang w:val="en-US"/>
        </w:rPr>
        <w:t>Twitter</w:t>
      </w:r>
      <w:r>
        <w:rPr>
          <w:rFonts w:ascii="Arial Narrow" w:hAnsi="Arial Narrow" w:hint="eastAsia"/>
          <w:sz w:val="22"/>
        </w:rPr>
        <w:t>、</w:t>
      </w:r>
      <w:r w:rsidRPr="00A70473">
        <w:rPr>
          <w:rFonts w:ascii="Arial Narrow" w:hAnsi="Arial Narrow" w:hint="eastAsia"/>
          <w:sz w:val="22"/>
          <w:lang w:val="en-US"/>
        </w:rPr>
        <w:t>Facebook</w:t>
      </w:r>
      <w:r>
        <w:rPr>
          <w:rFonts w:ascii="Arial Narrow" w:hAnsi="Arial Narrow" w:hint="eastAsia"/>
          <w:sz w:val="22"/>
        </w:rPr>
        <w:t>および</w:t>
      </w:r>
      <w:r w:rsidRPr="00A70473">
        <w:rPr>
          <w:rFonts w:ascii="Arial Narrow" w:hAnsi="Arial Narrow" w:hint="eastAsia"/>
          <w:sz w:val="22"/>
          <w:lang w:val="en-US"/>
        </w:rPr>
        <w:t>LinkedIn</w:t>
      </w:r>
      <w:r>
        <w:rPr>
          <w:rFonts w:ascii="Arial Narrow" w:hAnsi="Arial Narrow" w:hint="eastAsia"/>
          <w:sz w:val="22"/>
        </w:rPr>
        <w:t>の会社公式アカウントをフォローしてください。</w:t>
      </w:r>
    </w:p>
    <w:p w14:paraId="54450C2E" w14:textId="77777777" w:rsidR="00BD5082" w:rsidRPr="00BD5082" w:rsidRDefault="00BD5082" w:rsidP="00BD5082">
      <w:pPr>
        <w:spacing w:line="276" w:lineRule="auto"/>
        <w:rPr>
          <w:rFonts w:ascii="Arial" w:eastAsia="Arial" w:hAnsi="Arial" w:cs="Arial"/>
          <w:sz w:val="22"/>
          <w:szCs w:val="22"/>
          <w:lang w:val="en"/>
        </w:rPr>
      </w:pPr>
    </w:p>
    <w:p w14:paraId="743DD15A" w14:textId="77777777" w:rsidR="00A70473" w:rsidRDefault="00A70473" w:rsidP="00A70473">
      <w:pPr>
        <w:pStyle w:val="paragraph"/>
        <w:spacing w:before="0" w:beforeAutospacing="0" w:after="0" w:afterAutospacing="0"/>
        <w:textAlignment w:val="baseline"/>
        <w:rPr>
          <w:rFonts w:ascii="Segoe UI" w:hAnsi="Segoe UI" w:cs="Segoe UI"/>
          <w:sz w:val="18"/>
          <w:szCs w:val="18"/>
          <w:lang w:eastAsia="ja-JP"/>
        </w:rPr>
      </w:pPr>
      <w:r>
        <w:rPr>
          <w:rStyle w:val="normaltextrun"/>
          <w:rFonts w:ascii="ＭＳ ゴシック" w:eastAsia="ＭＳ ゴシック" w:hAnsi="ＭＳ ゴシック" w:cs="ＭＳ ゴシック" w:hint="eastAsia"/>
          <w:b/>
          <w:bCs/>
          <w:sz w:val="20"/>
          <w:szCs w:val="20"/>
          <w:lang w:eastAsia="ja-JP"/>
        </w:rPr>
        <w:t>センシリオンについて</w:t>
      </w:r>
      <w:r>
        <w:rPr>
          <w:rStyle w:val="normaltextrun"/>
          <w:rFonts w:ascii="Arial Narrow" w:hAnsi="Arial Narrow" w:cs="Segoe UI"/>
          <w:b/>
          <w:bCs/>
          <w:sz w:val="20"/>
          <w:szCs w:val="20"/>
          <w:lang w:eastAsia="ja-JP"/>
        </w:rPr>
        <w:t xml:space="preserve"> - </w:t>
      </w:r>
      <w:r>
        <w:rPr>
          <w:rStyle w:val="normaltextrun"/>
          <w:rFonts w:ascii="ＭＳ ゴシック" w:eastAsia="ＭＳ ゴシック" w:hAnsi="ＭＳ ゴシック" w:cs="ＭＳ ゴシック" w:hint="eastAsia"/>
          <w:b/>
          <w:bCs/>
          <w:sz w:val="20"/>
          <w:szCs w:val="20"/>
          <w:lang w:eastAsia="ja-JP"/>
        </w:rPr>
        <w:t>環境・フローセンサーソリューションのエキスパート</w:t>
      </w:r>
      <w:r>
        <w:rPr>
          <w:rStyle w:val="eop"/>
          <w:rFonts w:ascii="Segoe UI" w:eastAsia="ＭＳ 明朝" w:hAnsi="Segoe UI" w:cs="Segoe UI"/>
          <w:lang w:eastAsia="ja-JP"/>
        </w:rPr>
        <w:t> </w:t>
      </w:r>
    </w:p>
    <w:p w14:paraId="02955140" w14:textId="77777777" w:rsidR="00A70473" w:rsidRDefault="00A70473" w:rsidP="00A70473">
      <w:pPr>
        <w:pStyle w:val="paragraph"/>
        <w:spacing w:before="0" w:beforeAutospacing="0" w:after="0" w:afterAutospacing="0"/>
        <w:textAlignment w:val="baseline"/>
        <w:rPr>
          <w:rFonts w:ascii="Segoe UI" w:hAnsi="Segoe UI" w:cs="Segoe UI"/>
          <w:sz w:val="18"/>
          <w:szCs w:val="18"/>
          <w:lang w:eastAsia="ja-JP"/>
        </w:rPr>
      </w:pPr>
      <w:r>
        <w:rPr>
          <w:rStyle w:val="normaltextrun"/>
          <w:rFonts w:ascii="ＭＳ ゴシック" w:eastAsia="ＭＳ ゴシック" w:hAnsi="ＭＳ ゴシック" w:cs="ＭＳ ゴシック" w:hint="eastAsia"/>
          <w:sz w:val="20"/>
          <w:szCs w:val="20"/>
          <w:lang w:eastAsia="ja-JP"/>
        </w:rPr>
        <w:t>センシリオンは、効率、健康、安全性、快適性を向上させるセンサーとセンサーソリューションを専門とする世界有数のメーカーです。</w:t>
      </w:r>
      <w:r>
        <w:rPr>
          <w:rStyle w:val="normaltextrun"/>
          <w:rFonts w:ascii="Arial Narrow" w:hAnsi="Arial Narrow" w:cs="Segoe UI"/>
          <w:sz w:val="20"/>
          <w:szCs w:val="20"/>
          <w:lang w:eastAsia="ja-JP"/>
        </w:rPr>
        <w:t>1998</w:t>
      </w:r>
      <w:r>
        <w:rPr>
          <w:rStyle w:val="normaltextrun"/>
          <w:rFonts w:ascii="ＭＳ ゴシック" w:eastAsia="ＭＳ ゴシック" w:hAnsi="ＭＳ ゴシック" w:cs="ＭＳ ゴシック" w:hint="eastAsia"/>
          <w:sz w:val="20"/>
          <w:szCs w:val="20"/>
          <w:lang w:eastAsia="ja-JP"/>
        </w:rPr>
        <w:t>年に設立し、現在はスイスのシュテファにある本社と世界各地の多数の子会社に約</w:t>
      </w:r>
      <w:r>
        <w:rPr>
          <w:rStyle w:val="normaltextrun"/>
          <w:rFonts w:ascii="Arial Narrow" w:hAnsi="Arial Narrow" w:cs="Segoe UI"/>
          <w:sz w:val="20"/>
          <w:szCs w:val="20"/>
          <w:lang w:eastAsia="ja-JP"/>
        </w:rPr>
        <w:t>1,000</w:t>
      </w:r>
      <w:r>
        <w:rPr>
          <w:rStyle w:val="normaltextrun"/>
          <w:rFonts w:ascii="ＭＳ ゴシック" w:eastAsia="ＭＳ ゴシック" w:hAnsi="ＭＳ ゴシック" w:cs="ＭＳ ゴシック" w:hint="eastAsia"/>
          <w:sz w:val="20"/>
          <w:szCs w:val="20"/>
          <w:lang w:eastAsia="ja-JP"/>
        </w:rPr>
        <w:t>人の従業員が在籍しています。同社のセンサーは、さまざまな環境パラメータと液体の流量を精密かつ確実に測定するために使われます。先進のセンサー技術で世界をよりスマートにすることを目標に掲げています。イノベーションのパイオニアとして、センシリオンは自動車、工業、医療技術、家電市場の取引先やパートナーそれぞれの特定のニーズに対応するソリューションを、高品質で費用対効果の高い大量生産品として開発しています。詳細情報や現在の主要指標は</w:t>
      </w:r>
      <w:r>
        <w:rPr>
          <w:rStyle w:val="normaltextrun"/>
          <w:rFonts w:ascii="Arial Narrow" w:hAnsi="Arial Narrow" w:cs="Segoe UI"/>
          <w:sz w:val="20"/>
          <w:szCs w:val="20"/>
          <w:lang w:eastAsia="ja-JP"/>
        </w:rPr>
        <w:t xml:space="preserve"> www.sensirion.com</w:t>
      </w:r>
      <w:r>
        <w:rPr>
          <w:rStyle w:val="normaltextrun"/>
          <w:rFonts w:ascii="ＭＳ ゴシック" w:eastAsia="ＭＳ ゴシック" w:hAnsi="ＭＳ ゴシック" w:cs="ＭＳ ゴシック" w:hint="eastAsia"/>
          <w:sz w:val="20"/>
          <w:szCs w:val="20"/>
          <w:lang w:eastAsia="ja-JP"/>
        </w:rPr>
        <w:t>でご覧ください。</w:t>
      </w:r>
      <w:r>
        <w:rPr>
          <w:rStyle w:val="eop"/>
          <w:rFonts w:ascii="Segoe UI" w:eastAsia="ＭＳ 明朝" w:hAnsi="Segoe UI" w:cs="Segoe UI"/>
          <w:lang w:eastAsia="ja-JP"/>
        </w:rPr>
        <w:t> </w:t>
      </w:r>
    </w:p>
    <w:p w14:paraId="355AB8ED" w14:textId="77777777" w:rsidR="00A70473" w:rsidRDefault="00A70473" w:rsidP="00A70473">
      <w:pPr>
        <w:pStyle w:val="paragraph"/>
        <w:spacing w:before="0" w:beforeAutospacing="0" w:after="0" w:afterAutospacing="0"/>
        <w:jc w:val="both"/>
        <w:textAlignment w:val="baseline"/>
        <w:rPr>
          <w:rFonts w:ascii="Segoe UI" w:hAnsi="Segoe UI" w:cs="Segoe UI"/>
          <w:sz w:val="18"/>
          <w:szCs w:val="18"/>
          <w:lang w:eastAsia="ja-JP"/>
        </w:rPr>
      </w:pPr>
      <w:r>
        <w:rPr>
          <w:rStyle w:val="eop"/>
          <w:rFonts w:ascii="Arial Narrow" w:eastAsia="ＭＳ 明朝" w:hAnsi="Arial Narrow" w:cs="Segoe UI"/>
          <w:color w:val="000000"/>
          <w:lang w:eastAsia="ja-JP"/>
        </w:rPr>
        <w:t> </w:t>
      </w:r>
    </w:p>
    <w:p w14:paraId="1C065B91" w14:textId="77777777" w:rsidR="00A96042" w:rsidRPr="00BD5082" w:rsidRDefault="00A96042" w:rsidP="00A96042">
      <w:pPr>
        <w:spacing w:line="276" w:lineRule="auto"/>
        <w:rPr>
          <w:rFonts w:ascii="Arial" w:eastAsia="Arial" w:hAnsi="Arial" w:cs="Arial"/>
          <w:sz w:val="22"/>
          <w:szCs w:val="22"/>
          <w:lang w:val="en"/>
        </w:rPr>
      </w:pPr>
    </w:p>
    <w:p w14:paraId="3AF37FC6" w14:textId="77777777" w:rsidR="00A96042" w:rsidRPr="00BD5082" w:rsidRDefault="00A96042" w:rsidP="00A96042">
      <w:pPr>
        <w:spacing w:line="276" w:lineRule="auto"/>
        <w:rPr>
          <w:rFonts w:ascii="Arial Narrow" w:hAnsi="Arial Narrow"/>
          <w:b/>
          <w:bCs/>
          <w:sz w:val="22"/>
          <w:szCs w:val="22"/>
        </w:rPr>
      </w:pPr>
      <w:proofErr w:type="spellStart"/>
      <w:r>
        <w:rPr>
          <w:rFonts w:ascii="Arial Narrow" w:hAnsi="Arial Narrow" w:hint="eastAsia"/>
          <w:b/>
          <w:sz w:val="22"/>
        </w:rPr>
        <w:t>Energous</w:t>
      </w:r>
      <w:proofErr w:type="spellEnd"/>
      <w:r>
        <w:rPr>
          <w:rFonts w:ascii="Arial Narrow" w:hAnsi="Arial Narrow" w:hint="eastAsia"/>
          <w:b/>
          <w:sz w:val="22"/>
        </w:rPr>
        <w:t xml:space="preserve"> Corporation</w:t>
      </w:r>
      <w:r>
        <w:rPr>
          <w:rFonts w:ascii="Arial Narrow" w:hAnsi="Arial Narrow" w:hint="eastAsia"/>
          <w:b/>
          <w:sz w:val="22"/>
        </w:rPr>
        <w:t>について</w:t>
      </w:r>
    </w:p>
    <w:p w14:paraId="2A79AE51" w14:textId="77777777" w:rsidR="00A96042" w:rsidRPr="00BD5082" w:rsidRDefault="00A96042" w:rsidP="00A96042">
      <w:pPr>
        <w:rPr>
          <w:rFonts w:ascii="Arial Narrow" w:hAnsi="Arial Narrow" w:cs="SymbolMT"/>
          <w:color w:val="000000"/>
          <w:sz w:val="22"/>
          <w:szCs w:val="22"/>
        </w:rPr>
      </w:pPr>
      <w:proofErr w:type="spellStart"/>
      <w:r>
        <w:rPr>
          <w:rFonts w:ascii="Arial Narrow" w:hAnsi="Arial Narrow" w:hint="eastAsia"/>
          <w:color w:val="000000"/>
          <w:sz w:val="22"/>
        </w:rPr>
        <w:t>Energous</w:t>
      </w:r>
      <w:proofErr w:type="spellEnd"/>
      <w:r>
        <w:rPr>
          <w:rFonts w:ascii="Arial Narrow" w:hAnsi="Arial Narrow" w:hint="eastAsia"/>
          <w:color w:val="000000"/>
          <w:sz w:val="22"/>
        </w:rPr>
        <w:t xml:space="preserve"> Corporation (Nasdaq: WATT) </w:t>
      </w:r>
      <w:r>
        <w:rPr>
          <w:rFonts w:ascii="Arial Narrow" w:hAnsi="Arial Narrow" w:hint="eastAsia"/>
          <w:color w:val="000000"/>
          <w:sz w:val="22"/>
        </w:rPr>
        <w:t>はワイヤレス給電ネットワーク分野の世界的リーダーです。</w:t>
      </w:r>
      <w:proofErr w:type="spellStart"/>
      <w:r>
        <w:rPr>
          <w:rFonts w:ascii="Arial Narrow" w:hAnsi="Arial Narrow" w:hint="eastAsia"/>
          <w:color w:val="000000"/>
          <w:sz w:val="22"/>
        </w:rPr>
        <w:t>WattUp</w:t>
      </w:r>
      <w:proofErr w:type="spellEnd"/>
      <w:r>
        <w:rPr>
          <w:rFonts w:ascii="Arial Narrow" w:hAnsi="Arial Narrow" w:hint="eastAsia"/>
          <w:color w:val="000000"/>
          <w:sz w:val="22"/>
        </w:rPr>
        <w:t>®</w:t>
      </w:r>
      <w:r>
        <w:rPr>
          <w:rFonts w:ascii="Arial Narrow" w:hAnsi="Arial Narrow" w:hint="eastAsia"/>
          <w:color w:val="000000"/>
          <w:sz w:val="22"/>
        </w:rPr>
        <w:t>ソリューションは数々の賞を受賞しており、完全に互換性のあるエコシステムを通じて接触充電とワイヤレス充電の両方に対応する類を見ない技術です。</w:t>
      </w:r>
      <w:proofErr w:type="spellStart"/>
      <w:r>
        <w:rPr>
          <w:rFonts w:ascii="Arial Narrow" w:hAnsi="Arial Narrow" w:hint="eastAsia"/>
          <w:color w:val="000000"/>
          <w:sz w:val="22"/>
        </w:rPr>
        <w:t>WattUp</w:t>
      </w:r>
      <w:proofErr w:type="spellEnd"/>
      <w:r>
        <w:rPr>
          <w:rFonts w:ascii="Arial Narrow" w:hAnsi="Arial Narrow" w:hint="eastAsia"/>
          <w:color w:val="000000"/>
          <w:sz w:val="22"/>
        </w:rPr>
        <w:t>は高速、高効率、拡張性の高い</w:t>
      </w:r>
      <w:r>
        <w:rPr>
          <w:rFonts w:ascii="Arial Narrow" w:hAnsi="Arial Narrow" w:hint="eastAsia"/>
          <w:color w:val="000000"/>
          <w:sz w:val="22"/>
        </w:rPr>
        <w:t>RF</w:t>
      </w:r>
      <w:r>
        <w:rPr>
          <w:rFonts w:ascii="Arial Narrow" w:hAnsi="Arial Narrow" w:hint="eastAsia"/>
          <w:color w:val="000000"/>
          <w:sz w:val="22"/>
        </w:rPr>
        <w:t>ベースの充電技術を基礎に構築されており、電力、効率、外部デバイスの検出、移動の自由、および工業および小売業向け</w:t>
      </w:r>
      <w:r>
        <w:rPr>
          <w:rFonts w:ascii="Arial Narrow" w:hAnsi="Arial Narrow" w:hint="eastAsia"/>
          <w:color w:val="000000"/>
          <w:sz w:val="22"/>
        </w:rPr>
        <w:t>IoT</w:t>
      </w:r>
      <w:r>
        <w:rPr>
          <w:rFonts w:ascii="Arial Narrow" w:hAnsi="Arial Narrow" w:hint="eastAsia"/>
          <w:color w:val="000000"/>
          <w:sz w:val="22"/>
        </w:rPr>
        <w:t>、スマートホーム、スマートシティ、医療機器において、古い第１世代のコイルベース充電技術を上回るパフォーマンスを提供することで、その市場での高い地位を占めています。</w:t>
      </w:r>
      <w:proofErr w:type="spellStart"/>
      <w:r>
        <w:rPr>
          <w:rFonts w:ascii="Arial Narrow" w:hAnsi="Arial Narrow" w:hint="eastAsia"/>
          <w:color w:val="000000"/>
          <w:sz w:val="22"/>
        </w:rPr>
        <w:t>Energous</w:t>
      </w:r>
      <w:proofErr w:type="spellEnd"/>
      <w:r>
        <w:rPr>
          <w:rFonts w:ascii="Arial Narrow" w:hAnsi="Arial Narrow" w:hint="eastAsia"/>
          <w:color w:val="000000"/>
          <w:sz w:val="22"/>
        </w:rPr>
        <w:t>は、シリコンベースのワイヤレス電送</w:t>
      </w:r>
      <w:r>
        <w:rPr>
          <w:rFonts w:ascii="Arial Narrow" w:hAnsi="Arial Narrow" w:hint="eastAsia"/>
          <w:color w:val="000000"/>
          <w:sz w:val="22"/>
        </w:rPr>
        <w:t xml:space="preserve"> (WPT) </w:t>
      </w:r>
      <w:r>
        <w:rPr>
          <w:rFonts w:ascii="Arial Narrow" w:hAnsi="Arial Narrow" w:hint="eastAsia"/>
          <w:color w:val="000000"/>
          <w:sz w:val="22"/>
        </w:rPr>
        <w:t>技術とカスタマイズ可能なリファレンスデザインを開発し、世界基準の規制支援、信頼できるサプライチェーン、品質保証、販売および技術サポートを世界中の顧客に提供しています。遠距離ワイヤレス充電で世界初の</w:t>
      </w:r>
      <w:r>
        <w:rPr>
          <w:rFonts w:ascii="Arial Narrow" w:hAnsi="Arial Narrow" w:hint="eastAsia"/>
          <w:color w:val="000000"/>
          <w:sz w:val="22"/>
        </w:rPr>
        <w:t xml:space="preserve"> FCC Part 18 </w:t>
      </w:r>
      <w:r>
        <w:rPr>
          <w:rFonts w:ascii="Arial Narrow" w:hAnsi="Arial Narrow" w:hint="eastAsia"/>
          <w:color w:val="000000"/>
          <w:sz w:val="22"/>
        </w:rPr>
        <w:t>認証を取得し、</w:t>
      </w:r>
      <w:proofErr w:type="spellStart"/>
      <w:r>
        <w:rPr>
          <w:rFonts w:ascii="Arial Narrow" w:hAnsi="Arial Narrow" w:hint="eastAsia"/>
          <w:color w:val="000000"/>
          <w:sz w:val="22"/>
        </w:rPr>
        <w:t>WattUp</w:t>
      </w:r>
      <w:proofErr w:type="spellEnd"/>
      <w:r>
        <w:rPr>
          <w:rFonts w:ascii="Arial Narrow" w:hAnsi="Arial Narrow" w:hint="eastAsia"/>
          <w:color w:val="000000"/>
          <w:sz w:val="22"/>
        </w:rPr>
        <w:t xml:space="preserve"> </w:t>
      </w:r>
      <w:r>
        <w:rPr>
          <w:rFonts w:ascii="Arial Narrow" w:hAnsi="Arial Narrow" w:hint="eastAsia"/>
          <w:color w:val="000000"/>
          <w:sz w:val="22"/>
        </w:rPr>
        <w:t>ワイヤレス充電技術でこれまでに</w:t>
      </w:r>
      <w:r>
        <w:rPr>
          <w:rFonts w:ascii="Arial Narrow" w:hAnsi="Arial Narrow" w:hint="eastAsia"/>
          <w:color w:val="000000"/>
          <w:sz w:val="22"/>
        </w:rPr>
        <w:t xml:space="preserve"> 200 </w:t>
      </w:r>
      <w:r>
        <w:rPr>
          <w:rFonts w:ascii="Arial Narrow" w:hAnsi="Arial Narrow" w:hint="eastAsia"/>
          <w:color w:val="000000"/>
          <w:sz w:val="22"/>
        </w:rPr>
        <w:t>件以上の特許を取得しています。</w:t>
      </w:r>
    </w:p>
    <w:p w14:paraId="6A1ADAE4" w14:textId="77777777" w:rsidR="00BD5082" w:rsidRPr="00A96042" w:rsidRDefault="00BD5082">
      <w:pPr>
        <w:rPr>
          <w:rFonts w:ascii="Arial" w:hAnsi="Arial" w:cs="Arial"/>
          <w:b/>
          <w:bCs/>
        </w:rPr>
      </w:pPr>
    </w:p>
    <w:sectPr w:rsidR="00BD5082" w:rsidRPr="00A96042">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945CD" w14:textId="77777777" w:rsidR="00F1183D" w:rsidRDefault="00F1183D" w:rsidP="00EE35C5">
      <w:r>
        <w:separator/>
      </w:r>
    </w:p>
  </w:endnote>
  <w:endnote w:type="continuationSeparator" w:id="0">
    <w:p w14:paraId="43BCD003" w14:textId="77777777" w:rsidR="00F1183D" w:rsidRDefault="00F1183D"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E45FE" w14:textId="77777777" w:rsidR="00F1183D" w:rsidRDefault="00F1183D" w:rsidP="00EE35C5">
      <w:r>
        <w:separator/>
      </w:r>
    </w:p>
  </w:footnote>
  <w:footnote w:type="continuationSeparator" w:id="0">
    <w:p w14:paraId="45C46ABE" w14:textId="77777777" w:rsidR="00F1183D" w:rsidRDefault="00F1183D"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a9"/>
      <w:jc w:val="right"/>
    </w:pPr>
    <w:r>
      <w:rPr>
        <w:rFonts w:hint="eastAsia"/>
        <w:noProof/>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08"/>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040BA"/>
    <w:rsid w:val="00004DB0"/>
    <w:rsid w:val="00026D5D"/>
    <w:rsid w:val="00090B07"/>
    <w:rsid w:val="00182137"/>
    <w:rsid w:val="001D072E"/>
    <w:rsid w:val="001D49E3"/>
    <w:rsid w:val="00240F38"/>
    <w:rsid w:val="00260CC3"/>
    <w:rsid w:val="00272A02"/>
    <w:rsid w:val="002B691B"/>
    <w:rsid w:val="002E1579"/>
    <w:rsid w:val="003C7D24"/>
    <w:rsid w:val="003F5C36"/>
    <w:rsid w:val="00413241"/>
    <w:rsid w:val="00425A18"/>
    <w:rsid w:val="004666EC"/>
    <w:rsid w:val="004E12B3"/>
    <w:rsid w:val="004F544A"/>
    <w:rsid w:val="004F70A6"/>
    <w:rsid w:val="00521861"/>
    <w:rsid w:val="005E684B"/>
    <w:rsid w:val="00643205"/>
    <w:rsid w:val="0064655A"/>
    <w:rsid w:val="006741A0"/>
    <w:rsid w:val="006A594E"/>
    <w:rsid w:val="006B6CE0"/>
    <w:rsid w:val="00714EDF"/>
    <w:rsid w:val="007316EA"/>
    <w:rsid w:val="0073695B"/>
    <w:rsid w:val="00753C6D"/>
    <w:rsid w:val="00834A5F"/>
    <w:rsid w:val="009B2E67"/>
    <w:rsid w:val="00A161AD"/>
    <w:rsid w:val="00A54C7D"/>
    <w:rsid w:val="00A6338E"/>
    <w:rsid w:val="00A70473"/>
    <w:rsid w:val="00A81E9E"/>
    <w:rsid w:val="00A85421"/>
    <w:rsid w:val="00A96042"/>
    <w:rsid w:val="00AB2423"/>
    <w:rsid w:val="00B36086"/>
    <w:rsid w:val="00B51BDA"/>
    <w:rsid w:val="00BD5082"/>
    <w:rsid w:val="00C50F03"/>
    <w:rsid w:val="00CA0C13"/>
    <w:rsid w:val="00D06822"/>
    <w:rsid w:val="00D21145"/>
    <w:rsid w:val="00D421B6"/>
    <w:rsid w:val="00D6689D"/>
    <w:rsid w:val="00D87179"/>
    <w:rsid w:val="00DA225E"/>
    <w:rsid w:val="00E30AC3"/>
    <w:rsid w:val="00EE35C5"/>
    <w:rsid w:val="00F1183D"/>
    <w:rsid w:val="00F1288D"/>
    <w:rsid w:val="00F463B3"/>
    <w:rsid w:val="00F94862"/>
    <w:rsid w:val="00FA56D9"/>
    <w:rsid w:val="00FC4955"/>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1861"/>
    <w:rPr>
      <w:rFonts w:ascii="Times New Roman" w:eastAsia="ＭＳ 明朝"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21861"/>
    <w:rPr>
      <w:sz w:val="16"/>
      <w:szCs w:val="16"/>
    </w:rPr>
  </w:style>
  <w:style w:type="paragraph" w:styleId="a4">
    <w:name w:val="annotation text"/>
    <w:basedOn w:val="a"/>
    <w:link w:val="a5"/>
    <w:uiPriority w:val="99"/>
    <w:unhideWhenUsed/>
    <w:rsid w:val="00521861"/>
    <w:rPr>
      <w:sz w:val="20"/>
      <w:szCs w:val="20"/>
    </w:rPr>
  </w:style>
  <w:style w:type="character" w:customStyle="1" w:styleId="a5">
    <w:name w:val="コメント文字列 (文字)"/>
    <w:basedOn w:val="a0"/>
    <w:link w:val="a4"/>
    <w:uiPriority w:val="99"/>
    <w:rsid w:val="00521861"/>
    <w:rPr>
      <w:rFonts w:ascii="Times New Roman" w:eastAsia="ＭＳ 明朝" w:hAnsi="Times New Roman" w:cs="Times New Roman"/>
      <w:sz w:val="20"/>
      <w:szCs w:val="20"/>
      <w:lang w:eastAsia="ja-JP"/>
    </w:rPr>
  </w:style>
  <w:style w:type="paragraph" w:styleId="a6">
    <w:name w:val="annotation subject"/>
    <w:basedOn w:val="a4"/>
    <w:next w:val="a4"/>
    <w:link w:val="a7"/>
    <w:uiPriority w:val="99"/>
    <w:semiHidden/>
    <w:unhideWhenUsed/>
    <w:rsid w:val="00521861"/>
    <w:rPr>
      <w:b/>
      <w:bCs/>
    </w:rPr>
  </w:style>
  <w:style w:type="character" w:customStyle="1" w:styleId="a7">
    <w:name w:val="コメント内容 (文字)"/>
    <w:basedOn w:val="a5"/>
    <w:link w:val="a6"/>
    <w:uiPriority w:val="99"/>
    <w:semiHidden/>
    <w:rsid w:val="00521861"/>
    <w:rPr>
      <w:rFonts w:ascii="Times New Roman" w:eastAsia="ＭＳ 明朝" w:hAnsi="Times New Roman" w:cs="Times New Roman"/>
      <w:b/>
      <w:bCs/>
      <w:sz w:val="20"/>
      <w:szCs w:val="20"/>
      <w:lang w:eastAsia="ja-JP"/>
    </w:rPr>
  </w:style>
  <w:style w:type="paragraph" w:styleId="a8">
    <w:name w:val="Revision"/>
    <w:hidden/>
    <w:uiPriority w:val="99"/>
    <w:semiHidden/>
    <w:rsid w:val="00A85421"/>
    <w:rPr>
      <w:rFonts w:ascii="Times New Roman" w:eastAsia="ＭＳ 明朝" w:hAnsi="Times New Roman" w:cs="Times New Roman"/>
    </w:rPr>
  </w:style>
  <w:style w:type="paragraph" w:styleId="a9">
    <w:name w:val="header"/>
    <w:basedOn w:val="a"/>
    <w:link w:val="aa"/>
    <w:uiPriority w:val="99"/>
    <w:unhideWhenUsed/>
    <w:rsid w:val="00EE35C5"/>
    <w:pPr>
      <w:tabs>
        <w:tab w:val="center" w:pos="4513"/>
        <w:tab w:val="right" w:pos="9026"/>
      </w:tabs>
    </w:pPr>
  </w:style>
  <w:style w:type="character" w:customStyle="1" w:styleId="aa">
    <w:name w:val="ヘッダー (文字)"/>
    <w:basedOn w:val="a0"/>
    <w:link w:val="a9"/>
    <w:uiPriority w:val="99"/>
    <w:rsid w:val="00EE35C5"/>
    <w:rPr>
      <w:rFonts w:ascii="Times New Roman" w:eastAsia="ＭＳ 明朝" w:hAnsi="Times New Roman" w:cs="Times New Roman"/>
      <w:lang w:eastAsia="ja-JP"/>
    </w:rPr>
  </w:style>
  <w:style w:type="paragraph" w:styleId="ab">
    <w:name w:val="footer"/>
    <w:basedOn w:val="a"/>
    <w:link w:val="ac"/>
    <w:uiPriority w:val="99"/>
    <w:unhideWhenUsed/>
    <w:rsid w:val="00EE35C5"/>
    <w:pPr>
      <w:tabs>
        <w:tab w:val="center" w:pos="4513"/>
        <w:tab w:val="right" w:pos="9026"/>
      </w:tabs>
    </w:pPr>
  </w:style>
  <w:style w:type="character" w:customStyle="1" w:styleId="ac">
    <w:name w:val="フッター (文字)"/>
    <w:basedOn w:val="a0"/>
    <w:link w:val="ab"/>
    <w:uiPriority w:val="99"/>
    <w:rsid w:val="00EE35C5"/>
    <w:rPr>
      <w:rFonts w:ascii="Times New Roman" w:eastAsia="ＭＳ 明朝" w:hAnsi="Times New Roman" w:cs="Times New Roman"/>
      <w:lang w:eastAsia="ja-JP"/>
    </w:rPr>
  </w:style>
  <w:style w:type="character" w:styleId="ad">
    <w:name w:val="Hyperlink"/>
    <w:basedOn w:val="a0"/>
    <w:uiPriority w:val="99"/>
    <w:unhideWhenUsed/>
    <w:rsid w:val="005E684B"/>
    <w:rPr>
      <w:color w:val="0563C1" w:themeColor="hyperlink"/>
      <w:u w:val="single"/>
    </w:rPr>
  </w:style>
  <w:style w:type="character" w:styleId="ae">
    <w:name w:val="Unresolved Mention"/>
    <w:basedOn w:val="a0"/>
    <w:uiPriority w:val="99"/>
    <w:semiHidden/>
    <w:unhideWhenUsed/>
    <w:rsid w:val="005E684B"/>
    <w:rPr>
      <w:color w:val="605E5C"/>
      <w:shd w:val="clear" w:color="auto" w:fill="E1DFDD"/>
    </w:rPr>
  </w:style>
  <w:style w:type="paragraph" w:customStyle="1" w:styleId="paragraph">
    <w:name w:val="paragraph"/>
    <w:basedOn w:val="a"/>
    <w:rsid w:val="00A70473"/>
    <w:pPr>
      <w:spacing w:before="100" w:beforeAutospacing="1" w:after="100" w:afterAutospacing="1"/>
    </w:pPr>
    <w:rPr>
      <w:rFonts w:eastAsia="Times New Roman"/>
      <w:lang w:eastAsia="zh-CN"/>
    </w:rPr>
  </w:style>
  <w:style w:type="character" w:customStyle="1" w:styleId="normaltextrun">
    <w:name w:val="normaltextrun"/>
    <w:basedOn w:val="a0"/>
    <w:rsid w:val="00A70473"/>
  </w:style>
  <w:style w:type="character" w:customStyle="1" w:styleId="eop">
    <w:name w:val="eop"/>
    <w:basedOn w:val="a0"/>
    <w:rsid w:val="00A704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643599">
      <w:bodyDiv w:val="1"/>
      <w:marLeft w:val="0"/>
      <w:marRight w:val="0"/>
      <w:marTop w:val="0"/>
      <w:marBottom w:val="0"/>
      <w:divBdr>
        <w:top w:val="none" w:sz="0" w:space="0" w:color="auto"/>
        <w:left w:val="none" w:sz="0" w:space="0" w:color="auto"/>
        <w:bottom w:val="none" w:sz="0" w:space="0" w:color="auto"/>
        <w:right w:val="none" w:sz="0" w:space="0" w:color="auto"/>
      </w:divBdr>
      <w:divsChild>
        <w:div w:id="1340081208">
          <w:marLeft w:val="0"/>
          <w:marRight w:val="0"/>
          <w:marTop w:val="0"/>
          <w:marBottom w:val="0"/>
          <w:divBdr>
            <w:top w:val="none" w:sz="0" w:space="0" w:color="auto"/>
            <w:left w:val="none" w:sz="0" w:space="0" w:color="auto"/>
            <w:bottom w:val="none" w:sz="0" w:space="0" w:color="auto"/>
            <w:right w:val="none" w:sz="0" w:space="0" w:color="auto"/>
          </w:divBdr>
        </w:div>
        <w:div w:id="1855460321">
          <w:marLeft w:val="0"/>
          <w:marRight w:val="0"/>
          <w:marTop w:val="0"/>
          <w:marBottom w:val="0"/>
          <w:divBdr>
            <w:top w:val="none" w:sz="0" w:space="0" w:color="auto"/>
            <w:left w:val="none" w:sz="0" w:space="0" w:color="auto"/>
            <w:bottom w:val="none" w:sz="0" w:space="0" w:color="auto"/>
            <w:right w:val="none" w:sz="0" w:space="0" w:color="auto"/>
          </w:divBdr>
        </w:div>
        <w:div w:id="441344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ensirion.com"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MS Mincho"/>
        <a:cs typeface=""/>
      </a:majorFont>
      <a:minorFont>
        <a:latin typeface="Calibri" panose="020F0502020204030204"/>
        <a:ea typeface="MS Mincho"/>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69C5599A-F832-4B48-8EDB-5A0180365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4.xml><?xml version="1.0" encoding="utf-8"?>
<ds:datastoreItem xmlns:ds="http://schemas.openxmlformats.org/officeDocument/2006/customXml" ds:itemID="{8B46C151-4B8E-495F-9D28-A105ACD92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2242</Characters>
  <Application>Microsoft Office Word</Application>
  <DocSecurity>0</DocSecurity>
  <Lines>18</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Yukari Miki</cp:lastModifiedBy>
  <cp:revision>6</cp:revision>
  <dcterms:created xsi:type="dcterms:W3CDTF">2022-11-30T12:21:00Z</dcterms:created>
  <dcterms:modified xsi:type="dcterms:W3CDTF">2022-12-04T22:30:00Z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