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8958" w14:textId="77777777" w:rsidR="005B1B49" w:rsidRDefault="005B1B49" w:rsidP="005B1B49">
      <w:pPr>
        <w:pStyle w:val="SensirionSubtitle"/>
      </w:pPr>
    </w:p>
    <w:p w14:paraId="6CC8B76E" w14:textId="77777777" w:rsidR="005B1B49" w:rsidRPr="005B1B49" w:rsidRDefault="005B1B49" w:rsidP="005B1B49">
      <w:pPr>
        <w:pStyle w:val="SensirionSubtitle"/>
        <w:rPr>
          <w:lang w:val="de-CH"/>
        </w:rPr>
      </w:pPr>
      <w:r w:rsidRPr="005B1B49">
        <w:rPr>
          <w:lang w:val="de-CH"/>
        </w:rPr>
        <w:t>Media Release</w:t>
      </w:r>
    </w:p>
    <w:p w14:paraId="6B31D538" w14:textId="30F77E8B" w:rsidR="005B1B49" w:rsidRPr="0017220A" w:rsidRDefault="006B3F55" w:rsidP="005B1B49">
      <w:pPr>
        <w:pStyle w:val="SensirionSubtitle"/>
        <w:rPr>
          <w:lang w:val="de-CH"/>
        </w:rPr>
      </w:pPr>
      <w:r>
        <w:rPr>
          <w:lang w:val="de-CH"/>
        </w:rPr>
        <w:t>April</w:t>
      </w:r>
      <w:r w:rsidR="00F56CCC" w:rsidRPr="0017220A">
        <w:rPr>
          <w:lang w:val="de-CH"/>
        </w:rPr>
        <w:t xml:space="preserve"> 202</w:t>
      </w:r>
      <w:r w:rsidR="00D03FAC" w:rsidRPr="0017220A">
        <w:rPr>
          <w:lang w:val="de-CH"/>
        </w:rPr>
        <w:t>6</w:t>
      </w:r>
      <w:r w:rsidR="005B1B49" w:rsidRPr="0017220A">
        <w:rPr>
          <w:lang w:val="de-CH"/>
        </w:rPr>
        <w:t>, Sensirion AG, 8712 Stäfa, Schweiz</w:t>
      </w:r>
    </w:p>
    <w:p w14:paraId="71CDB2A9" w14:textId="77777777" w:rsidR="005B1B49" w:rsidRPr="0017220A" w:rsidRDefault="005B1B49" w:rsidP="005B1B49">
      <w:pPr>
        <w:rPr>
          <w:lang w:val="de-CH" w:eastAsia="de-DE"/>
        </w:rPr>
      </w:pPr>
    </w:p>
    <w:p w14:paraId="7B4BFE31" w14:textId="77777777" w:rsidR="005B1B49" w:rsidRPr="0017220A" w:rsidRDefault="005B1B49" w:rsidP="005B1B49">
      <w:pPr>
        <w:rPr>
          <w:lang w:val="de-CH" w:eastAsia="de-DE"/>
        </w:rPr>
      </w:pPr>
    </w:p>
    <w:p w14:paraId="4242771F" w14:textId="77777777" w:rsidR="0078151F" w:rsidRDefault="0078151F" w:rsidP="0078151F">
      <w:pPr>
        <w:pStyle w:val="SensirionSubtitle"/>
        <w:rPr>
          <w:sz w:val="28"/>
        </w:rPr>
      </w:pPr>
      <w:r w:rsidRPr="006071F0">
        <w:rPr>
          <w:sz w:val="28"/>
        </w:rPr>
        <w:t xml:space="preserve">Sensirion partners with ClimeFi for </w:t>
      </w:r>
      <w:r>
        <w:rPr>
          <w:sz w:val="28"/>
        </w:rPr>
        <w:t>durable</w:t>
      </w:r>
      <w:r w:rsidRPr="006071F0">
        <w:rPr>
          <w:sz w:val="28"/>
        </w:rPr>
        <w:t xml:space="preserve"> carbon removal </w:t>
      </w:r>
    </w:p>
    <w:p w14:paraId="0AE0C305" w14:textId="77777777" w:rsidR="0078151F" w:rsidRDefault="0078151F" w:rsidP="0078151F">
      <w:pPr>
        <w:pStyle w:val="SensirionSubtitle"/>
        <w:rPr>
          <w:sz w:val="28"/>
        </w:rPr>
      </w:pPr>
    </w:p>
    <w:p w14:paraId="646B15C3" w14:textId="3F4AA412" w:rsidR="00AB20D8" w:rsidRPr="00DD3BFB" w:rsidRDefault="00AB20D8" w:rsidP="00AB20D8">
      <w:pPr>
        <w:pStyle w:val="SensirionSubtitle"/>
      </w:pPr>
      <w:r w:rsidRPr="00DD3BFB">
        <w:t>Sensirion, a leading manufacturer of smart gas sensor solutions, has partnered with ClimeFi, a leading platform for carbon removal procurement and management, to</w:t>
      </w:r>
      <w:r>
        <w:t xml:space="preserve"> </w:t>
      </w:r>
      <w:r w:rsidRPr="00DD3BFB">
        <w:t>procure a robust portfolio of durable carbon removal solutions. The portfolio spans three carbon removal pathways, with supply secured until 2028. Through this collaboration, Sensirion has deepened its expertise in carbon removal, further strengthened its commitment to sustainability and accelerated its path to net zero.</w:t>
      </w:r>
    </w:p>
    <w:p w14:paraId="7B2ED71E" w14:textId="77777777" w:rsidR="00AB20D8" w:rsidRPr="00DD3BFB" w:rsidRDefault="00AB20D8" w:rsidP="00AB20D8">
      <w:pPr>
        <w:rPr>
          <w:lang w:eastAsia="de-DE"/>
        </w:rPr>
      </w:pPr>
    </w:p>
    <w:p w14:paraId="4EFF8EB6" w14:textId="77777777" w:rsidR="00AB20D8" w:rsidRPr="00DD3BFB" w:rsidRDefault="00AB20D8" w:rsidP="00AB20D8">
      <w:pPr>
        <w:rPr>
          <w:lang w:eastAsia="de-DE"/>
        </w:rPr>
      </w:pPr>
      <w:r w:rsidRPr="00DD3BFB">
        <w:rPr>
          <w:lang w:eastAsia="de-DE"/>
        </w:rPr>
        <w:t xml:space="preserve">Sensirion has </w:t>
      </w:r>
      <w:r>
        <w:rPr>
          <w:lang w:eastAsia="de-DE"/>
        </w:rPr>
        <w:t xml:space="preserve">committed to </w:t>
      </w:r>
      <w:r w:rsidRPr="00DD3BFB">
        <w:rPr>
          <w:lang w:eastAsia="de-DE"/>
        </w:rPr>
        <w:t>the Swiss federal government</w:t>
      </w:r>
      <w:r>
        <w:rPr>
          <w:lang w:eastAsia="de-DE"/>
        </w:rPr>
        <w:t>’s</w:t>
      </w:r>
      <w:r w:rsidRPr="00DD3BFB">
        <w:rPr>
          <w:lang w:eastAsia="de-DE"/>
        </w:rPr>
        <w:t xml:space="preserve"> net</w:t>
      </w:r>
      <w:r>
        <w:rPr>
          <w:lang w:eastAsia="de-DE"/>
        </w:rPr>
        <w:t>-</w:t>
      </w:r>
      <w:r w:rsidRPr="00DD3BFB">
        <w:rPr>
          <w:lang w:eastAsia="de-DE"/>
        </w:rPr>
        <w:t xml:space="preserve">zero target for 2050. The high-tech company focuses on preventing and reducing greenhouse gas emissions to optimize its carbon footprint. Sensirion obtains electricity from its own solar cells and clean sources at all locations worldwide. In addition, hard-to-abate residual emissions are compensated </w:t>
      </w:r>
      <w:r>
        <w:rPr>
          <w:lang w:eastAsia="de-DE"/>
        </w:rPr>
        <w:t>for with</w:t>
      </w:r>
      <w:r w:rsidRPr="00DD3BFB">
        <w:rPr>
          <w:lang w:eastAsia="de-DE"/>
        </w:rPr>
        <w:t xml:space="preserve"> investments in carbon removal projects.</w:t>
      </w:r>
    </w:p>
    <w:p w14:paraId="3D12BCDA" w14:textId="77777777" w:rsidR="00AB20D8" w:rsidRPr="00DD3BFB" w:rsidRDefault="00AB20D8" w:rsidP="00AB20D8">
      <w:pPr>
        <w:rPr>
          <w:lang w:eastAsia="de-DE"/>
        </w:rPr>
      </w:pPr>
    </w:p>
    <w:p w14:paraId="12E3BDC8" w14:textId="77777777" w:rsidR="00AB20D8" w:rsidRPr="00DD3BFB" w:rsidRDefault="00AB20D8" w:rsidP="00AB20D8">
      <w:pPr>
        <w:rPr>
          <w:lang w:eastAsia="de-DE"/>
        </w:rPr>
      </w:pPr>
      <w:r w:rsidRPr="00DD3BFB">
        <w:rPr>
          <w:lang w:eastAsia="de-DE"/>
        </w:rPr>
        <w:t xml:space="preserve">In 2025, Sensirion procured a significant amount of durable, high-quality </w:t>
      </w:r>
      <w:r>
        <w:rPr>
          <w:lang w:eastAsia="de-DE"/>
        </w:rPr>
        <w:t>carbon</w:t>
      </w:r>
      <w:r w:rsidRPr="00DD3BFB">
        <w:rPr>
          <w:lang w:eastAsia="de-DE"/>
        </w:rPr>
        <w:t xml:space="preserve"> removal through ClimeFi. The portfolio spans three carbon removal pathways: direct air capture (DAC), biomass </w:t>
      </w:r>
      <w:r>
        <w:rPr>
          <w:lang w:eastAsia="de-DE"/>
        </w:rPr>
        <w:t xml:space="preserve">with carbon </w:t>
      </w:r>
      <w:r w:rsidRPr="00DD3BFB">
        <w:rPr>
          <w:lang w:eastAsia="de-DE"/>
        </w:rPr>
        <w:t>removal and storage (BiCRS)</w:t>
      </w:r>
      <w:r>
        <w:rPr>
          <w:lang w:eastAsia="de-DE"/>
        </w:rPr>
        <w:t>,</w:t>
      </w:r>
      <w:r w:rsidRPr="00DD3BFB">
        <w:rPr>
          <w:lang w:eastAsia="de-DE"/>
        </w:rPr>
        <w:t xml:space="preserve"> and mineralization. DAC uses advanced filtration systems to capture CO₂ directly from the atmosphere and store it underground for long-term storage. BiCRS uses carbon-rich biomass waste and stores it in stable, long-term reservoirs to reduce the likelihood of CO₂ returning to the atmosphere. </w:t>
      </w:r>
      <w:r>
        <w:rPr>
          <w:lang w:eastAsia="de-DE"/>
        </w:rPr>
        <w:t>M</w:t>
      </w:r>
      <w:r w:rsidRPr="00DD3BFB">
        <w:rPr>
          <w:lang w:eastAsia="de-DE"/>
        </w:rPr>
        <w:t>ineralization transforms CO₂ into stable minerals or carbonate materials, locking carbon in solid form for long-term storage.</w:t>
      </w:r>
    </w:p>
    <w:p w14:paraId="45F4592E" w14:textId="77777777" w:rsidR="00AB20D8" w:rsidRPr="00DD3BFB" w:rsidRDefault="00AB20D8" w:rsidP="00AB20D8">
      <w:pPr>
        <w:rPr>
          <w:lang w:eastAsia="de-DE"/>
        </w:rPr>
      </w:pPr>
    </w:p>
    <w:p w14:paraId="4A0E040A" w14:textId="77777777" w:rsidR="00AB20D8" w:rsidRPr="00DD3BFB" w:rsidRDefault="00AB20D8" w:rsidP="00AB20D8">
      <w:pPr>
        <w:rPr>
          <w:lang w:eastAsia="de-DE"/>
        </w:rPr>
      </w:pPr>
      <w:r w:rsidRPr="00DD3BFB">
        <w:rPr>
          <w:lang w:eastAsia="de-DE"/>
        </w:rPr>
        <w:t>By partnering with ClimeFi, Sensirion has gained access to a range of high-quality, durable carbon removal projects as well as active and dynamic insights into portfolio monitoring. In return, Sensirion has expanded its commitment to carbon removal, further strengthened its firm commitment to sustainability and accelerated its path to net zero.</w:t>
      </w:r>
    </w:p>
    <w:p w14:paraId="16BDD4AB" w14:textId="77777777" w:rsidR="00AB20D8" w:rsidRPr="00DD3BFB" w:rsidRDefault="00AB20D8" w:rsidP="00AB20D8">
      <w:pPr>
        <w:rPr>
          <w:lang w:eastAsia="de-DE"/>
        </w:rPr>
      </w:pPr>
    </w:p>
    <w:p w14:paraId="0B946038" w14:textId="614CD62C" w:rsidR="00AB20D8" w:rsidRPr="00DD3BFB" w:rsidRDefault="00AB20D8" w:rsidP="00AB20D8">
      <w:pPr>
        <w:rPr>
          <w:lang w:eastAsia="de-DE"/>
        </w:rPr>
      </w:pPr>
      <w:r w:rsidRPr="7C429704">
        <w:rPr>
          <w:lang w:eastAsia="de-DE"/>
        </w:rPr>
        <w:t>Loan N</w:t>
      </w:r>
      <w:r w:rsidR="66807346" w:rsidRPr="7C429704">
        <w:rPr>
          <w:lang w:eastAsia="de-DE"/>
        </w:rPr>
        <w:t>ha</w:t>
      </w:r>
      <w:r w:rsidRPr="7C429704">
        <w:rPr>
          <w:lang w:eastAsia="de-DE"/>
        </w:rPr>
        <w:t xml:space="preserve">m, </w:t>
      </w:r>
      <w:r w:rsidR="0035602B">
        <w:t>Senior Manager Corporate Projects</w:t>
      </w:r>
      <w:r w:rsidRPr="7C429704">
        <w:rPr>
          <w:lang w:eastAsia="de-DE"/>
        </w:rPr>
        <w:t xml:space="preserve"> at Sensirion: “ClimeFi plays an important role in securing a reliable, long-term supply of durable carbon removal, which is essential to our net-zero commitment. Through its transparent and continuous approach to portfolio management, ClimeFi has enabled us to effectively mitigate the delivery risks typically associated with emerging technologies in the durable carbon removal market and bring us closer to achieving our climate goals.”</w:t>
      </w:r>
    </w:p>
    <w:p w14:paraId="563BEB61" w14:textId="77777777" w:rsidR="00AB20D8" w:rsidRPr="00DD3BFB" w:rsidRDefault="00AB20D8" w:rsidP="00AB20D8">
      <w:pPr>
        <w:rPr>
          <w:lang w:eastAsia="de-DE"/>
        </w:rPr>
      </w:pPr>
    </w:p>
    <w:p w14:paraId="53C1DA6E" w14:textId="77777777" w:rsidR="00AB20D8" w:rsidRPr="00DD3BFB" w:rsidRDefault="00AB20D8" w:rsidP="00AB20D8">
      <w:pPr>
        <w:rPr>
          <w:lang w:eastAsia="de-DE"/>
        </w:rPr>
      </w:pPr>
      <w:r w:rsidRPr="00DD3BFB">
        <w:rPr>
          <w:lang w:eastAsia="de-DE"/>
        </w:rPr>
        <w:t>Paolo Piffaretti, CEO and Co-Founder at ClimeFi: “We are delighted to support Sensirion in achieving its ambitious climate goals. By building and managing a diverse portfolio spanning multiple pathways, across multiple years, we have provided Sensirion with the access and intelligence to make durable carbon removal a core pillar of its long-term climate strategy.”</w:t>
      </w:r>
    </w:p>
    <w:p w14:paraId="14586C62" w14:textId="77777777" w:rsidR="00ED1987" w:rsidRDefault="00ED1987" w:rsidP="005B1B49">
      <w:pPr>
        <w:pBdr>
          <w:bottom w:val="single" w:sz="6" w:space="1" w:color="auto"/>
        </w:pBdr>
        <w:rPr>
          <w:lang w:eastAsia="de-DE"/>
        </w:rPr>
      </w:pPr>
    </w:p>
    <w:p w14:paraId="0888ECB2" w14:textId="77777777" w:rsidR="0078151F" w:rsidRPr="00A92E20" w:rsidRDefault="0078151F" w:rsidP="005B1B49">
      <w:pPr>
        <w:pBdr>
          <w:bottom w:val="single" w:sz="6" w:space="1" w:color="auto"/>
        </w:pBdr>
        <w:rPr>
          <w:lang w:eastAsia="de-DE"/>
        </w:rPr>
      </w:pPr>
    </w:p>
    <w:p w14:paraId="1F4294D0" w14:textId="77777777" w:rsidR="005B1B49" w:rsidRPr="00A92E20" w:rsidRDefault="005B1B49" w:rsidP="005B1B49">
      <w:pPr>
        <w:rPr>
          <w:lang w:eastAsia="de-DE"/>
        </w:rPr>
      </w:pPr>
    </w:p>
    <w:p w14:paraId="5853C5A7" w14:textId="77777777" w:rsidR="005B1B49" w:rsidRDefault="005B1B49" w:rsidP="005B1B49">
      <w:pPr>
        <w:pStyle w:val="SensirionSubtitle"/>
      </w:pPr>
      <w:r>
        <w:t>About Sensirion – Experts for Environmental and Flow Sensor Solutions</w:t>
      </w:r>
    </w:p>
    <w:p w14:paraId="6E63C589" w14:textId="3F155177" w:rsidR="00620FF5" w:rsidRDefault="534C778E" w:rsidP="005B1B49">
      <w:pPr>
        <w:rPr>
          <w:rFonts w:ascii="Segoe UI" w:eastAsia="Segoe UI" w:hAnsi="Segoe UI" w:cs="Segoe UI"/>
          <w:color w:val="000000" w:themeColor="text1"/>
        </w:rPr>
      </w:pPr>
      <w:r w:rsidRPr="5B3BC13E">
        <w:rPr>
          <w:rFonts w:ascii="Segoe UI" w:eastAsia="Segoe UI" w:hAnsi="Segoe UI" w:cs="Segoe U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Stäfa,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w:t>
      </w:r>
      <w:r w:rsidRPr="5B3BC13E">
        <w:rPr>
          <w:rFonts w:ascii="Segoe UI" w:eastAsia="Segoe UI" w:hAnsi="Segoe UI" w:cs="Segoe UI"/>
          <w:color w:val="000000" w:themeColor="text1"/>
        </w:rPr>
        <w:lastRenderedPageBreak/>
        <w:t xml:space="preserve">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1">
        <w:r w:rsidRPr="5B3BC13E">
          <w:rPr>
            <w:rStyle w:val="Hyperlink"/>
            <w:rFonts w:ascii="Segoe UI" w:eastAsia="Segoe UI" w:hAnsi="Segoe UI" w:cs="Segoe UI"/>
          </w:rPr>
          <w:t>www.sensirion.com</w:t>
        </w:r>
      </w:hyperlink>
      <w:r w:rsidRPr="5B3BC13E">
        <w:rPr>
          <w:rFonts w:ascii="Segoe UI" w:eastAsia="Segoe UI" w:hAnsi="Segoe UI" w:cs="Segoe UI"/>
          <w:color w:val="000000" w:themeColor="text1"/>
        </w:rPr>
        <w:t>.</w:t>
      </w:r>
    </w:p>
    <w:p w14:paraId="5E991B2D" w14:textId="77777777" w:rsidR="00620FF5" w:rsidRDefault="00620FF5" w:rsidP="005B1B49">
      <w:pPr>
        <w:rPr>
          <w:rFonts w:ascii="Segoe UI" w:eastAsia="Segoe UI" w:hAnsi="Segoe UI" w:cs="Segoe UI"/>
          <w:color w:val="000000" w:themeColor="text1"/>
        </w:rPr>
      </w:pPr>
    </w:p>
    <w:p w14:paraId="7E151E6E" w14:textId="77777777" w:rsidR="00620FF5" w:rsidRDefault="00620FF5" w:rsidP="00620FF5">
      <w:pPr>
        <w:pStyle w:val="SensirionSubtitle"/>
      </w:pPr>
      <w:r>
        <w:t xml:space="preserve">About ClimeFi </w:t>
      </w:r>
    </w:p>
    <w:p w14:paraId="3F3F6511" w14:textId="6D6C461F" w:rsidR="00620FF5" w:rsidRPr="00620FF5" w:rsidRDefault="00620FF5" w:rsidP="005B1B49">
      <w:pPr>
        <w:rPr>
          <w:lang w:eastAsia="de-DE"/>
        </w:rPr>
      </w:pPr>
      <w:r>
        <w:rPr>
          <w:lang w:eastAsia="de-DE"/>
        </w:rPr>
        <w:t xml:space="preserve">ClimeFi is the leading portfolio manager for durable carbon removals. The company provides comprehensive intelligence and asset management tools for contracting, purchasing, and managing CDR purchases across all CDR pathways, helping global organizations to scale their carbon removal efforts to meet climate goals. More information is available at </w:t>
      </w:r>
      <w:hyperlink r:id="rId12" w:history="1">
        <w:r w:rsidRPr="001A617B">
          <w:rPr>
            <w:rStyle w:val="Hyperlink"/>
            <w:lang w:eastAsia="de-DE"/>
          </w:rPr>
          <w:t>www.climefi.com</w:t>
        </w:r>
      </w:hyperlink>
      <w:r>
        <w:rPr>
          <w:lang w:eastAsia="de-DE"/>
        </w:rPr>
        <w:t xml:space="preserve">. </w:t>
      </w:r>
    </w:p>
    <w:p w14:paraId="3425F879" w14:textId="77777777" w:rsidR="00986756" w:rsidRPr="00936C4F" w:rsidRDefault="00986756" w:rsidP="00986756">
      <w:pPr>
        <w:rPr>
          <w:lang w:eastAsia="de-DE"/>
        </w:rPr>
      </w:pPr>
    </w:p>
    <w:sectPr w:rsidR="00986756" w:rsidRPr="00936C4F"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DFB16" w14:textId="77777777" w:rsidR="00CB2461" w:rsidRDefault="00CB2461" w:rsidP="0054380F">
      <w:pPr>
        <w:spacing w:line="240" w:lineRule="auto"/>
      </w:pPr>
      <w:r>
        <w:separator/>
      </w:r>
    </w:p>
  </w:endnote>
  <w:endnote w:type="continuationSeparator" w:id="0">
    <w:p w14:paraId="044D3CEB" w14:textId="77777777" w:rsidR="00CB2461" w:rsidRDefault="00CB2461"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E60E9"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93D3"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C39DC" w14:textId="77777777" w:rsidR="00CB2461" w:rsidRDefault="00CB2461" w:rsidP="0054380F">
      <w:pPr>
        <w:spacing w:line="240" w:lineRule="auto"/>
      </w:pPr>
      <w:r>
        <w:separator/>
      </w:r>
    </w:p>
  </w:footnote>
  <w:footnote w:type="continuationSeparator" w:id="0">
    <w:p w14:paraId="551334E4" w14:textId="77777777" w:rsidR="00CB2461" w:rsidRDefault="00CB2461"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8A28" w14:textId="77777777" w:rsidR="00D44150" w:rsidRDefault="00661641">
    <w:pPr>
      <w:pStyle w:val="Header"/>
    </w:pPr>
    <w:r>
      <w:rPr>
        <w:noProof/>
      </w:rPr>
      <w:drawing>
        <wp:anchor distT="0" distB="0" distL="0" distR="0" simplePos="0" relativeHeight="251655166"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4C83" w14:textId="77777777" w:rsidR="00D44150" w:rsidRDefault="00EE0CB5">
    <w:pPr>
      <w:pStyle w:val="Header"/>
    </w:pPr>
    <w:r>
      <w:rPr>
        <w:noProof/>
      </w:rPr>
      <w:drawing>
        <wp:anchor distT="0" distB="0" distL="114300" distR="114300" simplePos="0" relativeHeight="251657216"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17C92F92"/>
    <w:multiLevelType w:val="hybridMultilevel"/>
    <w:tmpl w:val="7EDEA35E"/>
    <w:lvl w:ilvl="0" w:tplc="D7BCDB40">
      <w:start w:val="1"/>
      <w:numFmt w:val="bullet"/>
      <w:lvlText w:val=""/>
      <w:lvlJc w:val="left"/>
      <w:pPr>
        <w:ind w:left="1720" w:hanging="360"/>
      </w:pPr>
      <w:rPr>
        <w:rFonts w:ascii="Symbol" w:hAnsi="Symbol"/>
      </w:rPr>
    </w:lvl>
    <w:lvl w:ilvl="1" w:tplc="A63E20A6">
      <w:start w:val="1"/>
      <w:numFmt w:val="bullet"/>
      <w:lvlText w:val=""/>
      <w:lvlJc w:val="left"/>
      <w:pPr>
        <w:ind w:left="1720" w:hanging="360"/>
      </w:pPr>
      <w:rPr>
        <w:rFonts w:ascii="Symbol" w:hAnsi="Symbol"/>
      </w:rPr>
    </w:lvl>
    <w:lvl w:ilvl="2" w:tplc="CDBE90B0">
      <w:start w:val="1"/>
      <w:numFmt w:val="bullet"/>
      <w:lvlText w:val=""/>
      <w:lvlJc w:val="left"/>
      <w:pPr>
        <w:ind w:left="1720" w:hanging="360"/>
      </w:pPr>
      <w:rPr>
        <w:rFonts w:ascii="Symbol" w:hAnsi="Symbol"/>
      </w:rPr>
    </w:lvl>
    <w:lvl w:ilvl="3" w:tplc="264C9D1A">
      <w:start w:val="1"/>
      <w:numFmt w:val="bullet"/>
      <w:lvlText w:val=""/>
      <w:lvlJc w:val="left"/>
      <w:pPr>
        <w:ind w:left="1720" w:hanging="360"/>
      </w:pPr>
      <w:rPr>
        <w:rFonts w:ascii="Symbol" w:hAnsi="Symbol"/>
      </w:rPr>
    </w:lvl>
    <w:lvl w:ilvl="4" w:tplc="6F5EC3E4">
      <w:start w:val="1"/>
      <w:numFmt w:val="bullet"/>
      <w:lvlText w:val=""/>
      <w:lvlJc w:val="left"/>
      <w:pPr>
        <w:ind w:left="1720" w:hanging="360"/>
      </w:pPr>
      <w:rPr>
        <w:rFonts w:ascii="Symbol" w:hAnsi="Symbol"/>
      </w:rPr>
    </w:lvl>
    <w:lvl w:ilvl="5" w:tplc="AF5499D4">
      <w:start w:val="1"/>
      <w:numFmt w:val="bullet"/>
      <w:lvlText w:val=""/>
      <w:lvlJc w:val="left"/>
      <w:pPr>
        <w:ind w:left="1720" w:hanging="360"/>
      </w:pPr>
      <w:rPr>
        <w:rFonts w:ascii="Symbol" w:hAnsi="Symbol"/>
      </w:rPr>
    </w:lvl>
    <w:lvl w:ilvl="6" w:tplc="F33853EE">
      <w:start w:val="1"/>
      <w:numFmt w:val="bullet"/>
      <w:lvlText w:val=""/>
      <w:lvlJc w:val="left"/>
      <w:pPr>
        <w:ind w:left="1720" w:hanging="360"/>
      </w:pPr>
      <w:rPr>
        <w:rFonts w:ascii="Symbol" w:hAnsi="Symbol"/>
      </w:rPr>
    </w:lvl>
    <w:lvl w:ilvl="7" w:tplc="4D842190">
      <w:start w:val="1"/>
      <w:numFmt w:val="bullet"/>
      <w:lvlText w:val=""/>
      <w:lvlJc w:val="left"/>
      <w:pPr>
        <w:ind w:left="1720" w:hanging="360"/>
      </w:pPr>
      <w:rPr>
        <w:rFonts w:ascii="Symbol" w:hAnsi="Symbol"/>
      </w:rPr>
    </w:lvl>
    <w:lvl w:ilvl="8" w:tplc="083406E6">
      <w:start w:val="1"/>
      <w:numFmt w:val="bullet"/>
      <w:lvlText w:val=""/>
      <w:lvlJc w:val="left"/>
      <w:pPr>
        <w:ind w:left="1720" w:hanging="360"/>
      </w:pPr>
      <w:rPr>
        <w:rFonts w:ascii="Symbol" w:hAnsi="Symbol"/>
      </w:rPr>
    </w:lvl>
  </w:abstractNum>
  <w:abstractNum w:abstractNumId="4"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5" w15:restartNumberingAfterBreak="0">
    <w:nsid w:val="241C741D"/>
    <w:multiLevelType w:val="multilevel"/>
    <w:tmpl w:val="A85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6342B05"/>
    <w:multiLevelType w:val="multilevel"/>
    <w:tmpl w:val="1D46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394681"/>
    <w:multiLevelType w:val="multilevel"/>
    <w:tmpl w:val="0AACE874"/>
    <w:numStyleLink w:val="SensirionList123Heading"/>
  </w:abstractNum>
  <w:abstractNum w:abstractNumId="10"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1" w15:restartNumberingAfterBreak="0">
    <w:nsid w:val="43B9407E"/>
    <w:multiLevelType w:val="multilevel"/>
    <w:tmpl w:val="BEC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D700547"/>
    <w:multiLevelType w:val="multilevel"/>
    <w:tmpl w:val="3E90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5" w15:restartNumberingAfterBreak="0">
    <w:nsid w:val="65E6631A"/>
    <w:multiLevelType w:val="multilevel"/>
    <w:tmpl w:val="5C1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7" w15:restartNumberingAfterBreak="0">
    <w:nsid w:val="79353A7C"/>
    <w:multiLevelType w:val="multilevel"/>
    <w:tmpl w:val="C9A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5F3D46"/>
    <w:multiLevelType w:val="multilevel"/>
    <w:tmpl w:val="B7AA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341035">
    <w:abstractNumId w:val="0"/>
  </w:num>
  <w:num w:numId="2" w16cid:durableId="1465200474">
    <w:abstractNumId w:val="12"/>
  </w:num>
  <w:num w:numId="3" w16cid:durableId="1578400284">
    <w:abstractNumId w:val="6"/>
  </w:num>
  <w:num w:numId="4" w16cid:durableId="1091857931">
    <w:abstractNumId w:val="10"/>
  </w:num>
  <w:num w:numId="5" w16cid:durableId="996156133">
    <w:abstractNumId w:val="14"/>
  </w:num>
  <w:num w:numId="6" w16cid:durableId="15458258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7"/>
  </w:num>
  <w:num w:numId="8" w16cid:durableId="1556505634">
    <w:abstractNumId w:val="9"/>
  </w:num>
  <w:num w:numId="9" w16cid:durableId="425276189">
    <w:abstractNumId w:val="2"/>
  </w:num>
  <w:num w:numId="10" w16cid:durableId="1797064802">
    <w:abstractNumId w:val="4"/>
  </w:num>
  <w:num w:numId="11" w16cid:durableId="941187127">
    <w:abstractNumId w:val="16"/>
  </w:num>
  <w:num w:numId="12" w16cid:durableId="537862058">
    <w:abstractNumId w:val="1"/>
  </w:num>
  <w:num w:numId="13" w16cid:durableId="815073376">
    <w:abstractNumId w:val="17"/>
  </w:num>
  <w:num w:numId="14" w16cid:durableId="1026178654">
    <w:abstractNumId w:val="18"/>
  </w:num>
  <w:num w:numId="15" w16cid:durableId="1601527835">
    <w:abstractNumId w:val="15"/>
  </w:num>
  <w:num w:numId="16" w16cid:durableId="285237115">
    <w:abstractNumId w:val="8"/>
  </w:num>
  <w:num w:numId="17" w16cid:durableId="1387682162">
    <w:abstractNumId w:val="13"/>
  </w:num>
  <w:num w:numId="18" w16cid:durableId="1358920974">
    <w:abstractNumId w:val="5"/>
  </w:num>
  <w:num w:numId="19" w16cid:durableId="2081631004">
    <w:abstractNumId w:val="11"/>
  </w:num>
  <w:num w:numId="20" w16cid:durableId="18482779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1D48"/>
    <w:rsid w:val="0002682B"/>
    <w:rsid w:val="000406CD"/>
    <w:rsid w:val="000700BD"/>
    <w:rsid w:val="000718AC"/>
    <w:rsid w:val="00087B60"/>
    <w:rsid w:val="000903CE"/>
    <w:rsid w:val="00096D1E"/>
    <w:rsid w:val="000A6ED6"/>
    <w:rsid w:val="000B2869"/>
    <w:rsid w:val="000D05C1"/>
    <w:rsid w:val="000D523B"/>
    <w:rsid w:val="000D7F02"/>
    <w:rsid w:val="000F24EC"/>
    <w:rsid w:val="000F4CED"/>
    <w:rsid w:val="00102207"/>
    <w:rsid w:val="00107A37"/>
    <w:rsid w:val="00112447"/>
    <w:rsid w:val="00114D80"/>
    <w:rsid w:val="001156D3"/>
    <w:rsid w:val="00124F40"/>
    <w:rsid w:val="00125079"/>
    <w:rsid w:val="001326B8"/>
    <w:rsid w:val="00134591"/>
    <w:rsid w:val="00151C8E"/>
    <w:rsid w:val="001665A6"/>
    <w:rsid w:val="0017220A"/>
    <w:rsid w:val="001B29A6"/>
    <w:rsid w:val="001C4B1F"/>
    <w:rsid w:val="001E1FA7"/>
    <w:rsid w:val="001E282A"/>
    <w:rsid w:val="001E6D3A"/>
    <w:rsid w:val="00227D72"/>
    <w:rsid w:val="00246D5A"/>
    <w:rsid w:val="00273FFA"/>
    <w:rsid w:val="002779AB"/>
    <w:rsid w:val="00285EB8"/>
    <w:rsid w:val="00297082"/>
    <w:rsid w:val="002A4F48"/>
    <w:rsid w:val="002A5D37"/>
    <w:rsid w:val="002F53B8"/>
    <w:rsid w:val="002F75B2"/>
    <w:rsid w:val="003067D8"/>
    <w:rsid w:val="00331471"/>
    <w:rsid w:val="0033350F"/>
    <w:rsid w:val="0035602B"/>
    <w:rsid w:val="00365915"/>
    <w:rsid w:val="00372AC0"/>
    <w:rsid w:val="00374196"/>
    <w:rsid w:val="00384A16"/>
    <w:rsid w:val="00387466"/>
    <w:rsid w:val="00391A2A"/>
    <w:rsid w:val="00395AB5"/>
    <w:rsid w:val="003D76DE"/>
    <w:rsid w:val="003D797A"/>
    <w:rsid w:val="003E0A4F"/>
    <w:rsid w:val="003E3705"/>
    <w:rsid w:val="004103E3"/>
    <w:rsid w:val="00411C9F"/>
    <w:rsid w:val="0043474B"/>
    <w:rsid w:val="00442153"/>
    <w:rsid w:val="0044226B"/>
    <w:rsid w:val="004448D2"/>
    <w:rsid w:val="0047464B"/>
    <w:rsid w:val="004754CC"/>
    <w:rsid w:val="00483F63"/>
    <w:rsid w:val="0049233D"/>
    <w:rsid w:val="004933E8"/>
    <w:rsid w:val="00495788"/>
    <w:rsid w:val="004B6F57"/>
    <w:rsid w:val="004C0541"/>
    <w:rsid w:val="004D1E9E"/>
    <w:rsid w:val="004D2556"/>
    <w:rsid w:val="004E47E0"/>
    <w:rsid w:val="005007DF"/>
    <w:rsid w:val="00527B1E"/>
    <w:rsid w:val="0054380F"/>
    <w:rsid w:val="00577F08"/>
    <w:rsid w:val="00584D18"/>
    <w:rsid w:val="00592B46"/>
    <w:rsid w:val="00596B0C"/>
    <w:rsid w:val="005B1B49"/>
    <w:rsid w:val="005C0352"/>
    <w:rsid w:val="005D60EE"/>
    <w:rsid w:val="005E7EB2"/>
    <w:rsid w:val="005F24E3"/>
    <w:rsid w:val="00620FF5"/>
    <w:rsid w:val="006227DA"/>
    <w:rsid w:val="006579C9"/>
    <w:rsid w:val="006612FE"/>
    <w:rsid w:val="00661641"/>
    <w:rsid w:val="00665C7D"/>
    <w:rsid w:val="0066774E"/>
    <w:rsid w:val="006A5423"/>
    <w:rsid w:val="006B3F55"/>
    <w:rsid w:val="006C4645"/>
    <w:rsid w:val="006D30A0"/>
    <w:rsid w:val="006E5C06"/>
    <w:rsid w:val="00703360"/>
    <w:rsid w:val="00716F33"/>
    <w:rsid w:val="0072247A"/>
    <w:rsid w:val="00725B00"/>
    <w:rsid w:val="007267E3"/>
    <w:rsid w:val="00731020"/>
    <w:rsid w:val="0078151F"/>
    <w:rsid w:val="007B0CAA"/>
    <w:rsid w:val="007D0897"/>
    <w:rsid w:val="008110ED"/>
    <w:rsid w:val="00811948"/>
    <w:rsid w:val="00840AA5"/>
    <w:rsid w:val="00844C85"/>
    <w:rsid w:val="008531DD"/>
    <w:rsid w:val="00872312"/>
    <w:rsid w:val="00880063"/>
    <w:rsid w:val="008B6803"/>
    <w:rsid w:val="008C3807"/>
    <w:rsid w:val="008C59CA"/>
    <w:rsid w:val="00923720"/>
    <w:rsid w:val="009249ED"/>
    <w:rsid w:val="00935B8D"/>
    <w:rsid w:val="00936C4F"/>
    <w:rsid w:val="00940429"/>
    <w:rsid w:val="00943B2C"/>
    <w:rsid w:val="00957A44"/>
    <w:rsid w:val="00964ADD"/>
    <w:rsid w:val="00983745"/>
    <w:rsid w:val="0098445E"/>
    <w:rsid w:val="0098564E"/>
    <w:rsid w:val="00986756"/>
    <w:rsid w:val="009C0788"/>
    <w:rsid w:val="009C43FC"/>
    <w:rsid w:val="009D2A77"/>
    <w:rsid w:val="009E32A0"/>
    <w:rsid w:val="009E5A33"/>
    <w:rsid w:val="00A10CC5"/>
    <w:rsid w:val="00A131A9"/>
    <w:rsid w:val="00A32015"/>
    <w:rsid w:val="00A325E4"/>
    <w:rsid w:val="00A353C1"/>
    <w:rsid w:val="00A5624A"/>
    <w:rsid w:val="00A71276"/>
    <w:rsid w:val="00A722D2"/>
    <w:rsid w:val="00A76635"/>
    <w:rsid w:val="00A8202C"/>
    <w:rsid w:val="00A9042D"/>
    <w:rsid w:val="00A92E20"/>
    <w:rsid w:val="00A93798"/>
    <w:rsid w:val="00AA08EA"/>
    <w:rsid w:val="00AA5F6F"/>
    <w:rsid w:val="00AB20D8"/>
    <w:rsid w:val="00AB465E"/>
    <w:rsid w:val="00AD470F"/>
    <w:rsid w:val="00AE02A1"/>
    <w:rsid w:val="00AE1D8A"/>
    <w:rsid w:val="00AE77FB"/>
    <w:rsid w:val="00AF3525"/>
    <w:rsid w:val="00AF587E"/>
    <w:rsid w:val="00B0608A"/>
    <w:rsid w:val="00B25B99"/>
    <w:rsid w:val="00B36BAD"/>
    <w:rsid w:val="00B43297"/>
    <w:rsid w:val="00B54145"/>
    <w:rsid w:val="00B71553"/>
    <w:rsid w:val="00B730FE"/>
    <w:rsid w:val="00B757BD"/>
    <w:rsid w:val="00B87381"/>
    <w:rsid w:val="00BC46E1"/>
    <w:rsid w:val="00BD1648"/>
    <w:rsid w:val="00BD55A5"/>
    <w:rsid w:val="00BD79CD"/>
    <w:rsid w:val="00C03589"/>
    <w:rsid w:val="00C22BAE"/>
    <w:rsid w:val="00C3756F"/>
    <w:rsid w:val="00C5040D"/>
    <w:rsid w:val="00C60A7B"/>
    <w:rsid w:val="00C64E26"/>
    <w:rsid w:val="00C65B10"/>
    <w:rsid w:val="00CB2461"/>
    <w:rsid w:val="00CB5113"/>
    <w:rsid w:val="00CD639C"/>
    <w:rsid w:val="00CF2C8E"/>
    <w:rsid w:val="00CF7230"/>
    <w:rsid w:val="00D03FAC"/>
    <w:rsid w:val="00D06FA3"/>
    <w:rsid w:val="00D251F2"/>
    <w:rsid w:val="00D44150"/>
    <w:rsid w:val="00D502C0"/>
    <w:rsid w:val="00D5508C"/>
    <w:rsid w:val="00D601C3"/>
    <w:rsid w:val="00D6791A"/>
    <w:rsid w:val="00D83E55"/>
    <w:rsid w:val="00D91EAB"/>
    <w:rsid w:val="00D9787E"/>
    <w:rsid w:val="00DA5EFF"/>
    <w:rsid w:val="00DB58D5"/>
    <w:rsid w:val="00DC7647"/>
    <w:rsid w:val="00DD22C0"/>
    <w:rsid w:val="00E01F44"/>
    <w:rsid w:val="00E20478"/>
    <w:rsid w:val="00E32DB8"/>
    <w:rsid w:val="00E37B1D"/>
    <w:rsid w:val="00E50847"/>
    <w:rsid w:val="00E573D8"/>
    <w:rsid w:val="00E67B03"/>
    <w:rsid w:val="00E76C33"/>
    <w:rsid w:val="00E94DCD"/>
    <w:rsid w:val="00EA7E28"/>
    <w:rsid w:val="00EC096E"/>
    <w:rsid w:val="00ED119D"/>
    <w:rsid w:val="00ED1987"/>
    <w:rsid w:val="00ED2F07"/>
    <w:rsid w:val="00EE0CB5"/>
    <w:rsid w:val="00EE28D7"/>
    <w:rsid w:val="00EF5079"/>
    <w:rsid w:val="00F03E27"/>
    <w:rsid w:val="00F07475"/>
    <w:rsid w:val="00F108E3"/>
    <w:rsid w:val="00F22AED"/>
    <w:rsid w:val="00F40AFE"/>
    <w:rsid w:val="00F5617D"/>
    <w:rsid w:val="00F56CCC"/>
    <w:rsid w:val="00F61148"/>
    <w:rsid w:val="00F76CF5"/>
    <w:rsid w:val="00F80C44"/>
    <w:rsid w:val="00F961E3"/>
    <w:rsid w:val="00FA2046"/>
    <w:rsid w:val="00FA463A"/>
    <w:rsid w:val="00FB08E7"/>
    <w:rsid w:val="00FE1331"/>
    <w:rsid w:val="00FE7FCB"/>
    <w:rsid w:val="00FF1FC1"/>
    <w:rsid w:val="0AFAAC3D"/>
    <w:rsid w:val="0BA3BABD"/>
    <w:rsid w:val="10821658"/>
    <w:rsid w:val="1159BC77"/>
    <w:rsid w:val="11BA9BD2"/>
    <w:rsid w:val="11BCD55B"/>
    <w:rsid w:val="147D2981"/>
    <w:rsid w:val="2360247B"/>
    <w:rsid w:val="32D55CF5"/>
    <w:rsid w:val="424D1883"/>
    <w:rsid w:val="4352A12B"/>
    <w:rsid w:val="534C778E"/>
    <w:rsid w:val="565E2180"/>
    <w:rsid w:val="589D55CD"/>
    <w:rsid w:val="5B3BC13E"/>
    <w:rsid w:val="66807346"/>
    <w:rsid w:val="6C3FE295"/>
    <w:rsid w:val="7B204556"/>
    <w:rsid w:val="7B42957F"/>
    <w:rsid w:val="7C4297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5EF5"/>
  <w15:chartTrackingRefBased/>
  <w15:docId w15:val="{15780F23-4D55-45A1-B593-462FCDC1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Revision">
    <w:name w:val="Revision"/>
    <w:hidden/>
    <w:uiPriority w:val="99"/>
    <w:semiHidden/>
    <w:rsid w:val="0078151F"/>
  </w:style>
  <w:style w:type="character" w:styleId="CommentReference">
    <w:name w:val="annotation reference"/>
    <w:basedOn w:val="DefaultParagraphFont"/>
    <w:uiPriority w:val="99"/>
    <w:semiHidden/>
    <w:unhideWhenUsed/>
    <w:rsid w:val="00D03FAC"/>
    <w:rPr>
      <w:sz w:val="16"/>
      <w:szCs w:val="16"/>
    </w:rPr>
  </w:style>
  <w:style w:type="paragraph" w:styleId="CommentText">
    <w:name w:val="annotation text"/>
    <w:basedOn w:val="Normal"/>
    <w:link w:val="CommentTextChar"/>
    <w:uiPriority w:val="99"/>
    <w:unhideWhenUsed/>
    <w:rsid w:val="00D03FAC"/>
    <w:pPr>
      <w:spacing w:line="240" w:lineRule="auto"/>
    </w:pPr>
  </w:style>
  <w:style w:type="character" w:customStyle="1" w:styleId="CommentTextChar">
    <w:name w:val="Comment Text Char"/>
    <w:basedOn w:val="DefaultParagraphFont"/>
    <w:link w:val="CommentText"/>
    <w:uiPriority w:val="99"/>
    <w:rsid w:val="00D03FAC"/>
  </w:style>
  <w:style w:type="paragraph" w:styleId="CommentSubject">
    <w:name w:val="annotation subject"/>
    <w:basedOn w:val="CommentText"/>
    <w:next w:val="CommentText"/>
    <w:link w:val="CommentSubjectChar"/>
    <w:uiPriority w:val="99"/>
    <w:semiHidden/>
    <w:unhideWhenUsed/>
    <w:rsid w:val="00D03FAC"/>
    <w:rPr>
      <w:b/>
      <w:bCs/>
    </w:rPr>
  </w:style>
  <w:style w:type="character" w:customStyle="1" w:styleId="CommentSubjectChar">
    <w:name w:val="Comment Subject Char"/>
    <w:basedOn w:val="CommentTextChar"/>
    <w:link w:val="CommentSubject"/>
    <w:uiPriority w:val="99"/>
    <w:semiHidden/>
    <w:rsid w:val="00D03FAC"/>
    <w:rPr>
      <w:b/>
      <w:bCs/>
    </w:rPr>
  </w:style>
  <w:style w:type="character" w:styleId="Mention">
    <w:name w:val="Mention"/>
    <w:basedOn w:val="DefaultParagraphFont"/>
    <w:uiPriority w:val="99"/>
    <w:unhideWhenUsed/>
    <w:rsid w:val="00844C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limef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nsirion.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4.xml><?xml version="1.0" encoding="utf-8"?>
<ds:datastoreItem xmlns:ds="http://schemas.openxmlformats.org/officeDocument/2006/customXml" ds:itemID="{65F77B93-2C83-46BE-A639-505340C63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Sensirion_Boilerplate_EN</Template>
  <TotalTime>0</TotalTime>
  <Pages>2</Pages>
  <Words>610</Words>
  <Characters>3844</Characters>
  <Application>Microsoft Office Word</Application>
  <DocSecurity>0</DocSecurity>
  <Lines>32</Lines>
  <Paragraphs>8</Paragraphs>
  <ScaleCrop>false</ScaleCrop>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Barbara Thurnherr</cp:lastModifiedBy>
  <cp:revision>48</cp:revision>
  <cp:lastPrinted>2023-10-09T08:18:00Z</cp:lastPrinted>
  <dcterms:created xsi:type="dcterms:W3CDTF">2026-03-01T16:20:00Z</dcterms:created>
  <dcterms:modified xsi:type="dcterms:W3CDTF">2026-04-01T19:22:00Z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2026-01-14T10:23:02Z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0d05af7b-40fd-4793-84f6-8774343fcf47</vt:lpwstr>
  </property>
  <property fmtid="{D5CDD505-2E9C-101B-9397-08002B2CF9AE}" pid="10" name="MSIP_Label_8b833d12-c387-4ee1-b3ed-d59690047b70_ContentBits">
    <vt:lpwstr>0</vt:lpwstr>
  </property>
  <property fmtid="{D5CDD505-2E9C-101B-9397-08002B2CF9AE}" pid="11" name="MSIP_Label_8b833d12-c387-4ee1-b3ed-d59690047b70_Tag">
    <vt:lpwstr>10, 3, 0, 2</vt:lpwstr>
  </property>
  <property fmtid="{D5CDD505-2E9C-101B-9397-08002B2CF9AE}" pid="12" name="ComplianceAssetId">
    <vt:lpwstr/>
  </property>
  <property fmtid="{D5CDD505-2E9C-101B-9397-08002B2CF9AE}" pid="13" name="_ExtendedDescription">
    <vt:lpwstr/>
  </property>
  <property fmtid="{D5CDD505-2E9C-101B-9397-08002B2CF9AE}" pid="14" name="_activity">
    <vt:lpwstr>{"FileActivityType":"6","FileActivityTimeStamp":"2026-03-01T16:24:50.927Z","FileActivityUsersOnPage":[{"DisplayName":"Barbara Thurnherr","Id":"barbara.thurnherr@sensirion.com"}],"FileActivityNavigationId":null}</vt:lpwstr>
  </property>
  <property fmtid="{D5CDD505-2E9C-101B-9397-08002B2CF9AE}" pid="15" name="TriggerFlowInfo">
    <vt:lpwstr/>
  </property>
</Properties>
</file>