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14E39" w14:textId="77777777" w:rsidR="005B1B49" w:rsidRPr="005B1B49" w:rsidRDefault="005B1B49" w:rsidP="005B1B49">
      <w:pPr>
        <w:pStyle w:val="SensirionSubtitle"/>
        <w:rPr>
          <w:lang w:val="de-CH"/>
        </w:rPr>
      </w:pPr>
      <w:r w:rsidRPr="005B1B49">
        <w:rPr>
          <w:lang w:val="de-CH"/>
        </w:rPr>
        <w:t>Media Release</w:t>
      </w:r>
    </w:p>
    <w:p w14:paraId="71C2A0EB" w14:textId="0B869DE1" w:rsidR="005B1B49" w:rsidRPr="005B1B49" w:rsidRDefault="00C52DC4" w:rsidP="005B1B49">
      <w:pPr>
        <w:pStyle w:val="SensirionSubtitle"/>
        <w:rPr>
          <w:lang w:val="de-CH"/>
        </w:rPr>
      </w:pPr>
      <w:r>
        <w:rPr>
          <w:lang w:val="de-CH"/>
        </w:rPr>
        <w:t>12</w:t>
      </w:r>
      <w:r w:rsidR="004F6148">
        <w:rPr>
          <w:lang w:val="de-CH"/>
        </w:rPr>
        <w:t>.</w:t>
      </w:r>
      <w:r w:rsidR="00357F75">
        <w:rPr>
          <w:lang w:val="de-CH"/>
        </w:rPr>
        <w:t>01</w:t>
      </w:r>
      <w:r w:rsidR="004F6148">
        <w:rPr>
          <w:lang w:val="de-CH"/>
        </w:rPr>
        <w:t>.202</w:t>
      </w:r>
      <w:r w:rsidR="00357F75">
        <w:rPr>
          <w:lang w:val="de-CH"/>
        </w:rPr>
        <w:t>6</w:t>
      </w:r>
      <w:r w:rsidR="005B1B49" w:rsidRPr="005B1B49">
        <w:rPr>
          <w:lang w:val="de-CH"/>
        </w:rPr>
        <w:t>, Sensirion AG, 8712 Stäfa, Schweiz</w:t>
      </w:r>
    </w:p>
    <w:p w14:paraId="52A44AC3" w14:textId="77777777" w:rsidR="005B1B49" w:rsidRPr="005B1B49" w:rsidRDefault="005B1B49" w:rsidP="005B1B49">
      <w:pPr>
        <w:rPr>
          <w:lang w:val="de-CH" w:eastAsia="de-DE"/>
        </w:rPr>
      </w:pPr>
    </w:p>
    <w:p w14:paraId="38EB3D7A" w14:textId="77777777" w:rsidR="00CC5D4A" w:rsidRDefault="00CC5D4A" w:rsidP="00E7606B">
      <w:pPr>
        <w:spacing w:before="100" w:beforeAutospacing="1" w:after="100" w:afterAutospacing="1" w:line="240" w:lineRule="auto"/>
        <w:rPr>
          <w:rFonts w:eastAsia="Times New Roman" w:cstheme="minorHAnsi"/>
          <w:b/>
          <w:bCs/>
          <w:sz w:val="28"/>
          <w:szCs w:val="28"/>
        </w:rPr>
      </w:pPr>
      <w:r w:rsidRPr="00CC5D4A">
        <w:rPr>
          <w:rFonts w:eastAsia="Times New Roman" w:cstheme="minorHAnsi"/>
          <w:b/>
          <w:bCs/>
          <w:sz w:val="28"/>
          <w:szCs w:val="28"/>
        </w:rPr>
        <w:t>Sensirion</w:t>
      </w:r>
      <w:r w:rsidRPr="00CC5D4A">
        <w:rPr>
          <w:rFonts w:ascii="Microsoft YaHei" w:eastAsia="Microsoft YaHei" w:hAnsi="Microsoft YaHei" w:cs="Microsoft YaHei" w:hint="eastAsia"/>
          <w:b/>
          <w:bCs/>
          <w:sz w:val="28"/>
          <w:szCs w:val="28"/>
        </w:rPr>
        <w:t>将在印度能源周</w:t>
      </w:r>
      <w:r w:rsidRPr="00CC5D4A">
        <w:rPr>
          <w:rFonts w:eastAsia="Times New Roman" w:cstheme="minorHAnsi"/>
          <w:b/>
          <w:bCs/>
          <w:sz w:val="28"/>
          <w:szCs w:val="28"/>
        </w:rPr>
        <w:t>2026</w:t>
      </w:r>
      <w:r w:rsidRPr="00CC5D4A">
        <w:rPr>
          <w:rFonts w:ascii="Microsoft YaHei" w:eastAsia="Microsoft YaHei" w:hAnsi="Microsoft YaHei" w:cs="Microsoft YaHei" w:hint="eastAsia"/>
          <w:b/>
          <w:bCs/>
          <w:sz w:val="28"/>
          <w:szCs w:val="28"/>
        </w:rPr>
        <w:t>展示热式质量气体计量技术</w:t>
      </w:r>
      <w:r w:rsidRPr="00CC5D4A">
        <w:rPr>
          <w:rFonts w:ascii="Segoe UI" w:eastAsia="Times New Roman" w:hAnsi="Segoe UI" w:cs="Segoe UI"/>
          <w:b/>
          <w:bCs/>
          <w:sz w:val="28"/>
          <w:szCs w:val="28"/>
        </w:rPr>
        <w:t>——</w:t>
      </w:r>
      <w:r w:rsidRPr="00CC5D4A">
        <w:rPr>
          <w:rFonts w:ascii="Microsoft YaHei" w:eastAsia="Microsoft YaHei" w:hAnsi="Microsoft YaHei" w:cs="Microsoft YaHei" w:hint="eastAsia"/>
          <w:b/>
          <w:bCs/>
          <w:sz w:val="28"/>
          <w:szCs w:val="28"/>
        </w:rPr>
        <w:t>为多气体未来提供可靠性能</w:t>
      </w:r>
    </w:p>
    <w:p w14:paraId="635D30AF" w14:textId="25AF0C10" w:rsidR="002963C7" w:rsidRDefault="00DD3CA0" w:rsidP="00E7606B">
      <w:pPr>
        <w:spacing w:before="100" w:beforeAutospacing="1" w:after="100" w:afterAutospacing="1" w:line="240" w:lineRule="auto"/>
        <w:rPr>
          <w:rFonts w:eastAsia="Times New Roman" w:cstheme="minorHAnsi"/>
        </w:rPr>
      </w:pPr>
      <w:r w:rsidRPr="00DD3CA0">
        <w:rPr>
          <w:rFonts w:ascii="Microsoft YaHei" w:eastAsia="Microsoft YaHei" w:hAnsi="Microsoft YaHei" w:cs="Microsoft YaHei" w:hint="eastAsia"/>
        </w:rPr>
        <w:t>全球超过</w:t>
      </w:r>
      <w:r w:rsidRPr="00DD3CA0">
        <w:rPr>
          <w:rFonts w:eastAsia="Times New Roman" w:cstheme="minorHAnsi"/>
        </w:rPr>
        <w:t xml:space="preserve"> </w:t>
      </w:r>
      <w:r w:rsidRPr="000D0E90">
        <w:rPr>
          <w:rFonts w:eastAsia="Times New Roman" w:cstheme="minorHAnsi"/>
        </w:rPr>
        <w:t>1100</w:t>
      </w:r>
      <w:r w:rsidRPr="000D0E90">
        <w:rPr>
          <w:rFonts w:ascii="Microsoft YaHei" w:eastAsia="Microsoft YaHei" w:hAnsi="Microsoft YaHei" w:cs="Microsoft YaHei" w:hint="eastAsia"/>
        </w:rPr>
        <w:t>万台燃气表采用</w:t>
      </w:r>
      <w:r w:rsidRPr="00DD3CA0">
        <w:rPr>
          <w:rFonts w:ascii="Microsoft YaHei" w:eastAsia="Microsoft YaHei" w:hAnsi="Microsoft YaHei" w:cs="Microsoft YaHei" w:hint="eastAsia"/>
        </w:rPr>
        <w:t>，</w:t>
      </w:r>
      <w:r w:rsidRPr="00DD3CA0">
        <w:rPr>
          <w:rFonts w:eastAsia="Times New Roman" w:cstheme="minorHAnsi"/>
        </w:rPr>
        <w:t>Sensirion</w:t>
      </w:r>
      <w:r w:rsidRPr="00DD3CA0">
        <w:rPr>
          <w:rFonts w:ascii="Microsoft YaHei" w:eastAsia="Microsoft YaHei" w:hAnsi="Microsoft YaHei" w:cs="Microsoft YaHei" w:hint="eastAsia"/>
        </w:rPr>
        <w:t>热式质量技术为气体计量提供精准、低功耗、面向未来的解决方案。</w:t>
      </w:r>
    </w:p>
    <w:p w14:paraId="302F4C16" w14:textId="5A5DFDFA" w:rsidR="000865F1" w:rsidRDefault="002963C7" w:rsidP="00E7606B">
      <w:pPr>
        <w:spacing w:before="100" w:beforeAutospacing="1" w:after="100" w:afterAutospacing="1" w:line="240" w:lineRule="auto"/>
        <w:rPr>
          <w:rFonts w:eastAsia="Times New Roman" w:cstheme="minorHAnsi"/>
          <w:lang w:val="de-CH"/>
        </w:rPr>
      </w:pPr>
      <w:r w:rsidRPr="002963C7">
        <w:rPr>
          <w:rFonts w:eastAsia="Times New Roman" w:cstheme="minorHAnsi"/>
          <w:noProof/>
          <w:lang w:val="de-CH"/>
        </w:rPr>
        <w:drawing>
          <wp:inline distT="0" distB="0" distL="0" distR="0" wp14:anchorId="2471347C" wp14:editId="07D57699">
            <wp:extent cx="5759450" cy="2700020"/>
            <wp:effectExtent l="0" t="0" r="0" b="5080"/>
            <wp:docPr id="210188520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700020"/>
                    </a:xfrm>
                    <a:prstGeom prst="rect">
                      <a:avLst/>
                    </a:prstGeom>
                    <a:noFill/>
                    <a:ln>
                      <a:noFill/>
                    </a:ln>
                  </pic:spPr>
                </pic:pic>
              </a:graphicData>
            </a:graphic>
          </wp:inline>
        </w:drawing>
      </w:r>
    </w:p>
    <w:p w14:paraId="12C46D53" w14:textId="77777777" w:rsidR="002963C7" w:rsidRPr="002963C7" w:rsidRDefault="002963C7" w:rsidP="00E7606B">
      <w:pPr>
        <w:spacing w:before="100" w:beforeAutospacing="1" w:after="100" w:afterAutospacing="1" w:line="240" w:lineRule="auto"/>
        <w:rPr>
          <w:rFonts w:eastAsia="Times New Roman" w:cstheme="minorHAnsi"/>
          <w:lang w:val="de-CH"/>
        </w:rPr>
      </w:pPr>
    </w:p>
    <w:p w14:paraId="57717F6F" w14:textId="77777777" w:rsidR="00DD3CA0" w:rsidRDefault="00DD3CA0" w:rsidP="00E7606B">
      <w:pPr>
        <w:spacing w:before="100" w:beforeAutospacing="1" w:after="100" w:afterAutospacing="1" w:line="240" w:lineRule="auto"/>
        <w:rPr>
          <w:rFonts w:eastAsia="Times New Roman" w:cstheme="minorHAnsi"/>
          <w:lang w:val="de-CH"/>
        </w:rPr>
      </w:pPr>
      <w:r w:rsidRPr="00DD3CA0">
        <w:rPr>
          <w:rFonts w:eastAsia="Times New Roman" w:cstheme="minorHAnsi"/>
        </w:rPr>
        <w:t>Sensirion</w:t>
      </w:r>
      <w:r w:rsidRPr="00DD3CA0">
        <w:rPr>
          <w:rFonts w:ascii="Microsoft YaHei" w:eastAsia="Microsoft YaHei" w:hAnsi="Microsoft YaHei" w:cs="Microsoft YaHei" w:hint="eastAsia"/>
        </w:rPr>
        <w:t>宣布将首次亮相</w:t>
      </w:r>
      <w:r w:rsidRPr="00DD3CA0">
        <w:rPr>
          <w:rFonts w:eastAsia="Times New Roman" w:cstheme="minorHAnsi"/>
        </w:rPr>
        <w:t xml:space="preserve"> </w:t>
      </w:r>
      <w:r w:rsidRPr="000D0E90">
        <w:rPr>
          <w:rFonts w:ascii="Microsoft YaHei" w:eastAsia="Microsoft YaHei" w:hAnsi="Microsoft YaHei" w:cs="Microsoft YaHei" w:hint="eastAsia"/>
        </w:rPr>
        <w:t>印度能源周</w:t>
      </w:r>
      <w:r w:rsidRPr="000D0E90">
        <w:rPr>
          <w:rFonts w:eastAsia="Times New Roman" w:cstheme="minorHAnsi"/>
        </w:rPr>
        <w:t>2026</w:t>
      </w:r>
      <w:r w:rsidRPr="00DD3CA0">
        <w:rPr>
          <w:rFonts w:ascii="Microsoft YaHei" w:eastAsia="Microsoft YaHei" w:hAnsi="Microsoft YaHei" w:cs="Microsoft YaHei" w:hint="eastAsia"/>
        </w:rPr>
        <w:t>（</w:t>
      </w:r>
      <w:r w:rsidRPr="00DD3CA0">
        <w:rPr>
          <w:rFonts w:eastAsia="Times New Roman" w:cstheme="minorHAnsi"/>
        </w:rPr>
        <w:t>2026</w:t>
      </w:r>
      <w:r w:rsidRPr="00DD3CA0">
        <w:rPr>
          <w:rFonts w:ascii="Microsoft YaHei" w:eastAsia="Microsoft YaHei" w:hAnsi="Microsoft YaHei" w:cs="Microsoft YaHei" w:hint="eastAsia"/>
        </w:rPr>
        <w:t>年</w:t>
      </w:r>
      <w:r w:rsidRPr="00DD3CA0">
        <w:rPr>
          <w:rFonts w:eastAsia="Times New Roman" w:cstheme="minorHAnsi"/>
        </w:rPr>
        <w:t>1</w:t>
      </w:r>
      <w:r w:rsidRPr="00DD3CA0">
        <w:rPr>
          <w:rFonts w:ascii="Microsoft YaHei" w:eastAsia="Microsoft YaHei" w:hAnsi="Microsoft YaHei" w:cs="Microsoft YaHei" w:hint="eastAsia"/>
        </w:rPr>
        <w:t>月</w:t>
      </w:r>
      <w:r w:rsidRPr="00DD3CA0">
        <w:rPr>
          <w:rFonts w:eastAsia="Times New Roman" w:cstheme="minorHAnsi"/>
        </w:rPr>
        <w:t>27</w:t>
      </w:r>
      <w:r w:rsidRPr="00DD3CA0">
        <w:rPr>
          <w:rFonts w:ascii="Microsoft YaHei" w:eastAsia="Microsoft YaHei" w:hAnsi="Microsoft YaHei" w:cs="Microsoft YaHei" w:hint="eastAsia"/>
        </w:rPr>
        <w:t>日至</w:t>
      </w:r>
      <w:r w:rsidRPr="00DD3CA0">
        <w:rPr>
          <w:rFonts w:eastAsia="Times New Roman" w:cstheme="minorHAnsi"/>
        </w:rPr>
        <w:t>29</w:t>
      </w:r>
      <w:r w:rsidRPr="00DD3CA0">
        <w:rPr>
          <w:rFonts w:ascii="Microsoft YaHei" w:eastAsia="Microsoft YaHei" w:hAnsi="Microsoft YaHei" w:cs="Microsoft YaHei" w:hint="eastAsia"/>
        </w:rPr>
        <w:t>日，印度果阿），并在现场展示其成熟的热式质量气体计量技术及丰富的燃气表模块产品组合。凭借全球超过</w:t>
      </w:r>
      <w:r w:rsidRPr="00DD3CA0">
        <w:rPr>
          <w:rFonts w:eastAsia="Times New Roman" w:cstheme="minorHAnsi"/>
        </w:rPr>
        <w:t>1100</w:t>
      </w:r>
      <w:r w:rsidRPr="00DD3CA0">
        <w:rPr>
          <w:rFonts w:ascii="Microsoft YaHei" w:eastAsia="Microsoft YaHei" w:hAnsi="Microsoft YaHei" w:cs="Microsoft YaHei" w:hint="eastAsia"/>
        </w:rPr>
        <w:t>万台安装量、符合统一标准</w:t>
      </w:r>
      <w:r w:rsidRPr="00DD3CA0">
        <w:rPr>
          <w:rFonts w:eastAsia="Times New Roman" w:cstheme="minorHAnsi"/>
        </w:rPr>
        <w:t xml:space="preserve"> </w:t>
      </w:r>
      <w:r w:rsidRPr="000D0E90">
        <w:rPr>
          <w:rFonts w:eastAsia="Times New Roman" w:cstheme="minorHAnsi"/>
        </w:rPr>
        <w:t>EN 17526</w:t>
      </w:r>
      <w:r w:rsidRPr="00DD3CA0">
        <w:rPr>
          <w:rFonts w:eastAsia="Times New Roman" w:cstheme="minorHAnsi"/>
        </w:rPr>
        <w:t xml:space="preserve"> </w:t>
      </w:r>
      <w:r w:rsidRPr="00DD3CA0">
        <w:rPr>
          <w:rFonts w:ascii="Microsoft YaHei" w:eastAsia="Microsoft YaHei" w:hAnsi="Microsoft YaHei" w:cs="Microsoft YaHei" w:hint="eastAsia"/>
        </w:rPr>
        <w:t>并通过长期验证，</w:t>
      </w:r>
      <w:r w:rsidRPr="00DD3CA0">
        <w:rPr>
          <w:rFonts w:eastAsia="Times New Roman" w:cstheme="minorHAnsi"/>
        </w:rPr>
        <w:t>Sensirion</w:t>
      </w:r>
      <w:r w:rsidRPr="00DD3CA0">
        <w:rPr>
          <w:rFonts w:ascii="Microsoft YaHei" w:eastAsia="Microsoft YaHei" w:hAnsi="Microsoft YaHei" w:cs="Microsoft YaHei" w:hint="eastAsia"/>
        </w:rPr>
        <w:t>已成为值得信赖的精准、可靠气体计量合作伙伴。</w:t>
      </w:r>
    </w:p>
    <w:p w14:paraId="26434B09" w14:textId="77777777" w:rsidR="002031E7" w:rsidRDefault="002031E7" w:rsidP="00E7606B">
      <w:pPr>
        <w:spacing w:before="100" w:beforeAutospacing="1" w:after="100" w:afterAutospacing="1" w:line="240" w:lineRule="auto"/>
        <w:rPr>
          <w:rFonts w:eastAsia="Times New Roman" w:cstheme="minorHAnsi"/>
          <w:lang w:val="de-CH"/>
        </w:rPr>
      </w:pPr>
      <w:r w:rsidRPr="002031E7">
        <w:rPr>
          <w:rFonts w:eastAsia="Times New Roman" w:cstheme="minorHAnsi"/>
        </w:rPr>
        <w:t>Sensirion</w:t>
      </w:r>
      <w:r w:rsidRPr="002031E7">
        <w:rPr>
          <w:rFonts w:ascii="Microsoft YaHei" w:eastAsia="Microsoft YaHei" w:hAnsi="Microsoft YaHei" w:cs="Microsoft YaHei" w:hint="eastAsia"/>
        </w:rPr>
        <w:t>的热式质量技术具备</w:t>
      </w:r>
      <w:r w:rsidRPr="000D0E90">
        <w:rPr>
          <w:rFonts w:eastAsia="Times New Roman" w:cstheme="minorHAnsi"/>
        </w:rPr>
        <w:t xml:space="preserve"> </w:t>
      </w:r>
      <w:r w:rsidRPr="000D0E90">
        <w:rPr>
          <w:rFonts w:ascii="Microsoft YaHei" w:eastAsia="Microsoft YaHei" w:hAnsi="Microsoft YaHei" w:cs="Microsoft YaHei" w:hint="eastAsia"/>
        </w:rPr>
        <w:t>高精度、超低功耗和长期稳定性</w:t>
      </w:r>
      <w:r w:rsidRPr="002031E7">
        <w:rPr>
          <w:rFonts w:ascii="Microsoft YaHei" w:eastAsia="Microsoft YaHei" w:hAnsi="Microsoft YaHei" w:cs="Microsoft YaHei" w:hint="eastAsia"/>
        </w:rPr>
        <w:t>，覆盖</w:t>
      </w:r>
      <w:r w:rsidRPr="002031E7">
        <w:rPr>
          <w:rFonts w:eastAsia="Times New Roman" w:cstheme="minorHAnsi"/>
        </w:rPr>
        <w:t xml:space="preserve"> </w:t>
      </w:r>
      <w:r w:rsidRPr="000D0E90">
        <w:rPr>
          <w:rFonts w:eastAsia="Times New Roman" w:cstheme="minorHAnsi"/>
        </w:rPr>
        <w:t>G1.6</w:t>
      </w:r>
      <w:r w:rsidRPr="000D0E90">
        <w:rPr>
          <w:rFonts w:ascii="Microsoft YaHei" w:eastAsia="Microsoft YaHei" w:hAnsi="Microsoft YaHei" w:cs="Microsoft YaHei" w:hint="eastAsia"/>
        </w:rPr>
        <w:t>至</w:t>
      </w:r>
      <w:r w:rsidRPr="000D0E90">
        <w:rPr>
          <w:rFonts w:eastAsia="Times New Roman" w:cstheme="minorHAnsi"/>
        </w:rPr>
        <w:t>G25</w:t>
      </w:r>
      <w:r w:rsidRPr="002031E7">
        <w:rPr>
          <w:rFonts w:ascii="Microsoft YaHei" w:eastAsia="Microsoft YaHei" w:hAnsi="Microsoft YaHei" w:cs="Microsoft YaHei" w:hint="eastAsia"/>
        </w:rPr>
        <w:t>流量范围，可测量</w:t>
      </w:r>
      <w:r w:rsidRPr="002031E7">
        <w:rPr>
          <w:rFonts w:eastAsia="Times New Roman" w:cstheme="minorHAnsi"/>
        </w:rPr>
        <w:t xml:space="preserve"> </w:t>
      </w:r>
      <w:r w:rsidRPr="000D0E90">
        <w:rPr>
          <w:rFonts w:ascii="Microsoft YaHei" w:eastAsia="Microsoft YaHei" w:hAnsi="Microsoft YaHei" w:cs="Microsoft YaHei" w:hint="eastAsia"/>
        </w:rPr>
        <w:t>天然气、生物气、氢气混合气及纯氢。</w:t>
      </w:r>
      <w:r w:rsidRPr="002031E7">
        <w:rPr>
          <w:rFonts w:ascii="Microsoft YaHei" w:eastAsia="Microsoft YaHei" w:hAnsi="Microsoft YaHei" w:cs="Microsoft YaHei" w:hint="eastAsia"/>
        </w:rPr>
        <w:t>其紧凑、免维护设计使燃气表具备面向未来的适应性，能够应对不断变化的气体成分，同时降低物流和运营成本。</w:t>
      </w:r>
    </w:p>
    <w:p w14:paraId="6E59E13C" w14:textId="77777777" w:rsidR="00BE4679" w:rsidRDefault="00BE4679" w:rsidP="00357F75">
      <w:pPr>
        <w:spacing w:before="100" w:beforeAutospacing="1" w:after="100" w:afterAutospacing="1" w:line="240" w:lineRule="auto"/>
        <w:rPr>
          <w:rFonts w:eastAsia="Times New Roman" w:cstheme="minorHAnsi"/>
          <w:lang w:val="de-CH"/>
        </w:rPr>
      </w:pPr>
      <w:r w:rsidRPr="00BE4679">
        <w:rPr>
          <w:rFonts w:ascii="Microsoft YaHei" w:eastAsia="Microsoft YaHei" w:hAnsi="Microsoft YaHei" w:cs="Microsoft YaHei" w:hint="eastAsia"/>
        </w:rPr>
        <w:t>产品组合还包括全新</w:t>
      </w:r>
      <w:r w:rsidRPr="00BE4679">
        <w:rPr>
          <w:rFonts w:eastAsia="Times New Roman" w:cstheme="minorHAnsi"/>
        </w:rPr>
        <w:t xml:space="preserve"> </w:t>
      </w:r>
      <w:r w:rsidRPr="000D0E90">
        <w:rPr>
          <w:rFonts w:eastAsia="Times New Roman" w:cstheme="minorHAnsi"/>
        </w:rPr>
        <w:t>SGM5304</w:t>
      </w:r>
      <w:r w:rsidRPr="000D0E90">
        <w:rPr>
          <w:rFonts w:ascii="Microsoft YaHei" w:eastAsia="Microsoft YaHei" w:hAnsi="Microsoft YaHei" w:cs="Microsoft YaHei" w:hint="eastAsia"/>
        </w:rPr>
        <w:t>燃气表模块</w:t>
      </w:r>
      <w:r w:rsidRPr="00BE4679">
        <w:rPr>
          <w:rFonts w:ascii="Microsoft YaHei" w:eastAsia="Microsoft YaHei" w:hAnsi="Microsoft YaHei" w:cs="Microsoft YaHei" w:hint="eastAsia"/>
        </w:rPr>
        <w:t>，此下一代解决方案在保持紧凑外形的同时，实现低功耗运行并具备未来兼容性。</w:t>
      </w:r>
    </w:p>
    <w:p w14:paraId="4C5CFBB0" w14:textId="764EDD7B" w:rsidR="00BE4679" w:rsidRPr="00BE4679" w:rsidRDefault="00BE4679" w:rsidP="00BE4679">
      <w:pPr>
        <w:rPr>
          <w:rFonts w:eastAsia="Times New Roman" w:cstheme="minorHAnsi"/>
          <w:lang w:val="de-CH"/>
        </w:rPr>
      </w:pPr>
      <w:r w:rsidRPr="00BE4679">
        <w:rPr>
          <w:rFonts w:ascii="Microsoft YaHei" w:eastAsia="Microsoft YaHei" w:hAnsi="Microsoft YaHei" w:cs="Microsoft YaHei" w:hint="eastAsia"/>
          <w:lang w:val="de-CH"/>
        </w:rPr>
        <w:t>欢迎莅临</w:t>
      </w:r>
      <w:r w:rsidRPr="00BE4679">
        <w:rPr>
          <w:rFonts w:eastAsia="Times New Roman" w:cstheme="minorHAnsi"/>
          <w:lang w:val="de-CH"/>
        </w:rPr>
        <w:t xml:space="preserve"> </w:t>
      </w:r>
      <w:r w:rsidRPr="00BE4679">
        <w:rPr>
          <w:rFonts w:ascii="Microsoft YaHei" w:eastAsia="Microsoft YaHei" w:hAnsi="Microsoft YaHei" w:cs="Microsoft YaHei" w:hint="eastAsia"/>
          <w:lang w:val="de-CH"/>
        </w:rPr>
        <w:t>印度能源周</w:t>
      </w:r>
      <w:r w:rsidRPr="00BE4679">
        <w:rPr>
          <w:rFonts w:eastAsia="Times New Roman" w:cstheme="minorHAnsi"/>
          <w:lang w:val="de-CH"/>
        </w:rPr>
        <w:t>2026</w:t>
      </w:r>
      <w:r w:rsidRPr="00BE4679">
        <w:rPr>
          <w:rFonts w:ascii="Microsoft YaHei" w:eastAsia="Microsoft YaHei" w:hAnsi="Microsoft YaHei" w:cs="Microsoft YaHei" w:hint="eastAsia"/>
          <w:lang w:val="de-CH"/>
        </w:rPr>
        <w:t>（</w:t>
      </w:r>
      <w:r w:rsidRPr="00BE4679">
        <w:rPr>
          <w:rFonts w:eastAsia="Times New Roman" w:cstheme="minorHAnsi"/>
          <w:lang w:val="de-CH"/>
        </w:rPr>
        <w:t>1</w:t>
      </w:r>
      <w:r w:rsidRPr="00BE4679">
        <w:rPr>
          <w:rFonts w:ascii="Microsoft YaHei" w:eastAsia="Microsoft YaHei" w:hAnsi="Microsoft YaHei" w:cs="Microsoft YaHei" w:hint="eastAsia"/>
          <w:lang w:val="de-CH"/>
        </w:rPr>
        <w:t>月</w:t>
      </w:r>
      <w:r w:rsidRPr="00BE4679">
        <w:rPr>
          <w:rFonts w:eastAsia="Times New Roman" w:cstheme="minorHAnsi"/>
          <w:lang w:val="de-CH"/>
        </w:rPr>
        <w:t>27-</w:t>
      </w:r>
      <w:r w:rsidR="00786419">
        <w:rPr>
          <w:rFonts w:eastAsia="Times New Roman" w:cstheme="minorHAnsi"/>
          <w:lang w:val="de-CH"/>
        </w:rPr>
        <w:t>30</w:t>
      </w:r>
      <w:r w:rsidRPr="00BE4679">
        <w:rPr>
          <w:rFonts w:ascii="Microsoft YaHei" w:eastAsia="Microsoft YaHei" w:hAnsi="Microsoft YaHei" w:cs="Microsoft YaHei" w:hint="eastAsia"/>
          <w:lang w:val="de-CH"/>
        </w:rPr>
        <w:t>日），亲身体验</w:t>
      </w:r>
      <w:r w:rsidRPr="00BE4679">
        <w:rPr>
          <w:rFonts w:eastAsia="Times New Roman" w:cstheme="minorHAnsi"/>
          <w:lang w:val="de-CH"/>
        </w:rPr>
        <w:t>Sensirion</w:t>
      </w:r>
      <w:r w:rsidRPr="00BE4679">
        <w:rPr>
          <w:rFonts w:ascii="Microsoft YaHei" w:eastAsia="Microsoft YaHei" w:hAnsi="Microsoft YaHei" w:cs="Microsoft YaHei" w:hint="eastAsia"/>
          <w:lang w:val="de-CH"/>
        </w:rPr>
        <w:t>的热式质量解决方案，并与我们的专家探讨您的气体计量项目。</w:t>
      </w:r>
    </w:p>
    <w:p w14:paraId="757D3156" w14:textId="77777777" w:rsidR="00DF08A5" w:rsidRPr="00BE4679" w:rsidRDefault="00DF08A5" w:rsidP="005B1B49">
      <w:pPr>
        <w:rPr>
          <w:lang w:val="de-CH"/>
        </w:rPr>
      </w:pPr>
    </w:p>
    <w:p w14:paraId="48AF3A19" w14:textId="6E3B9BD6" w:rsidR="00087711" w:rsidRDefault="00087711" w:rsidP="00087711">
      <w:pPr>
        <w:pBdr>
          <w:bottom w:val="single" w:sz="6" w:space="1" w:color="auto"/>
        </w:pBdr>
        <w:rPr>
          <w:rFonts w:eastAsia="Times New Roman" w:cstheme="minorHAnsi"/>
        </w:rPr>
      </w:pPr>
    </w:p>
    <w:p w14:paraId="241776D3" w14:textId="77777777" w:rsidR="00BE4679" w:rsidRDefault="00BE4679" w:rsidP="00087711">
      <w:pPr>
        <w:pBdr>
          <w:bottom w:val="single" w:sz="6" w:space="1" w:color="auto"/>
        </w:pBdr>
        <w:rPr>
          <w:rFonts w:eastAsia="Times New Roman" w:cstheme="minorHAnsi"/>
        </w:rPr>
      </w:pPr>
    </w:p>
    <w:p w14:paraId="46649429" w14:textId="77777777" w:rsidR="00BE4679" w:rsidRDefault="00BE4679" w:rsidP="00087711">
      <w:pPr>
        <w:pBdr>
          <w:bottom w:val="single" w:sz="6" w:space="1" w:color="auto"/>
        </w:pBdr>
        <w:rPr>
          <w:rFonts w:eastAsia="Times New Roman" w:cstheme="minorHAnsi"/>
        </w:rPr>
      </w:pPr>
    </w:p>
    <w:p w14:paraId="21329E7B" w14:textId="77777777" w:rsidR="002C37E1" w:rsidRDefault="002C37E1" w:rsidP="00087711">
      <w:pPr>
        <w:pBdr>
          <w:bottom w:val="single" w:sz="6" w:space="1" w:color="auto"/>
        </w:pBdr>
        <w:rPr>
          <w:rFonts w:eastAsia="Times New Roman" w:cstheme="minorHAnsi"/>
        </w:rPr>
      </w:pPr>
    </w:p>
    <w:p w14:paraId="3666C7CE" w14:textId="77777777" w:rsidR="00BE4679" w:rsidRPr="00C83E6D" w:rsidRDefault="00BE4679" w:rsidP="00087711">
      <w:pPr>
        <w:pBdr>
          <w:bottom w:val="single" w:sz="6" w:space="1" w:color="auto"/>
        </w:pBdr>
        <w:rPr>
          <w:rFonts w:eastAsia="Times New Roman" w:cstheme="minorHAnsi"/>
        </w:rPr>
      </w:pPr>
    </w:p>
    <w:p w14:paraId="146D4CAE" w14:textId="77777777" w:rsidR="00244218" w:rsidRPr="00A92E20" w:rsidRDefault="00244218" w:rsidP="00087711">
      <w:pPr>
        <w:pBdr>
          <w:bottom w:val="single" w:sz="6" w:space="1" w:color="auto"/>
        </w:pBdr>
      </w:pPr>
    </w:p>
    <w:p w14:paraId="0554B93C" w14:textId="77777777" w:rsidR="00087711" w:rsidRPr="00A92E20" w:rsidRDefault="00087711" w:rsidP="00087711"/>
    <w:p w14:paraId="370FCD75" w14:textId="77777777" w:rsidR="00BE4679" w:rsidRPr="00BE4679" w:rsidRDefault="00BE4679" w:rsidP="00BE4679">
      <w:pPr>
        <w:rPr>
          <w:rFonts w:asciiTheme="majorHAnsi" w:hAnsiTheme="majorHAnsi"/>
          <w:lang w:val="de-CH"/>
        </w:rPr>
      </w:pPr>
      <w:r w:rsidRPr="00BE4679">
        <w:rPr>
          <w:rFonts w:asciiTheme="majorHAnsi" w:hAnsiTheme="majorHAnsi"/>
          <w:b/>
          <w:bCs/>
          <w:lang w:val="de-CH"/>
        </w:rPr>
        <w:t>关于</w:t>
      </w:r>
      <w:r w:rsidRPr="00BE4679">
        <w:rPr>
          <w:rFonts w:asciiTheme="majorHAnsi" w:hAnsiTheme="majorHAnsi"/>
          <w:b/>
          <w:bCs/>
          <w:lang w:val="de-CH"/>
        </w:rPr>
        <w:t>Sensirion——</w:t>
      </w:r>
      <w:r w:rsidRPr="00BE4679">
        <w:rPr>
          <w:rFonts w:asciiTheme="majorHAnsi" w:hAnsiTheme="majorHAnsi"/>
          <w:b/>
          <w:bCs/>
          <w:lang w:val="de-CH"/>
        </w:rPr>
        <w:t>传感器解决方案专家</w:t>
      </w:r>
    </w:p>
    <w:p w14:paraId="32B92275" w14:textId="519C4D13" w:rsidR="005B1B49" w:rsidRDefault="00CF7524" w:rsidP="005B1B49">
      <w:r w:rsidRPr="00CF7524">
        <w:rPr>
          <w:rFonts w:asciiTheme="majorHAnsi" w:hAnsiTheme="majorHAnsi" w:hint="eastAsia"/>
          <w:lang w:val="de-CH"/>
        </w:rPr>
        <w:t>Sensirion</w:t>
      </w:r>
      <w:r w:rsidRPr="00CF7524">
        <w:rPr>
          <w:rFonts w:asciiTheme="majorHAnsi" w:hAnsiTheme="majorHAnsi" w:hint="eastAsia"/>
          <w:lang w:val="de-CH"/>
        </w:rPr>
        <w:t>是一家世界知名的传感器解决方案开发商和制造商，成立于</w:t>
      </w:r>
      <w:r w:rsidRPr="00CF7524">
        <w:rPr>
          <w:rFonts w:asciiTheme="majorHAnsi" w:hAnsiTheme="majorHAnsi" w:hint="eastAsia"/>
          <w:lang w:val="de-CH"/>
        </w:rPr>
        <w:t>1998</w:t>
      </w:r>
      <w:r w:rsidRPr="00CF7524">
        <w:rPr>
          <w:rFonts w:asciiTheme="majorHAnsi" w:hAnsiTheme="majorHAnsi" w:hint="eastAsia"/>
          <w:lang w:val="de-CH"/>
        </w:rPr>
        <w:t>年，全球员工约</w:t>
      </w:r>
      <w:r w:rsidRPr="00CF7524">
        <w:rPr>
          <w:rFonts w:asciiTheme="majorHAnsi" w:hAnsiTheme="majorHAnsi" w:hint="eastAsia"/>
          <w:lang w:val="de-CH"/>
        </w:rPr>
        <w:t>1200</w:t>
      </w:r>
      <w:r w:rsidRPr="00CF7524">
        <w:rPr>
          <w:rFonts w:asciiTheme="majorHAnsi" w:hAnsiTheme="majorHAnsi" w:hint="eastAsia"/>
          <w:lang w:val="de-CH"/>
        </w:rPr>
        <w:t>名，总部位于瑞士</w:t>
      </w:r>
      <w:r w:rsidRPr="00CF7524">
        <w:rPr>
          <w:rFonts w:asciiTheme="majorHAnsi" w:hAnsiTheme="majorHAnsi" w:hint="eastAsia"/>
          <w:lang w:val="de-CH"/>
        </w:rPr>
        <w:t xml:space="preserve"> Stäfa</w:t>
      </w:r>
      <w:r w:rsidRPr="00CF7524">
        <w:rPr>
          <w:rFonts w:asciiTheme="majorHAnsi" w:hAnsiTheme="majorHAnsi" w:hint="eastAsia"/>
          <w:lang w:val="de-CH"/>
        </w:rPr>
        <w:t>。</w:t>
      </w:r>
      <w:r w:rsidRPr="00CF7524">
        <w:rPr>
          <w:rFonts w:asciiTheme="majorHAnsi" w:hAnsiTheme="majorHAnsi" w:hint="eastAsia"/>
          <w:lang w:val="de-CH"/>
        </w:rPr>
        <w:t>Sensirion</w:t>
      </w:r>
      <w:r w:rsidRPr="00CF7524">
        <w:rPr>
          <w:rFonts w:asciiTheme="majorHAnsi" w:hAnsiTheme="majorHAnsi" w:hint="eastAsia"/>
          <w:lang w:val="de-CH"/>
        </w:rPr>
        <w:t>凭借开创性的传感器技术，能够实现在各种环境下的精准测量，致力于提升应用效率、改善人们健康、提升生活的安全性和舒适度，让世界变得更智能。作为创新的先驱者，</w:t>
      </w:r>
      <w:r w:rsidRPr="00CF7524">
        <w:rPr>
          <w:rFonts w:asciiTheme="majorHAnsi" w:hAnsiTheme="majorHAnsi" w:hint="eastAsia"/>
          <w:lang w:val="de-CH"/>
        </w:rPr>
        <w:t>Sensirion</w:t>
      </w:r>
      <w:r w:rsidRPr="00CF7524">
        <w:rPr>
          <w:rFonts w:asciiTheme="majorHAnsi" w:hAnsiTheme="majorHAnsi" w:hint="eastAsia"/>
          <w:lang w:val="de-CH"/>
        </w:rPr>
        <w:t>不仅为大规模生产商提供经济且高品质产品，还持续为汽车、工业、医疗技术和消费电子市场的客户和合作伙伴提供定制化解决方案。欲了解更多信息，请访问</w:t>
      </w:r>
      <w:r w:rsidRPr="00CF7524">
        <w:rPr>
          <w:rFonts w:asciiTheme="majorHAnsi" w:hAnsiTheme="majorHAnsi" w:hint="eastAsia"/>
          <w:lang w:val="de-CH"/>
        </w:rPr>
        <w:t>www.sensirion.com.cn</w:t>
      </w:r>
      <w:r w:rsidRPr="00CF7524">
        <w:rPr>
          <w:rFonts w:asciiTheme="majorHAnsi" w:hAnsiTheme="majorHAnsi" w:hint="eastAsia"/>
          <w:lang w:val="de-CH"/>
        </w:rPr>
        <w:t>。</w:t>
      </w:r>
    </w:p>
    <w:p w14:paraId="036BBC46" w14:textId="77777777" w:rsidR="00986756" w:rsidRPr="00936C4F" w:rsidRDefault="00986756" w:rsidP="00986756"/>
    <w:sectPr w:rsidR="00986756" w:rsidRPr="00936C4F"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E0070" w14:textId="77777777" w:rsidR="009042C9" w:rsidRDefault="009042C9" w:rsidP="0054380F">
      <w:pPr>
        <w:spacing w:line="240" w:lineRule="auto"/>
      </w:pPr>
      <w:r>
        <w:separator/>
      </w:r>
    </w:p>
  </w:endnote>
  <w:endnote w:type="continuationSeparator" w:id="0">
    <w:p w14:paraId="49941FAD" w14:textId="77777777" w:rsidR="009042C9" w:rsidRDefault="009042C9"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ËÎÌå"/>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altName w:val="Arial"/>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38771"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5D1AB"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AC4E8" w14:textId="77777777" w:rsidR="009042C9" w:rsidRDefault="009042C9" w:rsidP="0054380F">
      <w:pPr>
        <w:spacing w:line="240" w:lineRule="auto"/>
      </w:pPr>
      <w:r>
        <w:separator/>
      </w:r>
    </w:p>
  </w:footnote>
  <w:footnote w:type="continuationSeparator" w:id="0">
    <w:p w14:paraId="50595F83" w14:textId="77777777" w:rsidR="009042C9" w:rsidRDefault="009042C9"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848A5" w14:textId="77777777" w:rsidR="00D44150" w:rsidRDefault="00661641">
    <w:pPr>
      <w:pStyle w:val="Header"/>
    </w:pPr>
    <w:r>
      <w:rPr>
        <w:noProof/>
      </w:rPr>
      <w:drawing>
        <wp:anchor distT="0" distB="0" distL="0" distR="0" simplePos="0" relativeHeight="251658240" behindDoc="1" locked="1" layoutInCell="1" allowOverlap="1" wp14:anchorId="53054F30" wp14:editId="0DBBC014">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2EC0A" w14:textId="77777777" w:rsidR="00D44150" w:rsidRDefault="00EE0CB5">
    <w:pPr>
      <w:pStyle w:val="Header"/>
    </w:pPr>
    <w:r>
      <w:rPr>
        <w:noProof/>
      </w:rPr>
      <w:drawing>
        <wp:anchor distT="0" distB="0" distL="114300" distR="114300" simplePos="0" relativeHeight="251658241" behindDoc="1" locked="0" layoutInCell="1" allowOverlap="1" wp14:anchorId="76C4785C" wp14:editId="6A4A4AF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8326B3"/>
    <w:multiLevelType w:val="multilevel"/>
    <w:tmpl w:val="A18A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41C741D"/>
    <w:multiLevelType w:val="multilevel"/>
    <w:tmpl w:val="A85AF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6"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36342B05"/>
    <w:multiLevelType w:val="multilevel"/>
    <w:tmpl w:val="1D464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394681"/>
    <w:multiLevelType w:val="multilevel"/>
    <w:tmpl w:val="0AACE874"/>
    <w:numStyleLink w:val="SensirionList123Heading"/>
  </w:abstractNum>
  <w:abstractNum w:abstractNumId="9"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9407E"/>
    <w:multiLevelType w:val="multilevel"/>
    <w:tmpl w:val="BECA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2" w15:restartNumberingAfterBreak="0">
    <w:nsid w:val="4D700547"/>
    <w:multiLevelType w:val="multilevel"/>
    <w:tmpl w:val="3E90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4" w15:restartNumberingAfterBreak="0">
    <w:nsid w:val="65E6631A"/>
    <w:multiLevelType w:val="multilevel"/>
    <w:tmpl w:val="5C10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16" w15:restartNumberingAfterBreak="0">
    <w:nsid w:val="79353A7C"/>
    <w:multiLevelType w:val="multilevel"/>
    <w:tmpl w:val="C9A4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5F3D46"/>
    <w:multiLevelType w:val="multilevel"/>
    <w:tmpl w:val="B7AA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341035">
    <w:abstractNumId w:val="0"/>
  </w:num>
  <w:num w:numId="2" w16cid:durableId="1465200474">
    <w:abstractNumId w:val="11"/>
  </w:num>
  <w:num w:numId="3" w16cid:durableId="1578400284">
    <w:abstractNumId w:val="5"/>
  </w:num>
  <w:num w:numId="4" w16cid:durableId="1091857931">
    <w:abstractNumId w:val="9"/>
  </w:num>
  <w:num w:numId="5" w16cid:durableId="996156133">
    <w:abstractNumId w:val="13"/>
  </w:num>
  <w:num w:numId="6" w16cid:durableId="15458258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6"/>
  </w:num>
  <w:num w:numId="8" w16cid:durableId="1556505634">
    <w:abstractNumId w:val="8"/>
  </w:num>
  <w:num w:numId="9" w16cid:durableId="425276189">
    <w:abstractNumId w:val="2"/>
  </w:num>
  <w:num w:numId="10" w16cid:durableId="1797064802">
    <w:abstractNumId w:val="3"/>
  </w:num>
  <w:num w:numId="11" w16cid:durableId="941187127">
    <w:abstractNumId w:val="15"/>
  </w:num>
  <w:num w:numId="12" w16cid:durableId="537862058">
    <w:abstractNumId w:val="1"/>
  </w:num>
  <w:num w:numId="13" w16cid:durableId="815073376">
    <w:abstractNumId w:val="16"/>
  </w:num>
  <w:num w:numId="14" w16cid:durableId="1026178654">
    <w:abstractNumId w:val="17"/>
  </w:num>
  <w:num w:numId="15" w16cid:durableId="1601527835">
    <w:abstractNumId w:val="14"/>
  </w:num>
  <w:num w:numId="16" w16cid:durableId="285237115">
    <w:abstractNumId w:val="7"/>
  </w:num>
  <w:num w:numId="17" w16cid:durableId="1387682162">
    <w:abstractNumId w:val="12"/>
  </w:num>
  <w:num w:numId="18" w16cid:durableId="1358920974">
    <w:abstractNumId w:val="4"/>
  </w:num>
  <w:num w:numId="19" w16cid:durableId="208163100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6D7"/>
    <w:rsid w:val="00001D48"/>
    <w:rsid w:val="00017508"/>
    <w:rsid w:val="0002682B"/>
    <w:rsid w:val="0004027E"/>
    <w:rsid w:val="000406CD"/>
    <w:rsid w:val="00051782"/>
    <w:rsid w:val="00056DAE"/>
    <w:rsid w:val="00063FB2"/>
    <w:rsid w:val="000700BD"/>
    <w:rsid w:val="000718AC"/>
    <w:rsid w:val="00072D33"/>
    <w:rsid w:val="00084810"/>
    <w:rsid w:val="000865F1"/>
    <w:rsid w:val="00087711"/>
    <w:rsid w:val="000903CE"/>
    <w:rsid w:val="00096D1E"/>
    <w:rsid w:val="000B2869"/>
    <w:rsid w:val="000C73C1"/>
    <w:rsid w:val="000D0E90"/>
    <w:rsid w:val="000D523B"/>
    <w:rsid w:val="000D7F02"/>
    <w:rsid w:val="000E2A40"/>
    <w:rsid w:val="000F24EC"/>
    <w:rsid w:val="000F4CED"/>
    <w:rsid w:val="00102207"/>
    <w:rsid w:val="00110E35"/>
    <w:rsid w:val="00112447"/>
    <w:rsid w:val="00114D80"/>
    <w:rsid w:val="001156D3"/>
    <w:rsid w:val="001240C8"/>
    <w:rsid w:val="00124F40"/>
    <w:rsid w:val="00131C50"/>
    <w:rsid w:val="001326B8"/>
    <w:rsid w:val="00151C8E"/>
    <w:rsid w:val="00160BF4"/>
    <w:rsid w:val="00160F59"/>
    <w:rsid w:val="001665A6"/>
    <w:rsid w:val="001667D4"/>
    <w:rsid w:val="00166D9A"/>
    <w:rsid w:val="001B29A6"/>
    <w:rsid w:val="001C4B1F"/>
    <w:rsid w:val="001E1FA7"/>
    <w:rsid w:val="001E282A"/>
    <w:rsid w:val="001E6D3A"/>
    <w:rsid w:val="002009C4"/>
    <w:rsid w:val="002031E7"/>
    <w:rsid w:val="00227D72"/>
    <w:rsid w:val="00233E59"/>
    <w:rsid w:val="00242E75"/>
    <w:rsid w:val="00244218"/>
    <w:rsid w:val="00263EC1"/>
    <w:rsid w:val="002779AB"/>
    <w:rsid w:val="00285EB8"/>
    <w:rsid w:val="00294D5F"/>
    <w:rsid w:val="002963C7"/>
    <w:rsid w:val="002A1842"/>
    <w:rsid w:val="002C37E1"/>
    <w:rsid w:val="002D05A8"/>
    <w:rsid w:val="002F53B8"/>
    <w:rsid w:val="002F75B2"/>
    <w:rsid w:val="003067D8"/>
    <w:rsid w:val="00322128"/>
    <w:rsid w:val="0033350F"/>
    <w:rsid w:val="00340850"/>
    <w:rsid w:val="00352D57"/>
    <w:rsid w:val="003566B7"/>
    <w:rsid w:val="00357F75"/>
    <w:rsid w:val="00365915"/>
    <w:rsid w:val="0037197C"/>
    <w:rsid w:val="00372AC0"/>
    <w:rsid w:val="00374196"/>
    <w:rsid w:val="00384A16"/>
    <w:rsid w:val="00387466"/>
    <w:rsid w:val="003949AE"/>
    <w:rsid w:val="00395AB5"/>
    <w:rsid w:val="003D046C"/>
    <w:rsid w:val="003D1BBE"/>
    <w:rsid w:val="003E3705"/>
    <w:rsid w:val="003F1066"/>
    <w:rsid w:val="003F5EB9"/>
    <w:rsid w:val="00407A68"/>
    <w:rsid w:val="00411C9F"/>
    <w:rsid w:val="004247B7"/>
    <w:rsid w:val="004339F2"/>
    <w:rsid w:val="00437D1B"/>
    <w:rsid w:val="00442153"/>
    <w:rsid w:val="004448D2"/>
    <w:rsid w:val="0047464B"/>
    <w:rsid w:val="004754CC"/>
    <w:rsid w:val="00483F63"/>
    <w:rsid w:val="004847D3"/>
    <w:rsid w:val="0049233D"/>
    <w:rsid w:val="00494A16"/>
    <w:rsid w:val="00495788"/>
    <w:rsid w:val="004B02BA"/>
    <w:rsid w:val="004B6F57"/>
    <w:rsid w:val="004C0541"/>
    <w:rsid w:val="004C13F1"/>
    <w:rsid w:val="004D1E9E"/>
    <w:rsid w:val="004E47E0"/>
    <w:rsid w:val="004F6148"/>
    <w:rsid w:val="005007DF"/>
    <w:rsid w:val="00504167"/>
    <w:rsid w:val="0050594B"/>
    <w:rsid w:val="00516A78"/>
    <w:rsid w:val="00527B1E"/>
    <w:rsid w:val="00530488"/>
    <w:rsid w:val="0054380F"/>
    <w:rsid w:val="00552BC7"/>
    <w:rsid w:val="00570563"/>
    <w:rsid w:val="00584D18"/>
    <w:rsid w:val="00592B46"/>
    <w:rsid w:val="005B1B49"/>
    <w:rsid w:val="005C0352"/>
    <w:rsid w:val="005E7045"/>
    <w:rsid w:val="005E7EB2"/>
    <w:rsid w:val="005F24E3"/>
    <w:rsid w:val="005F7DA2"/>
    <w:rsid w:val="00605E7A"/>
    <w:rsid w:val="00606EB7"/>
    <w:rsid w:val="006227DA"/>
    <w:rsid w:val="00645F35"/>
    <w:rsid w:val="006474EE"/>
    <w:rsid w:val="00647F95"/>
    <w:rsid w:val="006610F1"/>
    <w:rsid w:val="00661641"/>
    <w:rsid w:val="00665C7D"/>
    <w:rsid w:val="006A5423"/>
    <w:rsid w:val="006B2FEA"/>
    <w:rsid w:val="006C4645"/>
    <w:rsid w:val="006D30A0"/>
    <w:rsid w:val="006E5C06"/>
    <w:rsid w:val="00703360"/>
    <w:rsid w:val="00723295"/>
    <w:rsid w:val="00725B00"/>
    <w:rsid w:val="007267E3"/>
    <w:rsid w:val="00743F4B"/>
    <w:rsid w:val="00745FCA"/>
    <w:rsid w:val="0075103D"/>
    <w:rsid w:val="007857EE"/>
    <w:rsid w:val="00786419"/>
    <w:rsid w:val="00790987"/>
    <w:rsid w:val="00792575"/>
    <w:rsid w:val="00797104"/>
    <w:rsid w:val="007A23E5"/>
    <w:rsid w:val="007A632F"/>
    <w:rsid w:val="007B0CAA"/>
    <w:rsid w:val="007E453F"/>
    <w:rsid w:val="007F1F73"/>
    <w:rsid w:val="007F482B"/>
    <w:rsid w:val="00810C26"/>
    <w:rsid w:val="00811948"/>
    <w:rsid w:val="008215AF"/>
    <w:rsid w:val="00826937"/>
    <w:rsid w:val="00840AA5"/>
    <w:rsid w:val="008450D7"/>
    <w:rsid w:val="008961D0"/>
    <w:rsid w:val="008A760A"/>
    <w:rsid w:val="008B07AD"/>
    <w:rsid w:val="008B4895"/>
    <w:rsid w:val="008C3807"/>
    <w:rsid w:val="008C59CA"/>
    <w:rsid w:val="008D1597"/>
    <w:rsid w:val="0090234F"/>
    <w:rsid w:val="009042C9"/>
    <w:rsid w:val="00923720"/>
    <w:rsid w:val="009249ED"/>
    <w:rsid w:val="00933B56"/>
    <w:rsid w:val="00935B8D"/>
    <w:rsid w:val="00936C4F"/>
    <w:rsid w:val="00957A44"/>
    <w:rsid w:val="00964ADD"/>
    <w:rsid w:val="00983745"/>
    <w:rsid w:val="0098564E"/>
    <w:rsid w:val="00986756"/>
    <w:rsid w:val="0098765C"/>
    <w:rsid w:val="009879C9"/>
    <w:rsid w:val="009A098D"/>
    <w:rsid w:val="009B5FA5"/>
    <w:rsid w:val="009C0788"/>
    <w:rsid w:val="009C43FC"/>
    <w:rsid w:val="009D2A77"/>
    <w:rsid w:val="009E32A0"/>
    <w:rsid w:val="009E5A33"/>
    <w:rsid w:val="009F4E8C"/>
    <w:rsid w:val="00A10CC5"/>
    <w:rsid w:val="00A131A9"/>
    <w:rsid w:val="00A32015"/>
    <w:rsid w:val="00A325E4"/>
    <w:rsid w:val="00A353C1"/>
    <w:rsid w:val="00A5624A"/>
    <w:rsid w:val="00A71276"/>
    <w:rsid w:val="00A722D2"/>
    <w:rsid w:val="00A806D7"/>
    <w:rsid w:val="00A9042D"/>
    <w:rsid w:val="00A92E20"/>
    <w:rsid w:val="00A93798"/>
    <w:rsid w:val="00AA1491"/>
    <w:rsid w:val="00AA5F6F"/>
    <w:rsid w:val="00AB465E"/>
    <w:rsid w:val="00AD470F"/>
    <w:rsid w:val="00AE1D8A"/>
    <w:rsid w:val="00AE2189"/>
    <w:rsid w:val="00AE5108"/>
    <w:rsid w:val="00AE77FB"/>
    <w:rsid w:val="00AF3525"/>
    <w:rsid w:val="00AF35CD"/>
    <w:rsid w:val="00AF587E"/>
    <w:rsid w:val="00B0608A"/>
    <w:rsid w:val="00B36BAD"/>
    <w:rsid w:val="00B43297"/>
    <w:rsid w:val="00B54145"/>
    <w:rsid w:val="00B54770"/>
    <w:rsid w:val="00B71553"/>
    <w:rsid w:val="00B730FE"/>
    <w:rsid w:val="00B757BD"/>
    <w:rsid w:val="00B9640A"/>
    <w:rsid w:val="00BD1648"/>
    <w:rsid w:val="00BE4679"/>
    <w:rsid w:val="00C123CD"/>
    <w:rsid w:val="00C3756F"/>
    <w:rsid w:val="00C47297"/>
    <w:rsid w:val="00C5040D"/>
    <w:rsid w:val="00C5067C"/>
    <w:rsid w:val="00C52DC4"/>
    <w:rsid w:val="00C64E26"/>
    <w:rsid w:val="00C705AF"/>
    <w:rsid w:val="00C83E6D"/>
    <w:rsid w:val="00CC5900"/>
    <w:rsid w:val="00CC5D4A"/>
    <w:rsid w:val="00CF2C8E"/>
    <w:rsid w:val="00CF7230"/>
    <w:rsid w:val="00CF7524"/>
    <w:rsid w:val="00D01CB1"/>
    <w:rsid w:val="00D06FA3"/>
    <w:rsid w:val="00D0760B"/>
    <w:rsid w:val="00D20A33"/>
    <w:rsid w:val="00D36698"/>
    <w:rsid w:val="00D44150"/>
    <w:rsid w:val="00D502C0"/>
    <w:rsid w:val="00D5358B"/>
    <w:rsid w:val="00D5508C"/>
    <w:rsid w:val="00D5689B"/>
    <w:rsid w:val="00D601C3"/>
    <w:rsid w:val="00D83E55"/>
    <w:rsid w:val="00D91EAB"/>
    <w:rsid w:val="00D971B9"/>
    <w:rsid w:val="00D9787E"/>
    <w:rsid w:val="00DA5EFF"/>
    <w:rsid w:val="00DB58D5"/>
    <w:rsid w:val="00DC17D2"/>
    <w:rsid w:val="00DC7647"/>
    <w:rsid w:val="00DD3CA0"/>
    <w:rsid w:val="00DE56BB"/>
    <w:rsid w:val="00DF08A5"/>
    <w:rsid w:val="00E01F44"/>
    <w:rsid w:val="00E20478"/>
    <w:rsid w:val="00E32DB8"/>
    <w:rsid w:val="00E35871"/>
    <w:rsid w:val="00E37B1D"/>
    <w:rsid w:val="00E4304B"/>
    <w:rsid w:val="00E464B3"/>
    <w:rsid w:val="00E7606B"/>
    <w:rsid w:val="00E76C33"/>
    <w:rsid w:val="00E844C1"/>
    <w:rsid w:val="00E9349D"/>
    <w:rsid w:val="00E94DCD"/>
    <w:rsid w:val="00E9592B"/>
    <w:rsid w:val="00EB582C"/>
    <w:rsid w:val="00EC096E"/>
    <w:rsid w:val="00EC27DC"/>
    <w:rsid w:val="00EC31D2"/>
    <w:rsid w:val="00ED119D"/>
    <w:rsid w:val="00ED1987"/>
    <w:rsid w:val="00EE0CB5"/>
    <w:rsid w:val="00EE28D7"/>
    <w:rsid w:val="00EF5079"/>
    <w:rsid w:val="00F001A6"/>
    <w:rsid w:val="00F07475"/>
    <w:rsid w:val="00F07E2C"/>
    <w:rsid w:val="00F108E3"/>
    <w:rsid w:val="00F10BBF"/>
    <w:rsid w:val="00F22AED"/>
    <w:rsid w:val="00F40AFE"/>
    <w:rsid w:val="00F44F3A"/>
    <w:rsid w:val="00F5617D"/>
    <w:rsid w:val="00F566DA"/>
    <w:rsid w:val="00F77EFB"/>
    <w:rsid w:val="00F80C44"/>
    <w:rsid w:val="00FA2046"/>
    <w:rsid w:val="00FB08E7"/>
    <w:rsid w:val="00FC61E1"/>
    <w:rsid w:val="00FD7F7C"/>
    <w:rsid w:val="00FE1331"/>
    <w:rsid w:val="00FE7FCB"/>
    <w:rsid w:val="00FF1FC1"/>
    <w:rsid w:val="6D7E758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04864"/>
  <w15:chartTrackingRefBased/>
  <w15:docId w15:val="{FC2B2046-423C-42B5-905D-8D9238D1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Fett" w:eastAsia="Times New Roman" w:hAnsi="Arial Fett"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Revision">
    <w:name w:val="Revision"/>
    <w:hidden/>
    <w:uiPriority w:val="99"/>
    <w:semiHidden/>
    <w:rsid w:val="003D1BBE"/>
  </w:style>
  <w:style w:type="character" w:styleId="CommentReference">
    <w:name w:val="annotation reference"/>
    <w:basedOn w:val="DefaultParagraphFont"/>
    <w:uiPriority w:val="99"/>
    <w:semiHidden/>
    <w:unhideWhenUsed/>
    <w:rsid w:val="00494A16"/>
    <w:rPr>
      <w:sz w:val="16"/>
      <w:szCs w:val="16"/>
    </w:rPr>
  </w:style>
  <w:style w:type="paragraph" w:styleId="CommentText">
    <w:name w:val="annotation text"/>
    <w:basedOn w:val="Normal"/>
    <w:link w:val="CommentTextChar"/>
    <w:uiPriority w:val="99"/>
    <w:unhideWhenUsed/>
    <w:rsid w:val="00494A16"/>
    <w:pPr>
      <w:spacing w:line="240" w:lineRule="auto"/>
    </w:pPr>
  </w:style>
  <w:style w:type="character" w:customStyle="1" w:styleId="CommentTextChar">
    <w:name w:val="Comment Text Char"/>
    <w:basedOn w:val="DefaultParagraphFont"/>
    <w:link w:val="CommentText"/>
    <w:uiPriority w:val="99"/>
    <w:rsid w:val="00494A16"/>
  </w:style>
  <w:style w:type="paragraph" w:styleId="CommentSubject">
    <w:name w:val="annotation subject"/>
    <w:basedOn w:val="CommentText"/>
    <w:next w:val="CommentText"/>
    <w:link w:val="CommentSubjectChar"/>
    <w:uiPriority w:val="99"/>
    <w:semiHidden/>
    <w:unhideWhenUsed/>
    <w:rsid w:val="00494A16"/>
    <w:rPr>
      <w:b/>
      <w:bCs/>
    </w:rPr>
  </w:style>
  <w:style w:type="character" w:customStyle="1" w:styleId="CommentSubjectChar">
    <w:name w:val="Comment Subject Char"/>
    <w:basedOn w:val="CommentTextChar"/>
    <w:link w:val="CommentSubject"/>
    <w:uiPriority w:val="99"/>
    <w:semiHidden/>
    <w:rsid w:val="00494A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eresola\OneDrive%20-%20Sensirion\SCD43_Boilerplate_E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0B515686-E517-407B-966F-FE2939CA7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SCD43_Boilerplate_EN</Template>
  <TotalTime>0</TotalTime>
  <Pages>2</Pages>
  <Words>116</Words>
  <Characters>737</Characters>
  <Application>Microsoft Office Word</Application>
  <DocSecurity>0</DocSecurity>
  <Lines>6</Lines>
  <Paragraphs>1</Paragraphs>
  <ScaleCrop>false</ScaleCrop>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Kim Ceresola</dc:creator>
  <cp:keywords/>
  <dc:description/>
  <cp:lastModifiedBy>Kim Ceresola</cp:lastModifiedBy>
  <cp:revision>239</cp:revision>
  <cp:lastPrinted>2026-01-13T08:41:00Z</cp:lastPrinted>
  <dcterms:created xsi:type="dcterms:W3CDTF">2025-12-24T04:45:00Z</dcterms:created>
  <dcterms:modified xsi:type="dcterms:W3CDTF">2026-01-13T08:41:00Z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MSIP_Label_8b833d12-c387-4ee1-b3ed-d59690047b70_Enabled">
    <vt:lpwstr>true</vt:lpwstr>
  </property>
  <property fmtid="{D5CDD505-2E9C-101B-9397-08002B2CF9AE}" pid="5" name="MSIP_Label_8b833d12-c387-4ee1-b3ed-d59690047b70_SetDate">
    <vt:lpwstr>2025-12-14T16:33:10Z</vt:lpwstr>
  </property>
  <property fmtid="{D5CDD505-2E9C-101B-9397-08002B2CF9AE}" pid="6" name="MSIP_Label_8b833d12-c387-4ee1-b3ed-d59690047b70_Method">
    <vt:lpwstr>Standard</vt:lpwstr>
  </property>
  <property fmtid="{D5CDD505-2E9C-101B-9397-08002B2CF9AE}" pid="7" name="MSIP_Label_8b833d12-c387-4ee1-b3ed-d59690047b70_Name">
    <vt:lpwstr>D5</vt:lpwstr>
  </property>
  <property fmtid="{D5CDD505-2E9C-101B-9397-08002B2CF9AE}" pid="8" name="MSIP_Label_8b833d12-c387-4ee1-b3ed-d59690047b70_SiteId">
    <vt:lpwstr>97b70348-6168-425b-8cee-4328b09d7ddd</vt:lpwstr>
  </property>
  <property fmtid="{D5CDD505-2E9C-101B-9397-08002B2CF9AE}" pid="9" name="MSIP_Label_8b833d12-c387-4ee1-b3ed-d59690047b70_ActionId">
    <vt:lpwstr>0ff75660-77e2-49fe-b075-48a00153c502</vt:lpwstr>
  </property>
  <property fmtid="{D5CDD505-2E9C-101B-9397-08002B2CF9AE}" pid="10" name="MSIP_Label_8b833d12-c387-4ee1-b3ed-d59690047b70_ContentBits">
    <vt:lpwstr>0</vt:lpwstr>
  </property>
  <property fmtid="{D5CDD505-2E9C-101B-9397-08002B2CF9AE}" pid="11" name="MSIP_Label_8b833d12-c387-4ee1-b3ed-d59690047b70_Tag">
    <vt:lpwstr>10, 3, 0, 1</vt:lpwstr>
  </property>
</Properties>
</file>