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3E557" w14:textId="77777777" w:rsidR="005B6A30" w:rsidRDefault="005B6A30" w:rsidP="005B6A30">
      <w:pPr>
        <w:pStyle w:val="SensirionSubtitle"/>
      </w:pPr>
    </w:p>
    <w:p w14:paraId="10D21C9D" w14:textId="77777777" w:rsidR="005B6A30" w:rsidRPr="005B1B49" w:rsidRDefault="005B6A30" w:rsidP="005B6A30">
      <w:pPr>
        <w:pStyle w:val="SensirionSubtitle"/>
        <w:rPr>
          <w:lang w:val="de-CH"/>
        </w:rPr>
      </w:pPr>
      <w:r w:rsidRPr="005B1B49">
        <w:rPr>
          <w:lang w:val="de-CH"/>
        </w:rPr>
        <w:t>Media Release</w:t>
      </w:r>
    </w:p>
    <w:p w14:paraId="67A07CFD" w14:textId="6C9A3B9B" w:rsidR="005B6A30" w:rsidRPr="005B1B49" w:rsidRDefault="007D6683" w:rsidP="005B6A30">
      <w:pPr>
        <w:pStyle w:val="SensirionSubtitle"/>
        <w:pBdr>
          <w:bottom w:val="single" w:sz="4" w:space="1" w:color="auto"/>
        </w:pBdr>
        <w:rPr>
          <w:lang w:val="de-CH"/>
        </w:rPr>
      </w:pPr>
      <w:r>
        <w:rPr>
          <w:lang w:val="de-CH"/>
        </w:rPr>
        <w:t>1</w:t>
      </w:r>
      <w:r w:rsidR="00C42D16">
        <w:rPr>
          <w:lang w:val="de-CH"/>
        </w:rPr>
        <w:t>1</w:t>
      </w:r>
      <w:r w:rsidR="005B6A30">
        <w:rPr>
          <w:lang w:val="de-CH"/>
        </w:rPr>
        <w:t>.04.2024,</w:t>
      </w:r>
      <w:r w:rsidR="005B6A30" w:rsidRPr="005B1B49">
        <w:rPr>
          <w:lang w:val="de-CH"/>
        </w:rPr>
        <w:t xml:space="preserve"> </w:t>
      </w:r>
      <w:proofErr w:type="spellStart"/>
      <w:r w:rsidR="005B6A30" w:rsidRPr="005B1B49">
        <w:rPr>
          <w:lang w:val="de-CH"/>
        </w:rPr>
        <w:t>Sensirion</w:t>
      </w:r>
      <w:proofErr w:type="spellEnd"/>
      <w:r w:rsidR="005B6A30" w:rsidRPr="005B1B49">
        <w:rPr>
          <w:lang w:val="de-CH"/>
        </w:rPr>
        <w:t xml:space="preserve"> AG, 8712 Stäfa, Schweiz</w:t>
      </w:r>
    </w:p>
    <w:p w14:paraId="12E7DA78" w14:textId="77777777" w:rsidR="005B6A30" w:rsidRDefault="005B6A30" w:rsidP="005B6A30">
      <w:pPr>
        <w:rPr>
          <w:b/>
          <w:bCs/>
          <w:sz w:val="28"/>
          <w:szCs w:val="28"/>
          <w:lang w:val="de-CH" w:eastAsia="de-DE"/>
        </w:rPr>
      </w:pPr>
    </w:p>
    <w:p w14:paraId="63B4D7ED" w14:textId="77777777" w:rsidR="005B6A30" w:rsidRPr="000F0565" w:rsidRDefault="005B6A30" w:rsidP="005B6A30">
      <w:pPr>
        <w:rPr>
          <w:b/>
          <w:sz w:val="28"/>
          <w:szCs w:val="28"/>
          <w:lang w:eastAsia="de-DE"/>
        </w:rPr>
      </w:pPr>
      <w:r w:rsidRPr="000F0565">
        <w:rPr>
          <w:rStyle w:val="cf01"/>
          <w:b/>
          <w:bCs/>
          <w:sz w:val="28"/>
          <w:szCs w:val="28"/>
        </w:rPr>
        <w:t xml:space="preserve">Minimal size. Maximize the potential: </w:t>
      </w:r>
      <w:proofErr w:type="spellStart"/>
      <w:r w:rsidRPr="000F0565">
        <w:rPr>
          <w:rStyle w:val="cf01"/>
          <w:b/>
          <w:sz w:val="28"/>
          <w:szCs w:val="28"/>
        </w:rPr>
        <w:t>Sensirion</w:t>
      </w:r>
      <w:proofErr w:type="spellEnd"/>
      <w:r w:rsidRPr="000F0565">
        <w:rPr>
          <w:rStyle w:val="cf01"/>
          <w:b/>
          <w:sz w:val="28"/>
          <w:szCs w:val="28"/>
        </w:rPr>
        <w:t xml:space="preserve"> launches </w:t>
      </w:r>
      <w:r>
        <w:rPr>
          <w:rStyle w:val="cf01"/>
          <w:b/>
          <w:sz w:val="28"/>
          <w:szCs w:val="28"/>
        </w:rPr>
        <w:t>revolutionary miniature</w:t>
      </w:r>
      <w:r w:rsidRPr="000F0565">
        <w:rPr>
          <w:rStyle w:val="cf01"/>
          <w:b/>
          <w:sz w:val="28"/>
          <w:szCs w:val="28"/>
        </w:rPr>
        <w:t xml:space="preserve"> CO</w:t>
      </w:r>
      <w:r w:rsidRPr="000F0565">
        <w:rPr>
          <w:rStyle w:val="cf01"/>
          <w:b/>
          <w:sz w:val="28"/>
          <w:szCs w:val="28"/>
          <w:vertAlign w:val="subscript"/>
        </w:rPr>
        <w:t>2</w:t>
      </w:r>
      <w:r w:rsidRPr="000F0565">
        <w:rPr>
          <w:rStyle w:val="cf01"/>
          <w:b/>
          <w:sz w:val="28"/>
          <w:szCs w:val="28"/>
        </w:rPr>
        <w:t xml:space="preserve"> sensor</w:t>
      </w:r>
    </w:p>
    <w:p w14:paraId="2BCC90FD" w14:textId="77777777" w:rsidR="005B6A30" w:rsidRDefault="005B6A30" w:rsidP="005B6A30">
      <w:pPr>
        <w:rPr>
          <w:lang w:eastAsia="de-DE"/>
        </w:rPr>
      </w:pPr>
    </w:p>
    <w:p w14:paraId="61E31758" w14:textId="77777777" w:rsidR="005B6A30" w:rsidRDefault="005B6A30" w:rsidP="005B6A30">
      <w:pPr>
        <w:jc w:val="both"/>
        <w:rPr>
          <w:b/>
          <w:bCs/>
          <w:lang w:eastAsia="de-DE"/>
        </w:rPr>
      </w:pPr>
      <w:r>
        <w:rPr>
          <w:b/>
          <w:bCs/>
          <w:lang w:eastAsia="de-DE"/>
        </w:rPr>
        <w:t>T</w:t>
      </w:r>
      <w:r w:rsidRPr="001367F6">
        <w:rPr>
          <w:b/>
          <w:bCs/>
          <w:lang w:eastAsia="de-DE"/>
        </w:rPr>
        <w:t xml:space="preserve">he STCC4 </w:t>
      </w:r>
      <w:r>
        <w:rPr>
          <w:b/>
          <w:bCs/>
          <w:lang w:eastAsia="de-DE"/>
        </w:rPr>
        <w:t xml:space="preserve">enables mass-market </w:t>
      </w:r>
      <w:r w:rsidRPr="001367F6">
        <w:rPr>
          <w:b/>
          <w:bCs/>
          <w:lang w:eastAsia="de-DE"/>
        </w:rPr>
        <w:t>CO</w:t>
      </w:r>
      <w:r w:rsidRPr="00C42F3B">
        <w:rPr>
          <w:b/>
          <w:bCs/>
          <w:vertAlign w:val="subscript"/>
          <w:lang w:eastAsia="de-DE"/>
        </w:rPr>
        <w:t>2</w:t>
      </w:r>
      <w:r w:rsidRPr="001367F6">
        <w:rPr>
          <w:b/>
          <w:bCs/>
          <w:lang w:eastAsia="de-DE"/>
        </w:rPr>
        <w:t xml:space="preserve"> monitoring </w:t>
      </w:r>
      <w:r>
        <w:rPr>
          <w:b/>
          <w:bCs/>
          <w:lang w:eastAsia="de-DE"/>
        </w:rPr>
        <w:t xml:space="preserve">in </w:t>
      </w:r>
      <w:r w:rsidRPr="001367F6">
        <w:rPr>
          <w:b/>
          <w:bCs/>
          <w:lang w:eastAsia="de-DE"/>
        </w:rPr>
        <w:t xml:space="preserve">a wide range of </w:t>
      </w:r>
      <w:r>
        <w:rPr>
          <w:b/>
          <w:bCs/>
          <w:lang w:eastAsia="de-DE"/>
        </w:rPr>
        <w:t>applications</w:t>
      </w:r>
      <w:r w:rsidRPr="001367F6">
        <w:rPr>
          <w:b/>
          <w:bCs/>
          <w:lang w:eastAsia="de-DE"/>
        </w:rPr>
        <w:t xml:space="preserve"> </w:t>
      </w:r>
      <w:r>
        <w:rPr>
          <w:b/>
          <w:bCs/>
          <w:lang w:eastAsia="de-DE"/>
        </w:rPr>
        <w:t>w</w:t>
      </w:r>
      <w:r w:rsidRPr="001367F6">
        <w:rPr>
          <w:b/>
          <w:bCs/>
          <w:lang w:eastAsia="de-DE"/>
        </w:rPr>
        <w:t xml:space="preserve">ith unmatched </w:t>
      </w:r>
      <w:r>
        <w:rPr>
          <w:b/>
          <w:bCs/>
          <w:lang w:eastAsia="de-DE"/>
        </w:rPr>
        <w:t>form factor,</w:t>
      </w:r>
      <w:r w:rsidRPr="001367F6">
        <w:rPr>
          <w:b/>
          <w:bCs/>
          <w:lang w:eastAsia="de-DE"/>
        </w:rPr>
        <w:t xml:space="preserve"> </w:t>
      </w:r>
      <w:r>
        <w:rPr>
          <w:b/>
          <w:bCs/>
          <w:lang w:eastAsia="de-DE"/>
        </w:rPr>
        <w:t>c</w:t>
      </w:r>
      <w:r w:rsidRPr="001367F6">
        <w:rPr>
          <w:b/>
          <w:bCs/>
          <w:lang w:eastAsia="de-DE"/>
        </w:rPr>
        <w:t>ost efficienc</w:t>
      </w:r>
      <w:r>
        <w:rPr>
          <w:b/>
          <w:bCs/>
          <w:lang w:eastAsia="de-DE"/>
        </w:rPr>
        <w:t>y and low</w:t>
      </w:r>
      <w:r w:rsidRPr="001367F6">
        <w:rPr>
          <w:b/>
          <w:bCs/>
          <w:lang w:eastAsia="de-DE"/>
        </w:rPr>
        <w:t xml:space="preserve"> current consumption.</w:t>
      </w:r>
      <w:r>
        <w:rPr>
          <w:b/>
          <w:bCs/>
          <w:lang w:eastAsia="de-DE"/>
        </w:rPr>
        <w:t xml:space="preserve"> </w:t>
      </w:r>
      <w:proofErr w:type="spellStart"/>
      <w:r w:rsidRPr="00547B61" w:rsidDel="00DD3D58">
        <w:rPr>
          <w:b/>
          <w:bCs/>
          <w:lang w:eastAsia="de-DE"/>
        </w:rPr>
        <w:t>Sensirion</w:t>
      </w:r>
      <w:proofErr w:type="spellEnd"/>
      <w:r w:rsidRPr="00547B61" w:rsidDel="00DD3D58">
        <w:rPr>
          <w:b/>
          <w:bCs/>
          <w:lang w:eastAsia="de-DE"/>
        </w:rPr>
        <w:t xml:space="preserve"> is</w:t>
      </w:r>
      <w:r w:rsidDel="00DD3D58">
        <w:rPr>
          <w:b/>
          <w:bCs/>
          <w:lang w:eastAsia="de-DE"/>
        </w:rPr>
        <w:t xml:space="preserve"> excited to</w:t>
      </w:r>
      <w:r w:rsidRPr="00547B61" w:rsidDel="00DD3D58">
        <w:rPr>
          <w:b/>
          <w:bCs/>
          <w:lang w:eastAsia="de-DE"/>
        </w:rPr>
        <w:t xml:space="preserve"> launch the latest</w:t>
      </w:r>
      <w:r w:rsidDel="00DD3D58">
        <w:rPr>
          <w:b/>
          <w:bCs/>
          <w:lang w:eastAsia="de-DE"/>
        </w:rPr>
        <w:t xml:space="preserve"> addition to their</w:t>
      </w:r>
      <w:r w:rsidRPr="00547B61" w:rsidDel="00DD3D58">
        <w:rPr>
          <w:b/>
          <w:bCs/>
          <w:lang w:eastAsia="de-DE"/>
        </w:rPr>
        <w:t xml:space="preserve"> CO</w:t>
      </w:r>
      <w:r w:rsidRPr="00FD1EB6" w:rsidDel="00DD3D58">
        <w:rPr>
          <w:b/>
          <w:bCs/>
          <w:vertAlign w:val="subscript"/>
          <w:lang w:eastAsia="de-DE"/>
        </w:rPr>
        <w:t>2</w:t>
      </w:r>
      <w:r w:rsidRPr="00547B61" w:rsidDel="00DD3D58">
        <w:rPr>
          <w:b/>
          <w:bCs/>
          <w:lang w:eastAsia="de-DE"/>
        </w:rPr>
        <w:t xml:space="preserve"> sensor </w:t>
      </w:r>
      <w:r w:rsidDel="00DD3D58">
        <w:rPr>
          <w:b/>
          <w:bCs/>
          <w:lang w:eastAsia="de-DE"/>
        </w:rPr>
        <w:t xml:space="preserve">portfolio in the </w:t>
      </w:r>
      <w:r>
        <w:rPr>
          <w:b/>
          <w:bCs/>
          <w:lang w:eastAsia="de-DE"/>
        </w:rPr>
        <w:t>last quarter</w:t>
      </w:r>
      <w:r w:rsidDel="00DD3D58">
        <w:rPr>
          <w:b/>
          <w:bCs/>
          <w:lang w:eastAsia="de-DE"/>
        </w:rPr>
        <w:t xml:space="preserve"> of 2024</w:t>
      </w:r>
      <w:r w:rsidRPr="00547B61" w:rsidDel="00DD3D58">
        <w:rPr>
          <w:b/>
          <w:bCs/>
          <w:lang w:eastAsia="de-DE"/>
        </w:rPr>
        <w:t xml:space="preserve">. </w:t>
      </w:r>
    </w:p>
    <w:p w14:paraId="60037836" w14:textId="77777777" w:rsidR="005B6A30" w:rsidRDefault="005B6A30" w:rsidP="005B6A30">
      <w:pPr>
        <w:jc w:val="both"/>
        <w:rPr>
          <w:lang w:eastAsia="de-DE"/>
        </w:rPr>
      </w:pPr>
    </w:p>
    <w:p w14:paraId="0027A961" w14:textId="77777777" w:rsidR="005B6A30" w:rsidRDefault="005B6A30" w:rsidP="005B6A30">
      <w:pPr>
        <w:jc w:val="both"/>
        <w:rPr>
          <w:lang w:eastAsia="de-DE"/>
        </w:rPr>
      </w:pPr>
      <w:r>
        <w:rPr>
          <w:noProof/>
          <w:lang w:eastAsia="de-DE"/>
        </w:rPr>
        <w:drawing>
          <wp:anchor distT="0" distB="0" distL="114300" distR="114300" simplePos="0" relativeHeight="251659264" behindDoc="0" locked="0" layoutInCell="1" allowOverlap="1" wp14:anchorId="0EA9A9B2" wp14:editId="1DDFD69A">
            <wp:simplePos x="0" y="0"/>
            <wp:positionH relativeFrom="column">
              <wp:posOffset>-3331</wp:posOffset>
            </wp:positionH>
            <wp:positionV relativeFrom="paragraph">
              <wp:posOffset>153670</wp:posOffset>
            </wp:positionV>
            <wp:extent cx="2414905" cy="1323340"/>
            <wp:effectExtent l="0" t="0" r="4445" b="0"/>
            <wp:wrapSquare wrapText="bothSides"/>
            <wp:docPr id="1705716065" name="Picture 1" descr="A close-up of a silver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716065" name="Picture 1" descr="A close-up of a silver square&#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6775" t="20045" r="19763" b="24303"/>
                    <a:stretch/>
                  </pic:blipFill>
                  <pic:spPr bwMode="auto">
                    <a:xfrm>
                      <a:off x="0" y="0"/>
                      <a:ext cx="2414905" cy="13233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99A816" w14:textId="77777777" w:rsidR="005B6A30" w:rsidRDefault="005B6A30" w:rsidP="005B6A30">
      <w:pPr>
        <w:ind w:left="4395"/>
        <w:jc w:val="both"/>
        <w:rPr>
          <w:lang w:eastAsia="de-DE"/>
        </w:rPr>
      </w:pPr>
    </w:p>
    <w:p w14:paraId="7DD21028" w14:textId="77777777" w:rsidR="005B6A30" w:rsidRDefault="005B6A30" w:rsidP="005B6A30">
      <w:pPr>
        <w:jc w:val="both"/>
        <w:rPr>
          <w:lang w:eastAsia="de-DE"/>
        </w:rPr>
      </w:pPr>
      <w:proofErr w:type="spellStart"/>
      <w:r>
        <w:rPr>
          <w:lang w:eastAsia="de-DE"/>
        </w:rPr>
        <w:t>Stäfa</w:t>
      </w:r>
      <w:proofErr w:type="spellEnd"/>
      <w:r>
        <w:rPr>
          <w:lang w:eastAsia="de-DE"/>
        </w:rPr>
        <w:t xml:space="preserve">, Switzerland – </w:t>
      </w:r>
      <w:r w:rsidRPr="002917DE">
        <w:rPr>
          <w:lang w:eastAsia="de-DE"/>
        </w:rPr>
        <w:t xml:space="preserve">STCC4, </w:t>
      </w:r>
      <w:r>
        <w:rPr>
          <w:lang w:eastAsia="de-DE"/>
        </w:rPr>
        <w:t>one of the</w:t>
      </w:r>
      <w:r w:rsidRPr="002917DE">
        <w:rPr>
          <w:lang w:eastAsia="de-DE"/>
        </w:rPr>
        <w:t xml:space="preserve"> world's smallest sensor</w:t>
      </w:r>
      <w:r>
        <w:rPr>
          <w:lang w:eastAsia="de-DE"/>
        </w:rPr>
        <w:t>s</w:t>
      </w:r>
      <w:r w:rsidRPr="002917DE">
        <w:rPr>
          <w:lang w:eastAsia="de-DE"/>
        </w:rPr>
        <w:t xml:space="preserve"> for direct CO</w:t>
      </w:r>
      <w:r w:rsidRPr="00C3230A">
        <w:rPr>
          <w:vertAlign w:val="subscript"/>
          <w:lang w:eastAsia="de-DE"/>
        </w:rPr>
        <w:t>2</w:t>
      </w:r>
      <w:r w:rsidRPr="002917DE">
        <w:rPr>
          <w:lang w:eastAsia="de-DE"/>
        </w:rPr>
        <w:t xml:space="preserve"> measurement, unlocks vast new applications for </w:t>
      </w:r>
      <w:r>
        <w:rPr>
          <w:lang w:eastAsia="de-DE"/>
        </w:rPr>
        <w:t xml:space="preserve">monitoring </w:t>
      </w:r>
      <w:r w:rsidRPr="002917DE">
        <w:rPr>
          <w:lang w:eastAsia="de-DE"/>
        </w:rPr>
        <w:t>CO</w:t>
      </w:r>
      <w:r w:rsidRPr="009254CD">
        <w:rPr>
          <w:vertAlign w:val="subscript"/>
          <w:lang w:eastAsia="de-DE"/>
        </w:rPr>
        <w:t>2</w:t>
      </w:r>
      <w:r w:rsidRPr="002917DE">
        <w:rPr>
          <w:lang w:eastAsia="de-DE"/>
        </w:rPr>
        <w:t xml:space="preserve"> previously limited by size and cost constraints. Designed for seamless integration into compact electronic devices, the sensor is a groundbreaking newcomer in the CO</w:t>
      </w:r>
      <w:r w:rsidRPr="009254CD">
        <w:rPr>
          <w:vertAlign w:val="subscript"/>
          <w:lang w:eastAsia="de-DE"/>
        </w:rPr>
        <w:t>2</w:t>
      </w:r>
      <w:r w:rsidRPr="002917DE">
        <w:rPr>
          <w:lang w:eastAsia="de-DE"/>
        </w:rPr>
        <w:t xml:space="preserve"> sensor market.</w:t>
      </w:r>
    </w:p>
    <w:p w14:paraId="7EC2D7A3" w14:textId="77777777" w:rsidR="005B6A30" w:rsidRDefault="005B6A30" w:rsidP="005B6A30">
      <w:pPr>
        <w:jc w:val="both"/>
        <w:rPr>
          <w:lang w:eastAsia="de-DE"/>
        </w:rPr>
      </w:pPr>
      <w:r>
        <w:rPr>
          <w:noProof/>
        </w:rPr>
        <mc:AlternateContent>
          <mc:Choice Requires="wps">
            <w:drawing>
              <wp:anchor distT="0" distB="0" distL="114300" distR="114300" simplePos="0" relativeHeight="251661312" behindDoc="0" locked="0" layoutInCell="1" allowOverlap="1" wp14:anchorId="2F38899E" wp14:editId="27044AAA">
                <wp:simplePos x="0" y="0"/>
                <wp:positionH relativeFrom="column">
                  <wp:posOffset>-6985</wp:posOffset>
                </wp:positionH>
                <wp:positionV relativeFrom="paragraph">
                  <wp:posOffset>132475</wp:posOffset>
                </wp:positionV>
                <wp:extent cx="2236470" cy="635"/>
                <wp:effectExtent l="0" t="0" r="11430" b="17780"/>
                <wp:wrapSquare wrapText="bothSides"/>
                <wp:docPr id="1443991458" name="Text Box 1"/>
                <wp:cNvGraphicFramePr/>
                <a:graphic xmlns:a="http://schemas.openxmlformats.org/drawingml/2006/main">
                  <a:graphicData uri="http://schemas.microsoft.com/office/word/2010/wordprocessingShape">
                    <wps:wsp>
                      <wps:cNvSpPr txBox="1"/>
                      <wps:spPr>
                        <a:xfrm>
                          <a:off x="0" y="0"/>
                          <a:ext cx="2236470" cy="635"/>
                        </a:xfrm>
                        <a:prstGeom prst="rect">
                          <a:avLst/>
                        </a:prstGeom>
                        <a:noFill/>
                        <a:ln>
                          <a:noFill/>
                        </a:ln>
                      </wps:spPr>
                      <wps:txbx>
                        <w:txbxContent>
                          <w:p w14:paraId="40649CB1" w14:textId="77777777" w:rsidR="005B6A30" w:rsidRPr="00C75690" w:rsidRDefault="005B6A30" w:rsidP="005B6A30">
                            <w:pPr>
                              <w:pStyle w:val="Caption"/>
                              <w:spacing w:after="0"/>
                              <w:rPr>
                                <w:i/>
                                <w:iCs/>
                                <w:sz w:val="16"/>
                                <w:szCs w:val="16"/>
                              </w:rPr>
                            </w:pPr>
                            <w:r w:rsidRPr="00C75690">
                              <w:rPr>
                                <w:sz w:val="18"/>
                                <w:szCs w:val="18"/>
                              </w:rPr>
                              <w:t>STCC4 CO</w:t>
                            </w:r>
                            <w:r w:rsidRPr="00C75690">
                              <w:rPr>
                                <w:sz w:val="18"/>
                                <w:szCs w:val="18"/>
                                <w:vertAlign w:val="subscript"/>
                              </w:rPr>
                              <w:t>2</w:t>
                            </w:r>
                            <w:r w:rsidRPr="00C75690">
                              <w:rPr>
                                <w:sz w:val="18"/>
                                <w:szCs w:val="18"/>
                              </w:rPr>
                              <w:t xml:space="preserve"> sensor</w:t>
                            </w:r>
                            <w:r>
                              <w:rPr>
                                <w:i/>
                                <w:iCs/>
                                <w:sz w:val="16"/>
                                <w:szCs w:val="16"/>
                              </w:rPr>
                              <w:t xml:space="preserve"> (</w:t>
                            </w:r>
                            <w:r w:rsidRPr="00C75690">
                              <w:rPr>
                                <w:i/>
                                <w:iCs/>
                                <w:sz w:val="16"/>
                                <w:szCs w:val="16"/>
                              </w:rPr>
                              <w:t xml:space="preserve">Source: </w:t>
                            </w:r>
                            <w:proofErr w:type="spellStart"/>
                            <w:r w:rsidRPr="00C75690">
                              <w:rPr>
                                <w:i/>
                                <w:iCs/>
                                <w:sz w:val="16"/>
                                <w:szCs w:val="16"/>
                              </w:rPr>
                              <w:t>Sensirion</w:t>
                            </w:r>
                            <w:proofErr w:type="spellEnd"/>
                            <w:r w:rsidRPr="00C75690">
                              <w:rPr>
                                <w:i/>
                                <w:iCs/>
                                <w:sz w:val="16"/>
                                <w:szCs w:val="16"/>
                              </w:rPr>
                              <w:t xml:space="preserve"> AG</w:t>
                            </w:r>
                            <w:r>
                              <w:rPr>
                                <w:i/>
                                <w:iCs/>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F38899E" id="_x0000_t202" coordsize="21600,21600" o:spt="202" path="m,l,21600r21600,l21600,xe">
                <v:stroke joinstyle="miter"/>
                <v:path gradientshapeok="t" o:connecttype="rect"/>
              </v:shapetype>
              <v:shape id="Text Box 1" o:spid="_x0000_s1026" type="#_x0000_t202" style="position:absolute;left:0;text-align:left;margin-left:-.55pt;margin-top:10.45pt;width:176.1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" filled="f" stroked="f">
                <v:textbox style="mso-fit-shape-to-text:t" inset="0,0,0,0">
                  <w:txbxContent>
                    <w:p w14:paraId="40649CB1" w14:textId="77777777" w:rsidR="005B6A30" w:rsidRPr="00C75690" w:rsidRDefault="005B6A30" w:rsidP="005B6A30">
                      <w:pPr>
                        <w:pStyle w:val="Caption"/>
                        <w:spacing w:after="0"/>
                        <w:rPr>
                          <w:i/>
                          <w:iCs/>
                          <w:sz w:val="16"/>
                          <w:szCs w:val="16"/>
                        </w:rPr>
                      </w:pPr>
                      <w:r w:rsidRPr="00C75690">
                        <w:rPr>
                          <w:sz w:val="18"/>
                          <w:szCs w:val="18"/>
                        </w:rPr>
                        <w:t>STCC4 CO</w:t>
                      </w:r>
                      <w:r w:rsidRPr="00C75690">
                        <w:rPr>
                          <w:sz w:val="18"/>
                          <w:szCs w:val="18"/>
                          <w:vertAlign w:val="subscript"/>
                        </w:rPr>
                        <w:t>2</w:t>
                      </w:r>
                      <w:r w:rsidRPr="00C75690">
                        <w:rPr>
                          <w:sz w:val="18"/>
                          <w:szCs w:val="18"/>
                        </w:rPr>
                        <w:t xml:space="preserve"> sensor</w:t>
                      </w:r>
                      <w:r>
                        <w:rPr>
                          <w:i/>
                          <w:iCs/>
                          <w:sz w:val="16"/>
                          <w:szCs w:val="16"/>
                        </w:rPr>
                        <w:t xml:space="preserve"> (</w:t>
                      </w:r>
                      <w:r w:rsidRPr="00C75690">
                        <w:rPr>
                          <w:i/>
                          <w:iCs/>
                          <w:sz w:val="16"/>
                          <w:szCs w:val="16"/>
                        </w:rPr>
                        <w:t xml:space="preserve">Source: </w:t>
                      </w:r>
                      <w:proofErr w:type="spellStart"/>
                      <w:r w:rsidRPr="00C75690">
                        <w:rPr>
                          <w:i/>
                          <w:iCs/>
                          <w:sz w:val="16"/>
                          <w:szCs w:val="16"/>
                        </w:rPr>
                        <w:t>Sensirion</w:t>
                      </w:r>
                      <w:proofErr w:type="spellEnd"/>
                      <w:r w:rsidRPr="00C75690">
                        <w:rPr>
                          <w:i/>
                          <w:iCs/>
                          <w:sz w:val="16"/>
                          <w:szCs w:val="16"/>
                        </w:rPr>
                        <w:t xml:space="preserve"> AG</w:t>
                      </w:r>
                      <w:r>
                        <w:rPr>
                          <w:i/>
                          <w:iCs/>
                          <w:sz w:val="16"/>
                          <w:szCs w:val="16"/>
                        </w:rPr>
                        <w:t>)</w:t>
                      </w:r>
                    </w:p>
                  </w:txbxContent>
                </v:textbox>
                <w10:wrap type="square"/>
              </v:shape>
            </w:pict>
          </mc:Fallback>
        </mc:AlternateContent>
      </w:r>
    </w:p>
    <w:p w14:paraId="13D788B8" w14:textId="77777777" w:rsidR="005B6A30" w:rsidRDefault="005B6A30" w:rsidP="005B6A30">
      <w:pPr>
        <w:jc w:val="both"/>
        <w:rPr>
          <w:lang w:eastAsia="de-DE"/>
        </w:rPr>
      </w:pPr>
    </w:p>
    <w:p w14:paraId="4EA4C21A" w14:textId="77777777" w:rsidR="005B6A30" w:rsidRDefault="005B6A30" w:rsidP="005B6A30">
      <w:pPr>
        <w:jc w:val="both"/>
        <w:rPr>
          <w:lang w:eastAsia="de-DE"/>
        </w:rPr>
      </w:pPr>
    </w:p>
    <w:p w14:paraId="21B72F52" w14:textId="77777777" w:rsidR="005B6A30" w:rsidRDefault="005B6A30" w:rsidP="005B6A30">
      <w:pPr>
        <w:jc w:val="both"/>
        <w:rPr>
          <w:lang w:eastAsia="de-DE"/>
        </w:rPr>
      </w:pPr>
      <w:r w:rsidRPr="04B2A3B1">
        <w:rPr>
          <w:lang w:eastAsia="de-DE"/>
        </w:rPr>
        <w:t xml:space="preserve">Utilizing the latest </w:t>
      </w:r>
      <w:r>
        <w:rPr>
          <w:lang w:eastAsia="de-DE"/>
        </w:rPr>
        <w:t xml:space="preserve">technological </w:t>
      </w:r>
      <w:r w:rsidRPr="04B2A3B1">
        <w:rPr>
          <w:lang w:eastAsia="de-DE"/>
        </w:rPr>
        <w:t xml:space="preserve">advancements in thermal conductivity </w:t>
      </w:r>
      <w:r>
        <w:rPr>
          <w:lang w:eastAsia="de-DE"/>
        </w:rPr>
        <w:t>sensing</w:t>
      </w:r>
      <w:r w:rsidRPr="0069163D">
        <w:rPr>
          <w:lang w:eastAsia="de-DE"/>
        </w:rPr>
        <w:t xml:space="preserve">, the </w:t>
      </w:r>
      <w:r w:rsidRPr="04B2A3B1">
        <w:rPr>
          <w:lang w:eastAsia="de-DE"/>
        </w:rPr>
        <w:t xml:space="preserve">STCC4 provides </w:t>
      </w:r>
      <w:r>
        <w:rPr>
          <w:lang w:eastAsia="de-DE"/>
        </w:rPr>
        <w:t>the</w:t>
      </w:r>
      <w:r w:rsidRPr="04B2A3B1">
        <w:rPr>
          <w:lang w:eastAsia="de-DE"/>
        </w:rPr>
        <w:t xml:space="preserve"> </w:t>
      </w:r>
      <w:r w:rsidRPr="00571EA4">
        <w:rPr>
          <w:lang w:eastAsia="de-DE"/>
        </w:rPr>
        <w:t>accuracy needed for indoor air quality applications</w:t>
      </w:r>
      <w:r w:rsidRPr="04B2A3B1">
        <w:rPr>
          <w:lang w:eastAsia="de-DE"/>
        </w:rPr>
        <w:t xml:space="preserve"> </w:t>
      </w:r>
      <w:r>
        <w:rPr>
          <w:lang w:eastAsia="de-DE"/>
        </w:rPr>
        <w:t>at a low current consumption</w:t>
      </w:r>
      <w:r w:rsidRPr="00BE43B6">
        <w:rPr>
          <w:lang w:eastAsia="de-DE"/>
        </w:rPr>
        <w:t xml:space="preserve">. </w:t>
      </w:r>
      <w:r>
        <w:rPr>
          <w:lang w:eastAsia="de-DE"/>
        </w:rPr>
        <w:t xml:space="preserve">Both accurate signal compensation and monitoring of relevant indoor environmental parameters are achieved when STCC4 is combined with </w:t>
      </w:r>
      <w:proofErr w:type="spellStart"/>
      <w:r>
        <w:rPr>
          <w:lang w:eastAsia="de-DE"/>
        </w:rPr>
        <w:t>Sensirion’s</w:t>
      </w:r>
      <w:proofErr w:type="spellEnd"/>
      <w:r>
        <w:rPr>
          <w:lang w:eastAsia="de-DE"/>
        </w:rPr>
        <w:t xml:space="preserve"> </w:t>
      </w:r>
      <w:r w:rsidRPr="00E67FB5">
        <w:rPr>
          <w:lang w:eastAsia="de-DE"/>
        </w:rPr>
        <w:t>industry-leading t</w:t>
      </w:r>
      <w:r w:rsidRPr="04B2A3B1">
        <w:rPr>
          <w:lang w:eastAsia="de-DE"/>
        </w:rPr>
        <w:t>emperature and humidity sensors.</w:t>
      </w:r>
      <w:r>
        <w:rPr>
          <w:lang w:eastAsia="de-DE"/>
        </w:rPr>
        <w:t xml:space="preserve"> Engineered and manufactured in Switzerland, it has been optimized for easy integration into high volume applications through its SMD design and tape &amp; reel packaging. </w:t>
      </w:r>
      <w:r w:rsidRPr="00C27C68">
        <w:rPr>
          <w:lang w:eastAsia="de-DE"/>
        </w:rPr>
        <w:t xml:space="preserve">The STCC4 is suitable for a wide range of applications, including </w:t>
      </w:r>
      <w:r>
        <w:rPr>
          <w:lang w:eastAsia="de-DE"/>
        </w:rPr>
        <w:t>indoor air quality monitors</w:t>
      </w:r>
      <w:r w:rsidRPr="00C27C68">
        <w:rPr>
          <w:lang w:eastAsia="de-DE"/>
        </w:rPr>
        <w:t xml:space="preserve">, smart thermostats, </w:t>
      </w:r>
      <w:r>
        <w:rPr>
          <w:lang w:eastAsia="de-DE"/>
        </w:rPr>
        <w:t>air conditioners a</w:t>
      </w:r>
      <w:r w:rsidRPr="00C27C68">
        <w:rPr>
          <w:lang w:eastAsia="de-DE"/>
        </w:rPr>
        <w:t xml:space="preserve">nd </w:t>
      </w:r>
      <w:r>
        <w:rPr>
          <w:lang w:eastAsia="de-DE"/>
        </w:rPr>
        <w:t xml:space="preserve">much </w:t>
      </w:r>
      <w:r w:rsidRPr="00C27C68">
        <w:rPr>
          <w:lang w:eastAsia="de-DE"/>
        </w:rPr>
        <w:t xml:space="preserve">more. </w:t>
      </w:r>
    </w:p>
    <w:p w14:paraId="0B9F2865" w14:textId="77777777" w:rsidR="005B6A30" w:rsidRDefault="005B6A30" w:rsidP="005B6A30">
      <w:pPr>
        <w:jc w:val="both"/>
        <w:rPr>
          <w:lang w:eastAsia="de-DE"/>
        </w:rPr>
      </w:pPr>
    </w:p>
    <w:p w14:paraId="73DD68BB" w14:textId="77777777" w:rsidR="005B6A30" w:rsidRDefault="005B6A30" w:rsidP="005B6A30">
      <w:pPr>
        <w:jc w:val="both"/>
        <w:rPr>
          <w:lang w:eastAsia="de-DE"/>
        </w:rPr>
      </w:pPr>
      <w:r>
        <w:rPr>
          <w:lang w:eastAsia="de-DE"/>
        </w:rPr>
        <w:t>“CO</w:t>
      </w:r>
      <w:r w:rsidRPr="008360E7">
        <w:rPr>
          <w:vertAlign w:val="subscript"/>
          <w:lang w:eastAsia="de-DE"/>
        </w:rPr>
        <w:t>2</w:t>
      </w:r>
      <w:r>
        <w:rPr>
          <w:lang w:eastAsia="de-DE"/>
        </w:rPr>
        <w:t xml:space="preserve"> monitoring is essential to ensuring comfortable indoor environments. We believe that the size and cost efficiency of STCC4 will empower healthy air wherever people work or live,” says Dr. Kaitlin Howell, Product Manager for CO</w:t>
      </w:r>
      <w:r w:rsidRPr="001112EB">
        <w:rPr>
          <w:vertAlign w:val="subscript"/>
          <w:lang w:eastAsia="de-DE"/>
        </w:rPr>
        <w:t>2</w:t>
      </w:r>
      <w:r>
        <w:rPr>
          <w:lang w:eastAsia="de-DE"/>
        </w:rPr>
        <w:t xml:space="preserve"> sensors at </w:t>
      </w:r>
      <w:proofErr w:type="spellStart"/>
      <w:r>
        <w:rPr>
          <w:lang w:eastAsia="de-DE"/>
        </w:rPr>
        <w:t>Sensirion</w:t>
      </w:r>
      <w:proofErr w:type="spellEnd"/>
      <w:r>
        <w:rPr>
          <w:lang w:eastAsia="de-DE"/>
        </w:rPr>
        <w:t>.</w:t>
      </w:r>
    </w:p>
    <w:p w14:paraId="1007B710" w14:textId="77777777" w:rsidR="005B6A30" w:rsidRDefault="005B6A30" w:rsidP="005B6A30">
      <w:pPr>
        <w:rPr>
          <w:lang w:eastAsia="de-DE"/>
        </w:rPr>
      </w:pPr>
    </w:p>
    <w:p w14:paraId="13068E4C" w14:textId="77777777" w:rsidR="005B6A30" w:rsidRDefault="005B6A30" w:rsidP="005B6A30">
      <w:pPr>
        <w:rPr>
          <w:lang w:eastAsia="de-DE"/>
        </w:rPr>
      </w:pPr>
    </w:p>
    <w:p w14:paraId="7D8DB6E6" w14:textId="1BA388D7" w:rsidR="005B6A30" w:rsidRDefault="005B6A30" w:rsidP="005B6A30">
      <w:pPr>
        <w:rPr>
          <w:lang w:eastAsia="de-DE"/>
        </w:rPr>
      </w:pPr>
      <w:r w:rsidRPr="00C75690">
        <w:rPr>
          <w:lang w:eastAsia="de-DE"/>
        </w:rPr>
        <w:t xml:space="preserve">For more information, </w:t>
      </w:r>
      <w:r>
        <w:rPr>
          <w:lang w:eastAsia="de-DE"/>
        </w:rPr>
        <w:t xml:space="preserve">please </w:t>
      </w:r>
      <w:r w:rsidRPr="00C75690">
        <w:rPr>
          <w:lang w:eastAsia="de-DE"/>
        </w:rPr>
        <w:t xml:space="preserve">visit our </w:t>
      </w:r>
      <w:hyperlink r:id="rId12" w:history="1">
        <w:r w:rsidRPr="001A15F8">
          <w:rPr>
            <w:rStyle w:val="Hyperlink"/>
            <w:lang w:eastAsia="de-DE"/>
          </w:rPr>
          <w:t>product page</w:t>
        </w:r>
      </w:hyperlink>
      <w:r w:rsidR="001A15F8">
        <w:rPr>
          <w:lang w:eastAsia="de-DE"/>
        </w:rPr>
        <w:t>.</w:t>
      </w:r>
    </w:p>
    <w:p w14:paraId="40AE85B9" w14:textId="77777777" w:rsidR="005B6A30" w:rsidRDefault="005B6A30" w:rsidP="005B6A30">
      <w:pPr>
        <w:rPr>
          <w:lang w:eastAsia="de-DE"/>
        </w:rPr>
      </w:pPr>
    </w:p>
    <w:p w14:paraId="024CE0E7" w14:textId="77777777" w:rsidR="005B6A30" w:rsidRDefault="005B6A30" w:rsidP="005B6A30">
      <w:pPr>
        <w:rPr>
          <w:lang w:eastAsia="de-DE"/>
        </w:rPr>
      </w:pPr>
    </w:p>
    <w:p w14:paraId="5A5CB776" w14:textId="77777777" w:rsidR="005B6A30" w:rsidRPr="00B84F6B" w:rsidRDefault="005B6A30" w:rsidP="005B6A30">
      <w:pPr>
        <w:rPr>
          <w:b/>
          <w:bCs/>
          <w:lang w:eastAsia="de-DE"/>
        </w:rPr>
      </w:pPr>
      <w:r>
        <w:rPr>
          <w:b/>
          <w:bCs/>
          <w:lang w:eastAsia="de-DE"/>
        </w:rPr>
        <w:t>At a glance – STCC4 CO</w:t>
      </w:r>
      <w:r w:rsidRPr="00390F5A">
        <w:rPr>
          <w:b/>
          <w:bCs/>
          <w:vertAlign w:val="subscript"/>
          <w:lang w:eastAsia="de-DE"/>
        </w:rPr>
        <w:t>2</w:t>
      </w:r>
      <w:r>
        <w:rPr>
          <w:b/>
          <w:bCs/>
          <w:lang w:eastAsia="de-DE"/>
        </w:rPr>
        <w:t xml:space="preserve"> sensor:</w:t>
      </w:r>
    </w:p>
    <w:p w14:paraId="31F716E4" w14:textId="77777777" w:rsidR="005B6A30" w:rsidRDefault="005B6A30" w:rsidP="005B6A30">
      <w:pPr>
        <w:rPr>
          <w:lang w:eastAsia="de-DE"/>
        </w:rPr>
      </w:pPr>
      <w:r>
        <w:rPr>
          <w:noProof/>
          <w:lang w:eastAsia="de-DE"/>
        </w:rPr>
        <mc:AlternateContent>
          <mc:Choice Requires="wps">
            <w:drawing>
              <wp:anchor distT="45720" distB="45720" distL="114300" distR="114300" simplePos="0" relativeHeight="251660288" behindDoc="0" locked="0" layoutInCell="1" allowOverlap="1" wp14:anchorId="6AB1348C" wp14:editId="2B39C211">
                <wp:simplePos x="0" y="0"/>
                <wp:positionH relativeFrom="column">
                  <wp:posOffset>-29533</wp:posOffset>
                </wp:positionH>
                <wp:positionV relativeFrom="paragraph">
                  <wp:posOffset>86671</wp:posOffset>
                </wp:positionV>
                <wp:extent cx="2811780" cy="1404620"/>
                <wp:effectExtent l="0" t="0" r="762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04620"/>
                        </a:xfrm>
                        <a:prstGeom prst="rect">
                          <a:avLst/>
                        </a:prstGeom>
                        <a:solidFill>
                          <a:schemeClr val="bg1">
                            <a:lumMod val="95000"/>
                          </a:schemeClr>
                        </a:solidFill>
                        <a:ln w="9525">
                          <a:noFill/>
                          <a:miter lim="800000"/>
                          <a:headEnd/>
                          <a:tailEnd/>
                        </a:ln>
                      </wps:spPr>
                      <wps:txbx>
                        <w:txbxContent>
                          <w:p w14:paraId="6EDC16ED" w14:textId="77777777" w:rsidR="005B6A30" w:rsidRDefault="005B6A30" w:rsidP="005B6A30">
                            <w:pPr>
                              <w:pStyle w:val="ListParagraph"/>
                              <w:numPr>
                                <w:ilvl w:val="0"/>
                                <w:numId w:val="12"/>
                              </w:numPr>
                              <w:spacing w:before="240" w:after="240" w:line="240" w:lineRule="auto"/>
                              <w:ind w:left="584" w:right="227" w:hanging="357"/>
                            </w:pPr>
                            <w:r>
                              <w:t>Small form factor (4 x 3 x 1.2 mm</w:t>
                            </w:r>
                            <w:r>
                              <w:rPr>
                                <w:vertAlign w:val="superscript"/>
                              </w:rPr>
                              <w:t>3</w:t>
                            </w:r>
                            <w:r w:rsidRPr="00784A7C">
                              <w:t>)</w:t>
                            </w:r>
                          </w:p>
                          <w:p w14:paraId="0C688021" w14:textId="77777777" w:rsidR="005B6A30" w:rsidRPr="000F1E09" w:rsidRDefault="005B6A30" w:rsidP="005B6A30">
                            <w:pPr>
                              <w:pStyle w:val="ListParagraph"/>
                              <w:numPr>
                                <w:ilvl w:val="0"/>
                                <w:numId w:val="12"/>
                              </w:numPr>
                              <w:spacing w:before="240" w:after="240" w:line="240" w:lineRule="auto"/>
                              <w:ind w:left="584" w:right="227" w:hanging="357"/>
                            </w:pPr>
                            <w:r>
                              <w:t>Cost efficiency for high volume applications</w:t>
                            </w:r>
                          </w:p>
                          <w:p w14:paraId="2008398C" w14:textId="77777777" w:rsidR="005B6A30" w:rsidRDefault="005B6A30" w:rsidP="005B6A30">
                            <w:pPr>
                              <w:pStyle w:val="ListParagraph"/>
                              <w:numPr>
                                <w:ilvl w:val="0"/>
                                <w:numId w:val="12"/>
                              </w:numPr>
                              <w:spacing w:before="240" w:after="240" w:line="240" w:lineRule="auto"/>
                              <w:ind w:left="584" w:right="227" w:hanging="357"/>
                            </w:pPr>
                            <w:r>
                              <w:t>Current consumption &lt; 1 mA at 1 Hz sampling interval</w:t>
                            </w:r>
                          </w:p>
                          <w:p w14:paraId="7694753D" w14:textId="77777777" w:rsidR="005B6A30" w:rsidRPr="00EA7A9B" w:rsidRDefault="005B6A30" w:rsidP="005B6A30">
                            <w:pPr>
                              <w:pStyle w:val="ListParagraph"/>
                              <w:numPr>
                                <w:ilvl w:val="0"/>
                                <w:numId w:val="12"/>
                              </w:numPr>
                              <w:spacing w:before="240" w:after="240" w:line="240" w:lineRule="auto"/>
                              <w:ind w:left="584" w:right="227" w:hanging="357"/>
                            </w:pPr>
                            <w:r>
                              <w:t xml:space="preserve">Accuracy: </w:t>
                            </w:r>
                            <w:r>
                              <w:rPr>
                                <w:rFonts w:cstheme="minorHAnsi"/>
                              </w:rPr>
                              <w:t>±</w:t>
                            </w:r>
                            <w:r>
                              <w:t>(100 ppm + 10%)</w:t>
                            </w:r>
                          </w:p>
                          <w:p w14:paraId="3862AD02" w14:textId="77777777" w:rsidR="005B6A30" w:rsidRDefault="005B6A30" w:rsidP="005B6A30">
                            <w:pPr>
                              <w:pStyle w:val="ListParagraph"/>
                              <w:numPr>
                                <w:ilvl w:val="0"/>
                                <w:numId w:val="12"/>
                              </w:numPr>
                              <w:spacing w:before="240" w:after="240" w:line="240" w:lineRule="auto"/>
                              <w:ind w:left="584" w:right="227" w:hanging="357"/>
                            </w:pPr>
                            <w:r w:rsidRPr="00AC412C">
                              <w:t xml:space="preserve">Launch date: </w:t>
                            </w:r>
                            <w:r>
                              <w:t>Q4</w:t>
                            </w:r>
                            <w:r w:rsidRPr="00AC412C">
                              <w:t xml:space="preserve"> 2</w:t>
                            </w:r>
                            <w:r>
                              <w:t>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B1348C" id="Text Box 2" o:spid="_x0000_s1027" type="#_x0000_t202" style="position:absolute;margin-left:-2.35pt;margin-top:6.8pt;width:221.4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" fillcolor="#f2f2f2 [3052]" stroked="f">
                <v:textbox style="mso-fit-shape-to-text:t">
                  <w:txbxContent>
                    <w:p w14:paraId="6EDC16ED" w14:textId="77777777" w:rsidR="005B6A30" w:rsidRDefault="005B6A30" w:rsidP="005B6A30">
                      <w:pPr>
                        <w:pStyle w:val="ListParagraph"/>
                        <w:numPr>
                          <w:ilvl w:val="0"/>
                          <w:numId w:val="12"/>
                        </w:numPr>
                        <w:spacing w:before="240" w:after="240" w:line="240" w:lineRule="auto"/>
                        <w:ind w:left="584" w:right="227" w:hanging="357"/>
                      </w:pPr>
                      <w:r>
                        <w:t>Small form factor (4 x 3 x 1.2 mm</w:t>
                      </w:r>
                      <w:r>
                        <w:rPr>
                          <w:vertAlign w:val="superscript"/>
                        </w:rPr>
                        <w:t>3</w:t>
                      </w:r>
                      <w:r w:rsidRPr="00784A7C">
                        <w:t>)</w:t>
                      </w:r>
                    </w:p>
                    <w:p w14:paraId="0C688021" w14:textId="77777777" w:rsidR="005B6A30" w:rsidRPr="000F1E09" w:rsidRDefault="005B6A30" w:rsidP="005B6A30">
                      <w:pPr>
                        <w:pStyle w:val="ListParagraph"/>
                        <w:numPr>
                          <w:ilvl w:val="0"/>
                          <w:numId w:val="12"/>
                        </w:numPr>
                        <w:spacing w:before="240" w:after="240" w:line="240" w:lineRule="auto"/>
                        <w:ind w:left="584" w:right="227" w:hanging="357"/>
                      </w:pPr>
                      <w:r>
                        <w:t>Cost efficiency for high volume applications</w:t>
                      </w:r>
                    </w:p>
                    <w:p w14:paraId="2008398C" w14:textId="77777777" w:rsidR="005B6A30" w:rsidRDefault="005B6A30" w:rsidP="005B6A30">
                      <w:pPr>
                        <w:pStyle w:val="ListParagraph"/>
                        <w:numPr>
                          <w:ilvl w:val="0"/>
                          <w:numId w:val="12"/>
                        </w:numPr>
                        <w:spacing w:before="240" w:after="240" w:line="240" w:lineRule="auto"/>
                        <w:ind w:left="584" w:right="227" w:hanging="357"/>
                      </w:pPr>
                      <w:r>
                        <w:t>Current consumption &lt; 1 mA at 1 Hz sampling interval</w:t>
                      </w:r>
                    </w:p>
                    <w:p w14:paraId="7694753D" w14:textId="77777777" w:rsidR="005B6A30" w:rsidRPr="00EA7A9B" w:rsidRDefault="005B6A30" w:rsidP="005B6A30">
                      <w:pPr>
                        <w:pStyle w:val="ListParagraph"/>
                        <w:numPr>
                          <w:ilvl w:val="0"/>
                          <w:numId w:val="12"/>
                        </w:numPr>
                        <w:spacing w:before="240" w:after="240" w:line="240" w:lineRule="auto"/>
                        <w:ind w:left="584" w:right="227" w:hanging="357"/>
                      </w:pPr>
                      <w:r>
                        <w:t xml:space="preserve">Accuracy: </w:t>
                      </w:r>
                      <w:proofErr w:type="gramStart"/>
                      <w:r>
                        <w:rPr>
                          <w:rFonts w:cstheme="minorHAnsi"/>
                        </w:rPr>
                        <w:t>±</w:t>
                      </w:r>
                      <w:r>
                        <w:t>(</w:t>
                      </w:r>
                      <w:proofErr w:type="gramEnd"/>
                      <w:r>
                        <w:t>100 ppm + 10%)</w:t>
                      </w:r>
                    </w:p>
                    <w:p w14:paraId="3862AD02" w14:textId="77777777" w:rsidR="005B6A30" w:rsidRDefault="005B6A30" w:rsidP="005B6A30">
                      <w:pPr>
                        <w:pStyle w:val="ListParagraph"/>
                        <w:numPr>
                          <w:ilvl w:val="0"/>
                          <w:numId w:val="12"/>
                        </w:numPr>
                        <w:spacing w:before="240" w:after="240" w:line="240" w:lineRule="auto"/>
                        <w:ind w:left="584" w:right="227" w:hanging="357"/>
                      </w:pPr>
                      <w:r w:rsidRPr="00AC412C">
                        <w:t xml:space="preserve">Launch date: </w:t>
                      </w:r>
                      <w:r>
                        <w:t>Q4</w:t>
                      </w:r>
                      <w:r w:rsidRPr="00AC412C">
                        <w:t xml:space="preserve"> 2</w:t>
                      </w:r>
                      <w:r>
                        <w:t>024</w:t>
                      </w:r>
                    </w:p>
                  </w:txbxContent>
                </v:textbox>
                <w10:wrap type="square"/>
              </v:shape>
            </w:pict>
          </mc:Fallback>
        </mc:AlternateContent>
      </w:r>
    </w:p>
    <w:p w14:paraId="6F35FE52" w14:textId="77777777" w:rsidR="005B6A30" w:rsidRDefault="005B6A30" w:rsidP="005B6A30">
      <w:pPr>
        <w:rPr>
          <w:lang w:eastAsia="de-DE"/>
        </w:rPr>
      </w:pPr>
    </w:p>
    <w:p w14:paraId="056A734C" w14:textId="77777777" w:rsidR="005B6A30" w:rsidRDefault="005B6A30" w:rsidP="005B6A30">
      <w:pPr>
        <w:spacing w:line="240" w:lineRule="auto"/>
        <w:rPr>
          <w:lang w:eastAsia="de-DE"/>
        </w:rPr>
      </w:pPr>
      <w:r>
        <w:rPr>
          <w:lang w:eastAsia="de-DE"/>
        </w:rPr>
        <w:br w:type="page"/>
      </w:r>
    </w:p>
    <w:p w14:paraId="5FD5E67A" w14:textId="77777777" w:rsidR="005B6A30" w:rsidRDefault="005B6A30" w:rsidP="005B6A30">
      <w:pPr>
        <w:pBdr>
          <w:bottom w:val="single" w:sz="6" w:space="1" w:color="auto"/>
        </w:pBdr>
        <w:rPr>
          <w:lang w:eastAsia="de-DE"/>
        </w:rPr>
      </w:pPr>
    </w:p>
    <w:p w14:paraId="405043CE" w14:textId="77777777" w:rsidR="0029578A" w:rsidRDefault="0029578A" w:rsidP="005B6A30">
      <w:pPr>
        <w:pBdr>
          <w:bottom w:val="single" w:sz="6" w:space="1" w:color="auto"/>
        </w:pBdr>
        <w:rPr>
          <w:lang w:eastAsia="de-DE"/>
        </w:rPr>
      </w:pPr>
    </w:p>
    <w:p w14:paraId="321B20EB" w14:textId="77777777" w:rsidR="0029578A" w:rsidRPr="00797E36" w:rsidRDefault="0029578A" w:rsidP="005B6A30">
      <w:pPr>
        <w:pBdr>
          <w:bottom w:val="single" w:sz="6" w:space="1" w:color="auto"/>
        </w:pBdr>
        <w:rPr>
          <w:lang w:eastAsia="de-DE"/>
        </w:rPr>
      </w:pPr>
    </w:p>
    <w:p w14:paraId="2BF7B52E" w14:textId="77777777" w:rsidR="005B6A30" w:rsidRPr="00797E36" w:rsidRDefault="005B6A30" w:rsidP="005B6A30">
      <w:pPr>
        <w:rPr>
          <w:lang w:eastAsia="de-DE"/>
        </w:rPr>
      </w:pPr>
    </w:p>
    <w:p w14:paraId="58EE7DE6" w14:textId="77777777" w:rsidR="005B6A30" w:rsidRDefault="005B6A30" w:rsidP="005B6A30">
      <w:pPr>
        <w:pStyle w:val="SensirionSubtitle"/>
        <w:jc w:val="both"/>
      </w:pPr>
      <w:r>
        <w:t xml:space="preserve">About </w:t>
      </w:r>
      <w:proofErr w:type="spellStart"/>
      <w:r>
        <w:t>Sensirion</w:t>
      </w:r>
      <w:proofErr w:type="spellEnd"/>
      <w:r>
        <w:t xml:space="preserve"> – Experts for Environmental and Flow Sensor Solutions</w:t>
      </w:r>
    </w:p>
    <w:p w14:paraId="5060D8BD" w14:textId="77777777" w:rsidR="005B6A30" w:rsidRDefault="005B6A30" w:rsidP="005B6A30">
      <w:pPr>
        <w:jc w:val="both"/>
        <w:rPr>
          <w:lang w:eastAsia="de-DE"/>
        </w:rPr>
      </w:pPr>
      <w:proofErr w:type="spellStart"/>
      <w:r>
        <w:rPr>
          <w:lang w:eastAsia="de-DE"/>
        </w:rPr>
        <w:t>Sensirion</w:t>
      </w:r>
      <w:proofErr w:type="spellEnd"/>
      <w:r>
        <w:rPr>
          <w:lang w:eastAsia="de-DE"/>
        </w:rPr>
        <w:t xml:space="preserve"> is one of the world’s leading developers and manufacturers of sensors and sensor solutions that improve efficiency, health, safety, and comfort. Founded in 1998, </w:t>
      </w:r>
      <w:proofErr w:type="spellStart"/>
      <w:r>
        <w:rPr>
          <w:lang w:eastAsia="de-DE"/>
        </w:rPr>
        <w:t>Sensirion</w:t>
      </w:r>
      <w:proofErr w:type="spellEnd"/>
      <w:r>
        <w:rPr>
          <w:lang w:eastAsia="de-DE"/>
        </w:rPr>
        <w:t xml:space="preserve"> now employs around 1’200 people at its headquarters in </w:t>
      </w:r>
      <w:proofErr w:type="spellStart"/>
      <w:r>
        <w:rPr>
          <w:lang w:eastAsia="de-DE"/>
        </w:rPr>
        <w:t>Stäfa</w:t>
      </w:r>
      <w:proofErr w:type="spellEnd"/>
      <w:r>
        <w:rPr>
          <w:lang w:eastAsia="de-DE"/>
        </w:rPr>
        <w:t xml:space="preserve">, Switzerland and in numerous international subsidiaries. </w:t>
      </w:r>
      <w:proofErr w:type="spellStart"/>
      <w:r>
        <w:rPr>
          <w:lang w:eastAsia="de-DE"/>
        </w:rPr>
        <w:t>Sensirion</w:t>
      </w:r>
      <w:proofErr w:type="spellEnd"/>
      <w:r>
        <w:rPr>
          <w:lang w:eastAsia="de-DE"/>
        </w:rPr>
        <w:t xml:space="preserve"> sensors can be used to measure a wide range of environmental parameters and flow rates precisely and reliably. The company’s aim is to make the world smarter with advanced sensor technology. As a pioneer in innovation, </w:t>
      </w:r>
      <w:proofErr w:type="spellStart"/>
      <w:r>
        <w:rPr>
          <w:lang w:eastAsia="de-DE"/>
        </w:rPr>
        <w:t>Sensirion</w:t>
      </w:r>
      <w:proofErr w:type="spellEnd"/>
      <w:r>
        <w:rPr>
          <w:lang w:eastAsia="de-DE"/>
        </w:rPr>
        <w:t xml:space="preserve"> develops solutions for the specific needs of customers and partners from the automotive, industrial, medical technology and consumer electronics markets, as well as high-quality products for cost-efficient mass production. More information and current key figures are available at www.sensirion.com.</w:t>
      </w:r>
    </w:p>
    <w:p w14:paraId="2E67B1FD" w14:textId="77777777" w:rsidR="005B6A30" w:rsidRDefault="005B6A30" w:rsidP="005B6A30">
      <w:pPr>
        <w:rPr>
          <w:lang w:eastAsia="de-DE"/>
        </w:rPr>
      </w:pPr>
    </w:p>
    <w:p w14:paraId="5B23FCE4" w14:textId="77777777" w:rsidR="005B6A30" w:rsidRDefault="005B6A30" w:rsidP="005B6A30">
      <w:pPr>
        <w:rPr>
          <w:lang w:eastAsia="de-DE"/>
        </w:rPr>
      </w:pPr>
    </w:p>
    <w:p w14:paraId="0374A4F9" w14:textId="77777777" w:rsidR="00847C92" w:rsidRPr="005B6A30" w:rsidRDefault="00847C92" w:rsidP="005B6A30"/>
    <w:sectPr w:rsidR="00847C92" w:rsidRPr="005B6A30" w:rsidSect="00CD38B8">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B72602" w14:textId="77777777" w:rsidR="00CD38B8" w:rsidRDefault="00CD38B8" w:rsidP="0054380F">
      <w:pPr>
        <w:spacing w:line="240" w:lineRule="auto"/>
      </w:pPr>
      <w:r>
        <w:separator/>
      </w:r>
    </w:p>
  </w:endnote>
  <w:endnote w:type="continuationSeparator" w:id="0">
    <w:p w14:paraId="0DCCF756" w14:textId="77777777" w:rsidR="00CD38B8" w:rsidRDefault="00CD38B8" w:rsidP="0054380F">
      <w:pPr>
        <w:spacing w:line="240" w:lineRule="auto"/>
      </w:pPr>
      <w:r>
        <w:continuationSeparator/>
      </w:r>
    </w:p>
  </w:endnote>
  <w:endnote w:type="continuationNotice" w:id="1">
    <w:p w14:paraId="2FCA5F7C" w14:textId="77777777" w:rsidR="00CD38B8" w:rsidRDefault="00CD38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BD92"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F32D5"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r w:rsidR="001A15F8">
      <w:fldChar w:fldCharType="begin"/>
    </w:r>
    <w:r w:rsidR="001A15F8">
      <w:instrText xml:space="preserve"> NUMPAGES   \* MERGEFORMAT </w:instrText>
    </w:r>
    <w:r w:rsidR="001A15F8">
      <w:fldChar w:fldCharType="separate"/>
    </w:r>
    <w:r w:rsidR="001156D3">
      <w:rPr>
        <w:noProof/>
      </w:rPr>
      <w:t>1</w:t>
    </w:r>
    <w:r w:rsidR="001A15F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68C9D" w14:textId="77777777" w:rsidR="00CD38B8" w:rsidRDefault="00CD38B8" w:rsidP="0054380F">
      <w:pPr>
        <w:spacing w:line="240" w:lineRule="auto"/>
      </w:pPr>
      <w:r>
        <w:separator/>
      </w:r>
    </w:p>
  </w:footnote>
  <w:footnote w:type="continuationSeparator" w:id="0">
    <w:p w14:paraId="6A3A0CBC" w14:textId="77777777" w:rsidR="00CD38B8" w:rsidRDefault="00CD38B8" w:rsidP="0054380F">
      <w:pPr>
        <w:spacing w:line="240" w:lineRule="auto"/>
      </w:pPr>
      <w:r>
        <w:continuationSeparator/>
      </w:r>
    </w:p>
  </w:footnote>
  <w:footnote w:type="continuationNotice" w:id="1">
    <w:p w14:paraId="479CFB41" w14:textId="77777777" w:rsidR="00CD38B8" w:rsidRDefault="00CD38B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5472F" w14:textId="77777777" w:rsidR="00D44150" w:rsidRDefault="00661641">
    <w:pPr>
      <w:pStyle w:val="Header"/>
    </w:pPr>
    <w:r>
      <w:rPr>
        <w:noProof/>
      </w:rPr>
      <w:drawing>
        <wp:anchor distT="0" distB="0" distL="0" distR="0" simplePos="0" relativeHeight="251658240" behindDoc="1" locked="1" layoutInCell="1" allowOverlap="1" wp14:anchorId="4182A0B3" wp14:editId="4B5BBE41">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0804D" w14:textId="77777777" w:rsidR="00D44150" w:rsidRDefault="00EE0CB5">
    <w:pPr>
      <w:pStyle w:val="Header"/>
    </w:pPr>
    <w:r>
      <w:rPr>
        <w:noProof/>
      </w:rPr>
      <w:drawing>
        <wp:anchor distT="0" distB="0" distL="114300" distR="114300" simplePos="0" relativeHeight="251658241" behindDoc="1" locked="0" layoutInCell="1" allowOverlap="1" wp14:anchorId="199EAB8B" wp14:editId="7727A47F">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5521112"/>
    <w:multiLevelType w:val="hybridMultilevel"/>
    <w:tmpl w:val="EB5836C8"/>
    <w:lvl w:ilvl="0" w:tplc="08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0"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8"/>
  </w:num>
  <w:num w:numId="3" w16cid:durableId="1578400284">
    <w:abstractNumId w:val="3"/>
  </w:num>
  <w:num w:numId="4" w16cid:durableId="1091857931">
    <w:abstractNumId w:val="6"/>
  </w:num>
  <w:num w:numId="5" w16cid:durableId="996156133">
    <w:abstractNumId w:val="9"/>
  </w:num>
  <w:num w:numId="6" w16cid:durableId="15458258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10"/>
  </w:num>
  <w:num w:numId="12" w16cid:durableId="48805500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64B"/>
    <w:rsid w:val="000146D2"/>
    <w:rsid w:val="0002682B"/>
    <w:rsid w:val="000406CD"/>
    <w:rsid w:val="000606A7"/>
    <w:rsid w:val="00063C3A"/>
    <w:rsid w:val="000700BD"/>
    <w:rsid w:val="000718AC"/>
    <w:rsid w:val="000728B2"/>
    <w:rsid w:val="00077CA9"/>
    <w:rsid w:val="000861A7"/>
    <w:rsid w:val="00087889"/>
    <w:rsid w:val="000903CE"/>
    <w:rsid w:val="0009144C"/>
    <w:rsid w:val="00096D1E"/>
    <w:rsid w:val="000A49A5"/>
    <w:rsid w:val="000B2869"/>
    <w:rsid w:val="000C4746"/>
    <w:rsid w:val="000D523B"/>
    <w:rsid w:val="000D56E8"/>
    <w:rsid w:val="000D5BAC"/>
    <w:rsid w:val="000D7F02"/>
    <w:rsid w:val="000F0565"/>
    <w:rsid w:val="000F1E09"/>
    <w:rsid w:val="000F24EC"/>
    <w:rsid w:val="000F2D78"/>
    <w:rsid w:val="000F4CED"/>
    <w:rsid w:val="000F73C5"/>
    <w:rsid w:val="00102207"/>
    <w:rsid w:val="001069FC"/>
    <w:rsid w:val="001112EB"/>
    <w:rsid w:val="00112447"/>
    <w:rsid w:val="00114D80"/>
    <w:rsid w:val="001156D3"/>
    <w:rsid w:val="00121025"/>
    <w:rsid w:val="00122093"/>
    <w:rsid w:val="00124F40"/>
    <w:rsid w:val="0012532A"/>
    <w:rsid w:val="001367F6"/>
    <w:rsid w:val="00142863"/>
    <w:rsid w:val="00145030"/>
    <w:rsid w:val="0015105F"/>
    <w:rsid w:val="00151C8E"/>
    <w:rsid w:val="00152D2B"/>
    <w:rsid w:val="001665A6"/>
    <w:rsid w:val="00182941"/>
    <w:rsid w:val="001911CB"/>
    <w:rsid w:val="00192727"/>
    <w:rsid w:val="00196042"/>
    <w:rsid w:val="001976A9"/>
    <w:rsid w:val="001A15F8"/>
    <w:rsid w:val="001B29A6"/>
    <w:rsid w:val="001C3FB9"/>
    <w:rsid w:val="001C4683"/>
    <w:rsid w:val="001C7283"/>
    <w:rsid w:val="001E1FA7"/>
    <w:rsid w:val="001E282A"/>
    <w:rsid w:val="001E34D1"/>
    <w:rsid w:val="001E6943"/>
    <w:rsid w:val="001E6D3A"/>
    <w:rsid w:val="001F25AE"/>
    <w:rsid w:val="00206E71"/>
    <w:rsid w:val="00216FFB"/>
    <w:rsid w:val="00217043"/>
    <w:rsid w:val="00222045"/>
    <w:rsid w:val="002244AE"/>
    <w:rsid w:val="00227262"/>
    <w:rsid w:val="00227D72"/>
    <w:rsid w:val="002340D8"/>
    <w:rsid w:val="00246273"/>
    <w:rsid w:val="00251AA0"/>
    <w:rsid w:val="002636AB"/>
    <w:rsid w:val="00264534"/>
    <w:rsid w:val="002670FB"/>
    <w:rsid w:val="002779AB"/>
    <w:rsid w:val="00285779"/>
    <w:rsid w:val="002904D0"/>
    <w:rsid w:val="00294451"/>
    <w:rsid w:val="0029578A"/>
    <w:rsid w:val="002A3A90"/>
    <w:rsid w:val="002A6845"/>
    <w:rsid w:val="002B5219"/>
    <w:rsid w:val="002D018B"/>
    <w:rsid w:val="002D664B"/>
    <w:rsid w:val="002E2CBE"/>
    <w:rsid w:val="002F53B8"/>
    <w:rsid w:val="002F75B2"/>
    <w:rsid w:val="00300661"/>
    <w:rsid w:val="00302422"/>
    <w:rsid w:val="00302B36"/>
    <w:rsid w:val="003030ED"/>
    <w:rsid w:val="003030FE"/>
    <w:rsid w:val="00304249"/>
    <w:rsid w:val="003067D8"/>
    <w:rsid w:val="00312F1D"/>
    <w:rsid w:val="00316632"/>
    <w:rsid w:val="00321AFE"/>
    <w:rsid w:val="003324E5"/>
    <w:rsid w:val="0033350F"/>
    <w:rsid w:val="00365915"/>
    <w:rsid w:val="00372AC0"/>
    <w:rsid w:val="00374196"/>
    <w:rsid w:val="00376B4C"/>
    <w:rsid w:val="00384A16"/>
    <w:rsid w:val="00384ED0"/>
    <w:rsid w:val="00387466"/>
    <w:rsid w:val="00390F31"/>
    <w:rsid w:val="00390F5A"/>
    <w:rsid w:val="0039239A"/>
    <w:rsid w:val="00395AB5"/>
    <w:rsid w:val="00396B37"/>
    <w:rsid w:val="003C6FA0"/>
    <w:rsid w:val="003D4B8C"/>
    <w:rsid w:val="003E3705"/>
    <w:rsid w:val="003E4059"/>
    <w:rsid w:val="00403EF0"/>
    <w:rsid w:val="00411C9F"/>
    <w:rsid w:val="00425450"/>
    <w:rsid w:val="00431BDA"/>
    <w:rsid w:val="00442153"/>
    <w:rsid w:val="004448D2"/>
    <w:rsid w:val="00447038"/>
    <w:rsid w:val="004575D0"/>
    <w:rsid w:val="00473E54"/>
    <w:rsid w:val="0047464B"/>
    <w:rsid w:val="00475451"/>
    <w:rsid w:val="004754CC"/>
    <w:rsid w:val="00483F63"/>
    <w:rsid w:val="00487374"/>
    <w:rsid w:val="0048795E"/>
    <w:rsid w:val="004900FC"/>
    <w:rsid w:val="0049233D"/>
    <w:rsid w:val="00495788"/>
    <w:rsid w:val="004A44B4"/>
    <w:rsid w:val="004B1D66"/>
    <w:rsid w:val="004B3B7C"/>
    <w:rsid w:val="004B61DA"/>
    <w:rsid w:val="004B6F57"/>
    <w:rsid w:val="004B7DBF"/>
    <w:rsid w:val="004C0541"/>
    <w:rsid w:val="004D3363"/>
    <w:rsid w:val="004D6FD8"/>
    <w:rsid w:val="004E47E0"/>
    <w:rsid w:val="005007DF"/>
    <w:rsid w:val="00527672"/>
    <w:rsid w:val="00527B1E"/>
    <w:rsid w:val="0053063E"/>
    <w:rsid w:val="005343E7"/>
    <w:rsid w:val="0053457E"/>
    <w:rsid w:val="0054380F"/>
    <w:rsid w:val="00547B61"/>
    <w:rsid w:val="005632D0"/>
    <w:rsid w:val="00564761"/>
    <w:rsid w:val="0056510A"/>
    <w:rsid w:val="00566126"/>
    <w:rsid w:val="0057205C"/>
    <w:rsid w:val="0057452C"/>
    <w:rsid w:val="0057672E"/>
    <w:rsid w:val="0058249A"/>
    <w:rsid w:val="00584D18"/>
    <w:rsid w:val="00586EC2"/>
    <w:rsid w:val="0059032C"/>
    <w:rsid w:val="00592B46"/>
    <w:rsid w:val="005A7E0C"/>
    <w:rsid w:val="005B6A30"/>
    <w:rsid w:val="005C0352"/>
    <w:rsid w:val="005C5405"/>
    <w:rsid w:val="005D23B2"/>
    <w:rsid w:val="005D7880"/>
    <w:rsid w:val="005E178A"/>
    <w:rsid w:val="005E2FA7"/>
    <w:rsid w:val="005E5AD3"/>
    <w:rsid w:val="005E7EB2"/>
    <w:rsid w:val="005F1291"/>
    <w:rsid w:val="005F24E3"/>
    <w:rsid w:val="005F3DF1"/>
    <w:rsid w:val="00603F9D"/>
    <w:rsid w:val="0061755C"/>
    <w:rsid w:val="006227DA"/>
    <w:rsid w:val="00622B0E"/>
    <w:rsid w:val="0062582E"/>
    <w:rsid w:val="00630F9E"/>
    <w:rsid w:val="00632B4C"/>
    <w:rsid w:val="0063486A"/>
    <w:rsid w:val="00635AA1"/>
    <w:rsid w:val="00643CF4"/>
    <w:rsid w:val="00652D40"/>
    <w:rsid w:val="006540D3"/>
    <w:rsid w:val="00661641"/>
    <w:rsid w:val="00662C6B"/>
    <w:rsid w:val="00665C7D"/>
    <w:rsid w:val="006844EF"/>
    <w:rsid w:val="0069163D"/>
    <w:rsid w:val="00692E04"/>
    <w:rsid w:val="006A3340"/>
    <w:rsid w:val="006A5423"/>
    <w:rsid w:val="006B030F"/>
    <w:rsid w:val="006C4645"/>
    <w:rsid w:val="006D30A0"/>
    <w:rsid w:val="006E117D"/>
    <w:rsid w:val="006E2919"/>
    <w:rsid w:val="006E2BB6"/>
    <w:rsid w:val="006E370A"/>
    <w:rsid w:val="006E5C06"/>
    <w:rsid w:val="006E5C81"/>
    <w:rsid w:val="006F2DD8"/>
    <w:rsid w:val="00701D07"/>
    <w:rsid w:val="00703360"/>
    <w:rsid w:val="00705206"/>
    <w:rsid w:val="00723798"/>
    <w:rsid w:val="007267E3"/>
    <w:rsid w:val="00753129"/>
    <w:rsid w:val="007537F8"/>
    <w:rsid w:val="00754E23"/>
    <w:rsid w:val="007550C0"/>
    <w:rsid w:val="00757ED3"/>
    <w:rsid w:val="00764ED9"/>
    <w:rsid w:val="00766AEF"/>
    <w:rsid w:val="0077678F"/>
    <w:rsid w:val="00791902"/>
    <w:rsid w:val="00797E36"/>
    <w:rsid w:val="007B0CAA"/>
    <w:rsid w:val="007B2D49"/>
    <w:rsid w:val="007B4002"/>
    <w:rsid w:val="007B67B6"/>
    <w:rsid w:val="007B6EEA"/>
    <w:rsid w:val="007B7F11"/>
    <w:rsid w:val="007C3ACC"/>
    <w:rsid w:val="007C4648"/>
    <w:rsid w:val="007D6683"/>
    <w:rsid w:val="007E3238"/>
    <w:rsid w:val="007F4636"/>
    <w:rsid w:val="007F693A"/>
    <w:rsid w:val="00811948"/>
    <w:rsid w:val="008360E7"/>
    <w:rsid w:val="00840AA5"/>
    <w:rsid w:val="00840FCD"/>
    <w:rsid w:val="00841E65"/>
    <w:rsid w:val="00844732"/>
    <w:rsid w:val="00847C92"/>
    <w:rsid w:val="008516E1"/>
    <w:rsid w:val="0086348D"/>
    <w:rsid w:val="00897F77"/>
    <w:rsid w:val="008A19F2"/>
    <w:rsid w:val="008B4D15"/>
    <w:rsid w:val="008C3807"/>
    <w:rsid w:val="008C59CA"/>
    <w:rsid w:val="008E1147"/>
    <w:rsid w:val="008E1801"/>
    <w:rsid w:val="008E6BBE"/>
    <w:rsid w:val="008F0C3B"/>
    <w:rsid w:val="008F20FE"/>
    <w:rsid w:val="0090770C"/>
    <w:rsid w:val="00907F88"/>
    <w:rsid w:val="00914985"/>
    <w:rsid w:val="0092155E"/>
    <w:rsid w:val="00923720"/>
    <w:rsid w:val="009249ED"/>
    <w:rsid w:val="0093370B"/>
    <w:rsid w:val="00934483"/>
    <w:rsid w:val="009345FF"/>
    <w:rsid w:val="00935B8D"/>
    <w:rsid w:val="00936C4F"/>
    <w:rsid w:val="00957A44"/>
    <w:rsid w:val="00960678"/>
    <w:rsid w:val="00962F1D"/>
    <w:rsid w:val="00964ADD"/>
    <w:rsid w:val="00966BE6"/>
    <w:rsid w:val="0097191F"/>
    <w:rsid w:val="00972F79"/>
    <w:rsid w:val="00986756"/>
    <w:rsid w:val="00991D2E"/>
    <w:rsid w:val="009A1117"/>
    <w:rsid w:val="009A46D8"/>
    <w:rsid w:val="009A6232"/>
    <w:rsid w:val="009B1961"/>
    <w:rsid w:val="009B2798"/>
    <w:rsid w:val="009B5228"/>
    <w:rsid w:val="009C0788"/>
    <w:rsid w:val="009C1DAB"/>
    <w:rsid w:val="009C43FC"/>
    <w:rsid w:val="009D2A77"/>
    <w:rsid w:val="009D4A5A"/>
    <w:rsid w:val="009D5FC5"/>
    <w:rsid w:val="009E32A0"/>
    <w:rsid w:val="009E5A33"/>
    <w:rsid w:val="00A057A5"/>
    <w:rsid w:val="00A07BB2"/>
    <w:rsid w:val="00A10B03"/>
    <w:rsid w:val="00A10CC5"/>
    <w:rsid w:val="00A131A9"/>
    <w:rsid w:val="00A134F2"/>
    <w:rsid w:val="00A22111"/>
    <w:rsid w:val="00A32015"/>
    <w:rsid w:val="00A325E4"/>
    <w:rsid w:val="00A353C1"/>
    <w:rsid w:val="00A35BF7"/>
    <w:rsid w:val="00A37444"/>
    <w:rsid w:val="00A43A62"/>
    <w:rsid w:val="00A5624A"/>
    <w:rsid w:val="00A67E8E"/>
    <w:rsid w:val="00A71276"/>
    <w:rsid w:val="00A722D2"/>
    <w:rsid w:val="00A83F2C"/>
    <w:rsid w:val="00A87CCE"/>
    <w:rsid w:val="00A9042D"/>
    <w:rsid w:val="00A93798"/>
    <w:rsid w:val="00A941A9"/>
    <w:rsid w:val="00AA5F6F"/>
    <w:rsid w:val="00AA6DC9"/>
    <w:rsid w:val="00AB465E"/>
    <w:rsid w:val="00AC646A"/>
    <w:rsid w:val="00AD470F"/>
    <w:rsid w:val="00AE0E13"/>
    <w:rsid w:val="00AE1D8A"/>
    <w:rsid w:val="00AE77FB"/>
    <w:rsid w:val="00AF3525"/>
    <w:rsid w:val="00AF4305"/>
    <w:rsid w:val="00AF587E"/>
    <w:rsid w:val="00B01F32"/>
    <w:rsid w:val="00B0608A"/>
    <w:rsid w:val="00B07A46"/>
    <w:rsid w:val="00B135C8"/>
    <w:rsid w:val="00B17A13"/>
    <w:rsid w:val="00B276D7"/>
    <w:rsid w:val="00B332DA"/>
    <w:rsid w:val="00B34043"/>
    <w:rsid w:val="00B345C5"/>
    <w:rsid w:val="00B3498C"/>
    <w:rsid w:val="00B36BAD"/>
    <w:rsid w:val="00B43297"/>
    <w:rsid w:val="00B46192"/>
    <w:rsid w:val="00B46FF2"/>
    <w:rsid w:val="00B514D3"/>
    <w:rsid w:val="00B54145"/>
    <w:rsid w:val="00B5496E"/>
    <w:rsid w:val="00B57FEA"/>
    <w:rsid w:val="00B71553"/>
    <w:rsid w:val="00B730FE"/>
    <w:rsid w:val="00B757BD"/>
    <w:rsid w:val="00B96F7A"/>
    <w:rsid w:val="00BA071C"/>
    <w:rsid w:val="00BA5F0D"/>
    <w:rsid w:val="00BC13B6"/>
    <w:rsid w:val="00BC16AC"/>
    <w:rsid w:val="00BC4BE7"/>
    <w:rsid w:val="00BC79CD"/>
    <w:rsid w:val="00BD1648"/>
    <w:rsid w:val="00BD66FE"/>
    <w:rsid w:val="00BD75F1"/>
    <w:rsid w:val="00BE43B6"/>
    <w:rsid w:val="00BE7BC0"/>
    <w:rsid w:val="00BF6F57"/>
    <w:rsid w:val="00C16D08"/>
    <w:rsid w:val="00C25A7E"/>
    <w:rsid w:val="00C27C68"/>
    <w:rsid w:val="00C3756F"/>
    <w:rsid w:val="00C42D16"/>
    <w:rsid w:val="00C42F3B"/>
    <w:rsid w:val="00C4406E"/>
    <w:rsid w:val="00C5040D"/>
    <w:rsid w:val="00C549CE"/>
    <w:rsid w:val="00C60255"/>
    <w:rsid w:val="00C64E26"/>
    <w:rsid w:val="00C77FF2"/>
    <w:rsid w:val="00C92D3E"/>
    <w:rsid w:val="00C946B0"/>
    <w:rsid w:val="00CC0CE3"/>
    <w:rsid w:val="00CD38B8"/>
    <w:rsid w:val="00CD4776"/>
    <w:rsid w:val="00CD53B8"/>
    <w:rsid w:val="00CE1CBC"/>
    <w:rsid w:val="00CE5D9C"/>
    <w:rsid w:val="00CF2C8E"/>
    <w:rsid w:val="00CF3945"/>
    <w:rsid w:val="00CF7230"/>
    <w:rsid w:val="00D06AF1"/>
    <w:rsid w:val="00D06FA3"/>
    <w:rsid w:val="00D42AFB"/>
    <w:rsid w:val="00D44150"/>
    <w:rsid w:val="00D47A22"/>
    <w:rsid w:val="00D502C0"/>
    <w:rsid w:val="00D5508C"/>
    <w:rsid w:val="00D601C3"/>
    <w:rsid w:val="00D60833"/>
    <w:rsid w:val="00D657F8"/>
    <w:rsid w:val="00D759A6"/>
    <w:rsid w:val="00D77176"/>
    <w:rsid w:val="00D814AE"/>
    <w:rsid w:val="00D83E55"/>
    <w:rsid w:val="00D87393"/>
    <w:rsid w:val="00D90DE6"/>
    <w:rsid w:val="00D91EAB"/>
    <w:rsid w:val="00D9787E"/>
    <w:rsid w:val="00DA1BBC"/>
    <w:rsid w:val="00DA5EFF"/>
    <w:rsid w:val="00DA635C"/>
    <w:rsid w:val="00DB19DD"/>
    <w:rsid w:val="00DB3F9A"/>
    <w:rsid w:val="00DB5697"/>
    <w:rsid w:val="00DB58D5"/>
    <w:rsid w:val="00DB6921"/>
    <w:rsid w:val="00DC35C6"/>
    <w:rsid w:val="00DC7647"/>
    <w:rsid w:val="00DE2700"/>
    <w:rsid w:val="00E01F44"/>
    <w:rsid w:val="00E10289"/>
    <w:rsid w:val="00E20478"/>
    <w:rsid w:val="00E255D2"/>
    <w:rsid w:val="00E318E8"/>
    <w:rsid w:val="00E32DB8"/>
    <w:rsid w:val="00E37B1D"/>
    <w:rsid w:val="00E4066C"/>
    <w:rsid w:val="00E452C5"/>
    <w:rsid w:val="00E56BEF"/>
    <w:rsid w:val="00E65EC2"/>
    <w:rsid w:val="00E6731D"/>
    <w:rsid w:val="00E76C33"/>
    <w:rsid w:val="00E90B9D"/>
    <w:rsid w:val="00E94DCD"/>
    <w:rsid w:val="00EA0126"/>
    <w:rsid w:val="00EA68EC"/>
    <w:rsid w:val="00EA7A9B"/>
    <w:rsid w:val="00EC096E"/>
    <w:rsid w:val="00EC4A85"/>
    <w:rsid w:val="00EC50CD"/>
    <w:rsid w:val="00EC6DF1"/>
    <w:rsid w:val="00ED119D"/>
    <w:rsid w:val="00EE0CB5"/>
    <w:rsid w:val="00EE28D7"/>
    <w:rsid w:val="00EF5079"/>
    <w:rsid w:val="00F00A53"/>
    <w:rsid w:val="00F056C3"/>
    <w:rsid w:val="00F07475"/>
    <w:rsid w:val="00F108E3"/>
    <w:rsid w:val="00F13DC3"/>
    <w:rsid w:val="00F22AED"/>
    <w:rsid w:val="00F300EA"/>
    <w:rsid w:val="00F328B4"/>
    <w:rsid w:val="00F40AFE"/>
    <w:rsid w:val="00F45705"/>
    <w:rsid w:val="00F5617D"/>
    <w:rsid w:val="00F607FD"/>
    <w:rsid w:val="00F64BA2"/>
    <w:rsid w:val="00F728C6"/>
    <w:rsid w:val="00F72B2D"/>
    <w:rsid w:val="00F746FF"/>
    <w:rsid w:val="00F809F2"/>
    <w:rsid w:val="00F80C44"/>
    <w:rsid w:val="00F859BC"/>
    <w:rsid w:val="00FA032E"/>
    <w:rsid w:val="00FA2046"/>
    <w:rsid w:val="00FB08E7"/>
    <w:rsid w:val="00FB0A84"/>
    <w:rsid w:val="00FC4B3C"/>
    <w:rsid w:val="00FC56E8"/>
    <w:rsid w:val="00FD1EB6"/>
    <w:rsid w:val="00FE1331"/>
    <w:rsid w:val="00FE1D17"/>
    <w:rsid w:val="00FE297B"/>
    <w:rsid w:val="00FE4C13"/>
    <w:rsid w:val="00FE4DD7"/>
    <w:rsid w:val="00FE7FCB"/>
    <w:rsid w:val="00FF0E1A"/>
    <w:rsid w:val="00FF1FC1"/>
    <w:rsid w:val="00FF3FC6"/>
    <w:rsid w:val="04B2A3B1"/>
    <w:rsid w:val="08D4A1F6"/>
    <w:rsid w:val="2FC39609"/>
    <w:rsid w:val="6E183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FD50F"/>
  <w15:chartTrackingRefBased/>
  <w15:docId w15:val="{3038BFF8-CE01-4AFB-9CDE-0507D39DC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A30"/>
    <w:pPr>
      <w:spacing w:line="260" w:lineRule="atLeast"/>
    </w:pPr>
  </w:style>
  <w:style w:type="paragraph" w:styleId="Heading1">
    <w:name w:val="heading 1"/>
    <w:basedOn w:val="Normal"/>
    <w:next w:val="Normal"/>
    <w:link w:val="Heading1Char"/>
    <w:uiPriority w:val="19"/>
    <w:qFormat/>
    <w:rsid w:val="002779AB"/>
    <w:pPr>
      <w:keepNext/>
      <w:spacing w:after="280" w:line="320" w:lineRule="exact"/>
      <w:ind w:left="454" w:hanging="454"/>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spacing w:after="240"/>
      <w:ind w:left="567" w:hanging="567"/>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spacing w:after="240"/>
      <w:ind w:left="680" w:hanging="68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spacing w:after="120" w:line="240" w:lineRule="atLeast"/>
      <w:ind w:left="907" w:hanging="907"/>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spacing w:after="120"/>
      <w:ind w:left="1134" w:hanging="1134"/>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spacing w:before="240" w:line="240" w:lineRule="auto"/>
      <w:ind w:left="0" w:firstLine="0"/>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Revision">
    <w:name w:val="Revision"/>
    <w:hidden/>
    <w:uiPriority w:val="99"/>
    <w:semiHidden/>
    <w:rsid w:val="007550C0"/>
  </w:style>
  <w:style w:type="character" w:styleId="CommentReference">
    <w:name w:val="annotation reference"/>
    <w:basedOn w:val="DefaultParagraphFont"/>
    <w:uiPriority w:val="99"/>
    <w:semiHidden/>
    <w:unhideWhenUsed/>
    <w:rsid w:val="00C16D08"/>
    <w:rPr>
      <w:sz w:val="16"/>
      <w:szCs w:val="16"/>
    </w:rPr>
  </w:style>
  <w:style w:type="paragraph" w:styleId="CommentText">
    <w:name w:val="annotation text"/>
    <w:basedOn w:val="Normal"/>
    <w:link w:val="CommentTextChar"/>
    <w:uiPriority w:val="99"/>
    <w:unhideWhenUsed/>
    <w:rsid w:val="00C16D08"/>
    <w:pPr>
      <w:spacing w:line="240" w:lineRule="auto"/>
    </w:pPr>
  </w:style>
  <w:style w:type="character" w:customStyle="1" w:styleId="CommentTextChar">
    <w:name w:val="Comment Text Char"/>
    <w:basedOn w:val="DefaultParagraphFont"/>
    <w:link w:val="CommentText"/>
    <w:uiPriority w:val="99"/>
    <w:rsid w:val="00C16D08"/>
  </w:style>
  <w:style w:type="paragraph" w:styleId="CommentSubject">
    <w:name w:val="annotation subject"/>
    <w:basedOn w:val="CommentText"/>
    <w:next w:val="CommentText"/>
    <w:link w:val="CommentSubjectChar"/>
    <w:uiPriority w:val="99"/>
    <w:semiHidden/>
    <w:unhideWhenUsed/>
    <w:rsid w:val="00C16D08"/>
    <w:rPr>
      <w:b/>
      <w:bCs/>
    </w:rPr>
  </w:style>
  <w:style w:type="character" w:customStyle="1" w:styleId="CommentSubjectChar">
    <w:name w:val="Comment Subject Char"/>
    <w:basedOn w:val="CommentTextChar"/>
    <w:link w:val="CommentSubject"/>
    <w:uiPriority w:val="99"/>
    <w:semiHidden/>
    <w:rsid w:val="00C16D08"/>
    <w:rPr>
      <w:b/>
      <w:bCs/>
    </w:rPr>
  </w:style>
  <w:style w:type="character" w:customStyle="1" w:styleId="cf01">
    <w:name w:val="cf01"/>
    <w:basedOn w:val="DefaultParagraphFont"/>
    <w:rsid w:val="0039239A"/>
    <w:rPr>
      <w:rFonts w:ascii="Segoe UI" w:hAnsi="Segoe UI" w:cs="Segoe UI" w:hint="default"/>
      <w:sz w:val="18"/>
      <w:szCs w:val="18"/>
    </w:rPr>
  </w:style>
  <w:style w:type="character" w:styleId="Mention">
    <w:name w:val="Mention"/>
    <w:basedOn w:val="DefaultParagraphFont"/>
    <w:uiPriority w:val="99"/>
    <w:unhideWhenUsed/>
    <w:rsid w:val="00D759A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1783990">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products/catalog/STCC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C98EE818-BEE6-484B-BD5A-CFEE0A7B74D6}"/>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4.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2391</Characters>
  <Application>Microsoft Office Word</Application>
  <DocSecurity>0</DocSecurity>
  <Lines>19</Lines>
  <Paragraphs>5</Paragraphs>
  <ScaleCrop>false</ScaleCrop>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37</cp:revision>
  <cp:lastPrinted>2023-10-09T08:18:00Z</cp:lastPrinted>
  <dcterms:created xsi:type="dcterms:W3CDTF">2024-03-20T10:12:00Z</dcterms:created>
  <dcterms:modified xsi:type="dcterms:W3CDTF">2024-04-10T08:57:00Z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