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CB617" w14:textId="77777777" w:rsidR="00FB4180" w:rsidRPr="001879F2" w:rsidRDefault="00FB4180" w:rsidP="00FB4180">
      <w:pPr>
        <w:pStyle w:val="SensirionSubtitle"/>
        <w:rPr>
          <w:rFonts w:ascii="Meiryo UI" w:eastAsia="Meiryo UI" w:hAnsi="Meiryo UI"/>
        </w:rPr>
      </w:pPr>
    </w:p>
    <w:p w14:paraId="3A80E663" w14:textId="77777777" w:rsidR="00FB4180" w:rsidRPr="001879F2" w:rsidRDefault="00FB4180" w:rsidP="00FB4180">
      <w:pPr>
        <w:pStyle w:val="SensirionSubtitle"/>
        <w:rPr>
          <w:rFonts w:ascii="Meiryo UI" w:eastAsia="Meiryo UI" w:hAnsi="Meiryo UI"/>
          <w:lang w:val="de-CH"/>
        </w:rPr>
      </w:pPr>
      <w:r w:rsidRPr="001879F2">
        <w:rPr>
          <w:rFonts w:ascii="Meiryo UI" w:eastAsia="Meiryo UI" w:hAnsi="Meiryo UI"/>
          <w:lang w:val="de-CH"/>
        </w:rPr>
        <w:t>Media Release</w:t>
      </w:r>
    </w:p>
    <w:p w14:paraId="7E132E37" w14:textId="1C1845C0" w:rsidR="00FB4180" w:rsidRPr="001879F2" w:rsidRDefault="00FB4180" w:rsidP="00FB4180">
      <w:pPr>
        <w:pStyle w:val="SensirionSubtitle"/>
        <w:pBdr>
          <w:bottom w:val="single" w:sz="4" w:space="1" w:color="auto"/>
        </w:pBdr>
        <w:rPr>
          <w:rFonts w:ascii="Meiryo UI" w:eastAsia="Meiryo UI" w:hAnsi="Meiryo UI"/>
          <w:lang w:val="de-CH"/>
        </w:rPr>
      </w:pPr>
      <w:r w:rsidRPr="001879F2">
        <w:rPr>
          <w:rFonts w:ascii="Meiryo UI" w:eastAsia="Meiryo UI" w:hAnsi="Meiryo UI"/>
          <w:lang w:val="de-CH"/>
        </w:rPr>
        <w:t>27.01.2026, Sensirion AG, 8712 Stäfa, Schweiz</w:t>
      </w:r>
    </w:p>
    <w:p w14:paraId="3EEB0BF2" w14:textId="77777777" w:rsidR="00FB4180" w:rsidRPr="001879F2" w:rsidRDefault="00FB4180" w:rsidP="00FB4180">
      <w:pPr>
        <w:rPr>
          <w:rFonts w:ascii="Meiryo UI" w:eastAsia="Meiryo UI" w:hAnsi="Meiryo UI" w:cstheme="majorBidi"/>
          <w:b/>
          <w:bCs/>
          <w:sz w:val="32"/>
          <w:szCs w:val="32"/>
          <w:lang w:val="de-CH" w:eastAsia="de-DE"/>
        </w:rPr>
      </w:pPr>
    </w:p>
    <w:p w14:paraId="357E6927" w14:textId="77777777" w:rsidR="00AB1801" w:rsidRPr="001879F2" w:rsidRDefault="00AB1801" w:rsidP="00AB1801">
      <w:pPr>
        <w:rPr>
          <w:rFonts w:ascii="Meiryo UI" w:eastAsia="Meiryo UI" w:hAnsi="Meiryo UI" w:cstheme="majorBidi"/>
          <w:b/>
          <w:bCs/>
          <w:sz w:val="32"/>
          <w:szCs w:val="32"/>
          <w:lang w:eastAsia="ja-JP"/>
        </w:rPr>
      </w:pPr>
      <w:r w:rsidRPr="001879F2">
        <w:rPr>
          <w:rFonts w:ascii="Meiryo UI" w:eastAsia="Meiryo UI" w:hAnsi="Meiryo UI" w:cs="MS Gothic" w:hint="eastAsia"/>
          <w:b/>
          <w:bCs/>
          <w:sz w:val="32"/>
          <w:szCs w:val="32"/>
          <w:lang w:eastAsia="ja-JP"/>
        </w:rPr>
        <w:t>精度を追求し、過酷な環境にも耐える設計：</w:t>
      </w:r>
    </w:p>
    <w:p w14:paraId="5F161DF4" w14:textId="492A5D4C" w:rsidR="00FB4180" w:rsidRPr="001879F2" w:rsidRDefault="00AB1801" w:rsidP="00AB1801">
      <w:pPr>
        <w:rPr>
          <w:rFonts w:ascii="Meiryo UI" w:eastAsia="Meiryo UI" w:hAnsi="Meiryo UI"/>
          <w:lang w:eastAsia="ja-JP"/>
        </w:rPr>
      </w:pPr>
      <w:r w:rsidRPr="001879F2">
        <w:rPr>
          <w:rFonts w:ascii="Meiryo UI" w:eastAsia="Meiryo UI" w:hAnsi="Meiryo UI" w:cs="MS Gothic" w:hint="eastAsia"/>
          <w:b/>
          <w:bCs/>
          <w:sz w:val="32"/>
          <w:szCs w:val="32"/>
          <w:lang w:eastAsia="ja-JP"/>
        </w:rPr>
        <w:t>センシリオン、高い本質安定性を備えた</w:t>
      </w:r>
      <w:r w:rsidRPr="001879F2">
        <w:rPr>
          <w:rFonts w:ascii="Meiryo UI" w:eastAsia="Meiryo UI" w:hAnsi="Meiryo UI" w:cstheme="majorBidi"/>
          <w:b/>
          <w:bCs/>
          <w:sz w:val="32"/>
          <w:szCs w:val="32"/>
          <w:lang w:eastAsia="ja-JP"/>
        </w:rPr>
        <w:t>CO₂</w:t>
      </w:r>
      <w:r w:rsidRPr="001879F2">
        <w:rPr>
          <w:rFonts w:ascii="Meiryo UI" w:eastAsia="Meiryo UI" w:hAnsi="Meiryo UI" w:cs="MS Gothic" w:hint="eastAsia"/>
          <w:b/>
          <w:bCs/>
          <w:sz w:val="32"/>
          <w:szCs w:val="32"/>
          <w:lang w:eastAsia="ja-JP"/>
        </w:rPr>
        <w:t>センサーを発表</w:t>
      </w:r>
      <w:r w:rsidR="00FB4180" w:rsidRPr="001879F2">
        <w:rPr>
          <w:rFonts w:ascii="Meiryo UI" w:eastAsia="Meiryo UI" w:hAnsi="Meiryo UI"/>
          <w:lang w:eastAsia="ja-JP"/>
        </w:rPr>
        <w:t> </w:t>
      </w:r>
    </w:p>
    <w:p w14:paraId="7049CAB7" w14:textId="77777777" w:rsidR="00FB4180" w:rsidRPr="001879F2" w:rsidRDefault="00FB4180" w:rsidP="00FB4180">
      <w:pPr>
        <w:rPr>
          <w:rFonts w:ascii="Meiryo UI" w:eastAsia="Meiryo UI" w:hAnsi="Meiryo UI"/>
          <w:lang w:eastAsia="ja-JP"/>
        </w:rPr>
      </w:pPr>
    </w:p>
    <w:p w14:paraId="596D3926" w14:textId="274DE24E" w:rsidR="00FB4180" w:rsidRPr="001879F2" w:rsidRDefault="00EC2BDF" w:rsidP="00FB4180">
      <w:pPr>
        <w:rPr>
          <w:rFonts w:ascii="Meiryo UI" w:eastAsia="Meiryo UI" w:hAnsi="Meiryo UI"/>
          <w:b/>
          <w:bCs/>
          <w:lang w:eastAsia="ja-JP"/>
        </w:rPr>
      </w:pPr>
      <w:r w:rsidRPr="001879F2">
        <w:rPr>
          <w:rFonts w:ascii="Meiryo UI" w:eastAsia="Meiryo UI" w:hAnsi="Meiryo UI"/>
          <w:b/>
          <w:bCs/>
          <w:lang w:eastAsia="ja-JP"/>
        </w:rPr>
        <w:t>SCD53</w:t>
      </w:r>
      <w:r w:rsidR="000A0E40">
        <w:rPr>
          <w:rFonts w:ascii="Meiryo UI" w:eastAsia="Meiryo UI" w:hAnsi="Meiryo UI" w:hint="eastAsia"/>
          <w:b/>
          <w:bCs/>
          <w:lang w:eastAsia="ja-JP"/>
        </w:rPr>
        <w:t xml:space="preserve"> </w:t>
      </w:r>
      <w:r w:rsidRPr="001879F2">
        <w:rPr>
          <w:rFonts w:ascii="Meiryo UI" w:eastAsia="Meiryo UI" w:hAnsi="Meiryo UI" w:cs="MS Gothic" w:hint="eastAsia"/>
          <w:b/>
          <w:bCs/>
          <w:lang w:eastAsia="ja-JP"/>
        </w:rPr>
        <w:t>は、優れた長期安定性、クラス最高水準の精度、そして高い堅牢性により、過酷な環境下でも安心して</w:t>
      </w:r>
      <w:r w:rsidRPr="001879F2">
        <w:rPr>
          <w:rFonts w:ascii="Meiryo UI" w:eastAsia="Meiryo UI" w:hAnsi="Meiryo UI"/>
          <w:b/>
          <w:bCs/>
          <w:lang w:eastAsia="ja-JP"/>
        </w:rPr>
        <w:t>CO₂</w:t>
      </w:r>
      <w:r w:rsidRPr="001879F2">
        <w:rPr>
          <w:rFonts w:ascii="Meiryo UI" w:eastAsia="Meiryo UI" w:hAnsi="Meiryo UI" w:cs="MS Gothic" w:hint="eastAsia"/>
          <w:b/>
          <w:bCs/>
          <w:lang w:eastAsia="ja-JP"/>
        </w:rPr>
        <w:t>測定を行うことを可能にします。</w:t>
      </w:r>
      <w:r w:rsidR="001814F2" w:rsidRPr="001879F2">
        <w:rPr>
          <w:rFonts w:ascii="Meiryo UI" w:eastAsia="Meiryo UI" w:hAnsi="Meiryo UI" w:cs="MS Gothic" w:hint="eastAsia"/>
          <w:b/>
          <w:bCs/>
          <w:lang w:eastAsia="ja-JP"/>
        </w:rPr>
        <w:t>センシリオンは、次世代の高性能</w:t>
      </w:r>
      <w:r w:rsidR="001814F2" w:rsidRPr="001879F2">
        <w:rPr>
          <w:rFonts w:ascii="Meiryo UI" w:eastAsia="Meiryo UI" w:hAnsi="Meiryo UI" w:cs="MS Gothic"/>
          <w:b/>
          <w:bCs/>
          <w:lang w:eastAsia="ja-JP"/>
        </w:rPr>
        <w:t>CO₂</w:t>
      </w:r>
      <w:r w:rsidR="001814F2" w:rsidRPr="001879F2">
        <w:rPr>
          <w:rFonts w:ascii="Meiryo UI" w:eastAsia="Meiryo UI" w:hAnsi="Meiryo UI" w:cs="MS Gothic" w:hint="eastAsia"/>
          <w:b/>
          <w:bCs/>
          <w:lang w:eastAsia="ja-JP"/>
        </w:rPr>
        <w:t>センサーを</w:t>
      </w:r>
      <w:r w:rsidR="001814F2" w:rsidRPr="001879F2">
        <w:rPr>
          <w:rFonts w:ascii="Meiryo UI" w:eastAsia="Meiryo UI" w:hAnsi="Meiryo UI" w:cs="MS Gothic"/>
          <w:b/>
          <w:bCs/>
          <w:lang w:eastAsia="ja-JP"/>
        </w:rPr>
        <w:t>2026</w:t>
      </w:r>
      <w:r w:rsidR="001814F2" w:rsidRPr="001879F2">
        <w:rPr>
          <w:rFonts w:ascii="Meiryo UI" w:eastAsia="Meiryo UI" w:hAnsi="Meiryo UI" w:cs="MS Gothic" w:hint="eastAsia"/>
          <w:b/>
          <w:bCs/>
          <w:lang w:eastAsia="ja-JP"/>
        </w:rPr>
        <w:t>年後半に発売予定です。</w:t>
      </w:r>
    </w:p>
    <w:p w14:paraId="51ADEFCE" w14:textId="7C1847FA" w:rsidR="00FB4180" w:rsidRPr="001879F2" w:rsidRDefault="00FB4180" w:rsidP="00FB4180">
      <w:pPr>
        <w:rPr>
          <w:rFonts w:ascii="Meiryo UI" w:eastAsia="Meiryo UI" w:hAnsi="Meiryo UI"/>
          <w:lang w:eastAsia="ja-JP"/>
        </w:rPr>
      </w:pPr>
      <w:r w:rsidRPr="001879F2">
        <w:rPr>
          <w:rFonts w:ascii="Meiryo UI" w:eastAsia="Meiryo UI" w:hAnsi="Meiryo UI"/>
          <w:b/>
          <w:bCs/>
          <w:noProof/>
          <w:lang w:eastAsia="de-DE"/>
        </w:rPr>
        <w:drawing>
          <wp:anchor distT="0" distB="0" distL="114300" distR="114300" simplePos="0" relativeHeight="251658240" behindDoc="0" locked="0" layoutInCell="1" allowOverlap="1" wp14:anchorId="3748EDCD" wp14:editId="516044D6">
            <wp:simplePos x="0" y="0"/>
            <wp:positionH relativeFrom="column">
              <wp:posOffset>99695</wp:posOffset>
            </wp:positionH>
            <wp:positionV relativeFrom="paragraph">
              <wp:posOffset>121333</wp:posOffset>
            </wp:positionV>
            <wp:extent cx="2170430" cy="1449070"/>
            <wp:effectExtent l="0" t="0" r="0" b="0"/>
            <wp:wrapSquare wrapText="bothSides"/>
            <wp:docPr id="9530554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0430" cy="1449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79F2">
        <w:rPr>
          <w:rFonts w:ascii="Meiryo UI" w:eastAsia="Meiryo UI" w:hAnsi="Meiryo UI"/>
          <w:lang w:eastAsia="ja-JP"/>
        </w:rPr>
        <w:t> </w:t>
      </w:r>
    </w:p>
    <w:p w14:paraId="18D59365" w14:textId="069ECB88" w:rsidR="00FB4180" w:rsidRPr="001879F2" w:rsidRDefault="00FB4180" w:rsidP="008B7B13">
      <w:pPr>
        <w:rPr>
          <w:rFonts w:ascii="Meiryo UI" w:eastAsia="Meiryo UI" w:hAnsi="Meiryo UI"/>
          <w:lang w:eastAsia="ja-JP"/>
        </w:rPr>
      </w:pPr>
      <w:r w:rsidRPr="001879F2">
        <w:rPr>
          <w:rFonts w:ascii="Meiryo UI" w:eastAsia="Meiryo UI" w:hAnsi="Meiryo UI"/>
          <w:noProof/>
        </w:rPr>
        <mc:AlternateContent>
          <mc:Choice Requires="wps">
            <w:drawing>
              <wp:anchor distT="0" distB="0" distL="114300" distR="114300" simplePos="0" relativeHeight="251658241" behindDoc="0" locked="0" layoutInCell="1" allowOverlap="1" wp14:anchorId="492F989D" wp14:editId="23393837">
                <wp:simplePos x="0" y="0"/>
                <wp:positionH relativeFrom="column">
                  <wp:posOffset>33655</wp:posOffset>
                </wp:positionH>
                <wp:positionV relativeFrom="paragraph">
                  <wp:posOffset>1400175</wp:posOffset>
                </wp:positionV>
                <wp:extent cx="2236470" cy="635"/>
                <wp:effectExtent l="0" t="0" r="11430" b="1778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236470" cy="635"/>
                        </a:xfrm>
                        <a:prstGeom prst="rect">
                          <a:avLst/>
                        </a:prstGeom>
                        <a:noFill/>
                        <a:ln>
                          <a:noFill/>
                        </a:ln>
                      </wps:spPr>
                      <wps:txbx>
                        <w:txbxContent>
                          <w:p w14:paraId="1AF38B04" w14:textId="1D763ACD" w:rsidR="00FB4180" w:rsidRPr="00C75690" w:rsidRDefault="00FB4180" w:rsidP="009A18A3">
                            <w:pPr>
                              <w:pStyle w:val="Caption"/>
                              <w:spacing w:after="0"/>
                              <w:jc w:val="center"/>
                              <w:rPr>
                                <w:i/>
                                <w:iCs/>
                                <w:sz w:val="16"/>
                                <w:szCs w:val="16"/>
                              </w:rPr>
                            </w:pPr>
                            <w:r w:rsidRPr="00C75690">
                              <w:rPr>
                                <w:sz w:val="18"/>
                                <w:szCs w:val="18"/>
                              </w:rPr>
                              <w:t>S</w:t>
                            </w:r>
                            <w:r>
                              <w:rPr>
                                <w:sz w:val="18"/>
                                <w:szCs w:val="18"/>
                              </w:rPr>
                              <w:t>CD53</w:t>
                            </w:r>
                            <w:r w:rsidRPr="00C75690">
                              <w:rPr>
                                <w:sz w:val="18"/>
                                <w:szCs w:val="18"/>
                              </w:rPr>
                              <w:t xml:space="preserve"> CO</w:t>
                            </w:r>
                            <w:r w:rsidRPr="00C75690">
                              <w:rPr>
                                <w:sz w:val="18"/>
                                <w:szCs w:val="18"/>
                                <w:vertAlign w:val="subscript"/>
                              </w:rPr>
                              <w:t>2</w:t>
                            </w:r>
                            <w:r w:rsidRPr="00C75690">
                              <w:rPr>
                                <w:sz w:val="18"/>
                                <w:szCs w:val="18"/>
                              </w:rPr>
                              <w:t xml:space="preserve"> </w:t>
                            </w:r>
                            <w:r w:rsidR="009A18A3" w:rsidRPr="009A18A3">
                              <w:rPr>
                                <w:rFonts w:ascii="Meiryo UI" w:eastAsia="Meiryo UI" w:hAnsi="Meiryo UI" w:cs="MS Mincho" w:hint="eastAsia"/>
                                <w:sz w:val="18"/>
                                <w:szCs w:val="18"/>
                                <w:lang w:eastAsia="ja-JP"/>
                              </w:rPr>
                              <w:t>センサー</w:t>
                            </w:r>
                            <w:proofErr w:type="spellStart"/>
                            <w:r w:rsidR="009A18A3" w:rsidRPr="009A18A3">
                              <w:rPr>
                                <w:rFonts w:ascii="Meiryo UI" w:eastAsia="Meiryo UI" w:hAnsi="Meiryo UI" w:cs="MS Gothic" w:hint="eastAsia"/>
                                <w:sz w:val="18"/>
                                <w:szCs w:val="18"/>
                              </w:rPr>
                              <w:t>設計例</w:t>
                            </w:r>
                            <w:proofErr w:type="spellEnd"/>
                            <w:r w:rsidR="00FF2F54">
                              <w:rPr>
                                <w:sz w:val="18"/>
                                <w:szCs w:val="18"/>
                              </w:rPr>
                              <w:br/>
                            </w:r>
                            <w:r>
                              <w:rPr>
                                <w:i/>
                                <w:iCs/>
                                <w:sz w:val="16"/>
                                <w:szCs w:val="16"/>
                              </w:rPr>
                              <w:t>(</w:t>
                            </w:r>
                            <w:r w:rsidRPr="00C75690">
                              <w:rPr>
                                <w:i/>
                                <w:iCs/>
                                <w:sz w:val="16"/>
                                <w:szCs w:val="16"/>
                              </w:rPr>
                              <w:t>Source: Sensirion AG</w:t>
                            </w:r>
                            <w:r>
                              <w:rPr>
                                <w:i/>
                                <w:iCs/>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92F989D" id="_x0000_t202" coordsize="21600,21600" o:spt="202" path="m,l,21600r21600,l21600,xe">
                <v:stroke joinstyle="miter"/>
                <v:path gradientshapeok="t" o:connecttype="rect"/>
              </v:shapetype>
              <v:shape id="Text Box 1" o:spid="_x0000_s1026" type="#_x0000_t202" style="position:absolute;margin-left:2.65pt;margin-top:110.25pt;width:176.1pt;height:.0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" filled="f" stroked="f">
                <v:textbox style="mso-fit-shape-to-text:t" inset="0,0,0,0">
                  <w:txbxContent>
                    <w:p w14:paraId="1AF38B04" w14:textId="1D763ACD" w:rsidR="00FB4180" w:rsidRPr="00C75690" w:rsidRDefault="00FB4180" w:rsidP="009A18A3">
                      <w:pPr>
                        <w:pStyle w:val="Caption"/>
                        <w:spacing w:after="0"/>
                        <w:jc w:val="center"/>
                        <w:rPr>
                          <w:i/>
                          <w:iCs/>
                          <w:sz w:val="16"/>
                          <w:szCs w:val="16"/>
                        </w:rPr>
                      </w:pPr>
                      <w:r w:rsidRPr="00C75690">
                        <w:rPr>
                          <w:sz w:val="18"/>
                          <w:szCs w:val="18"/>
                        </w:rPr>
                        <w:t>S</w:t>
                      </w:r>
                      <w:r>
                        <w:rPr>
                          <w:sz w:val="18"/>
                          <w:szCs w:val="18"/>
                        </w:rPr>
                        <w:t>CD53</w:t>
                      </w:r>
                      <w:r w:rsidRPr="00C75690">
                        <w:rPr>
                          <w:sz w:val="18"/>
                          <w:szCs w:val="18"/>
                        </w:rPr>
                        <w:t xml:space="preserve"> CO</w:t>
                      </w:r>
                      <w:r w:rsidRPr="00C75690">
                        <w:rPr>
                          <w:sz w:val="18"/>
                          <w:szCs w:val="18"/>
                          <w:vertAlign w:val="subscript"/>
                        </w:rPr>
                        <w:t>2</w:t>
                      </w:r>
                      <w:r w:rsidRPr="00C75690">
                        <w:rPr>
                          <w:sz w:val="18"/>
                          <w:szCs w:val="18"/>
                        </w:rPr>
                        <w:t xml:space="preserve"> </w:t>
                      </w:r>
                      <w:r w:rsidR="009A18A3" w:rsidRPr="009A18A3">
                        <w:rPr>
                          <w:rFonts w:ascii="Meiryo UI" w:eastAsia="Meiryo UI" w:hAnsi="Meiryo UI" w:cs="MS Mincho" w:hint="eastAsia"/>
                          <w:sz w:val="18"/>
                          <w:szCs w:val="18"/>
                          <w:lang w:eastAsia="ja-JP"/>
                        </w:rPr>
                        <w:t>センサー</w:t>
                      </w:r>
                      <w:proofErr w:type="spellStart"/>
                      <w:r w:rsidR="009A18A3" w:rsidRPr="009A18A3">
                        <w:rPr>
                          <w:rFonts w:ascii="Meiryo UI" w:eastAsia="Meiryo UI" w:hAnsi="Meiryo UI" w:cs="MS Gothic" w:hint="eastAsia"/>
                          <w:sz w:val="18"/>
                          <w:szCs w:val="18"/>
                        </w:rPr>
                        <w:t>設計例</w:t>
                      </w:r>
                      <w:proofErr w:type="spellEnd"/>
                      <w:r w:rsidR="00FF2F54">
                        <w:rPr>
                          <w:sz w:val="18"/>
                          <w:szCs w:val="18"/>
                        </w:rPr>
                        <w:br/>
                      </w:r>
                      <w:r>
                        <w:rPr>
                          <w:i/>
                          <w:iCs/>
                          <w:sz w:val="16"/>
                          <w:szCs w:val="16"/>
                        </w:rPr>
                        <w:t>(</w:t>
                      </w:r>
                      <w:r w:rsidRPr="00C75690">
                        <w:rPr>
                          <w:i/>
                          <w:iCs/>
                          <w:sz w:val="16"/>
                          <w:szCs w:val="16"/>
                        </w:rPr>
                        <w:t>Source: Sensirion AG</w:t>
                      </w:r>
                      <w:r>
                        <w:rPr>
                          <w:i/>
                          <w:iCs/>
                          <w:sz w:val="16"/>
                          <w:szCs w:val="16"/>
                        </w:rPr>
                        <w:t>)</w:t>
                      </w:r>
                    </w:p>
                  </w:txbxContent>
                </v:textbox>
                <w10:wrap type="square"/>
              </v:shape>
            </w:pict>
          </mc:Fallback>
        </mc:AlternateContent>
      </w:r>
      <w:r w:rsidR="00FB6655" w:rsidRPr="001879F2">
        <w:rPr>
          <w:rFonts w:ascii="Meiryo UI" w:eastAsia="Meiryo UI" w:hAnsi="Meiryo UI" w:cs="MS Mincho" w:hint="eastAsia"/>
          <w:b/>
          <w:bCs/>
          <w:lang w:eastAsia="ja-JP"/>
        </w:rPr>
        <w:t>スイス・シュテファ</w:t>
      </w:r>
      <w:r w:rsidRPr="001879F2">
        <w:rPr>
          <w:rFonts w:ascii="Meiryo UI" w:eastAsia="Meiryo UI" w:hAnsi="Meiryo UI"/>
          <w:lang w:eastAsia="ja-JP"/>
        </w:rPr>
        <w:t xml:space="preserve"> – </w:t>
      </w:r>
      <w:r w:rsidR="008B7B13" w:rsidRPr="001879F2">
        <w:rPr>
          <w:rFonts w:ascii="Meiryo UI" w:eastAsia="Meiryo UI" w:hAnsi="Meiryo UI"/>
          <w:lang w:eastAsia="ja-JP"/>
        </w:rPr>
        <w:t>SCD53</w:t>
      </w:r>
      <w:r w:rsidR="000A0E40">
        <w:rPr>
          <w:rFonts w:ascii="Meiryo UI" w:eastAsia="Meiryo UI" w:hAnsi="Meiryo UI" w:hint="eastAsia"/>
          <w:lang w:eastAsia="ja-JP"/>
        </w:rPr>
        <w:t xml:space="preserve"> </w:t>
      </w:r>
      <w:r w:rsidR="008B7B13" w:rsidRPr="001879F2">
        <w:rPr>
          <w:rFonts w:ascii="Meiryo UI" w:eastAsia="Meiryo UI" w:hAnsi="Meiryo UI" w:cs="MS Gothic" w:hint="eastAsia"/>
          <w:lang w:eastAsia="ja-JP"/>
        </w:rPr>
        <w:t>は、ガスセンシング分野でますます重要になっている課題、すなわち屋外の新鮮空気への定期的な曝露や、高コスト</w:t>
      </w:r>
      <w:r w:rsidR="00F54106" w:rsidRPr="001879F2">
        <w:rPr>
          <w:rFonts w:ascii="Meiryo UI" w:eastAsia="Meiryo UI" w:hAnsi="Meiryo UI" w:cs="MS Gothic" w:hint="eastAsia"/>
          <w:lang w:eastAsia="ja-JP"/>
        </w:rPr>
        <w:t>な</w:t>
      </w:r>
      <w:r w:rsidR="008B7B13" w:rsidRPr="001879F2">
        <w:rPr>
          <w:rFonts w:ascii="Meiryo UI" w:eastAsia="Meiryo UI" w:hAnsi="Meiryo UI" w:cs="MS Gothic" w:hint="eastAsia"/>
          <w:lang w:eastAsia="ja-JP"/>
        </w:rPr>
        <w:t>手動再校正に頼</w:t>
      </w:r>
      <w:r w:rsidR="00F54106" w:rsidRPr="001879F2">
        <w:rPr>
          <w:rFonts w:ascii="Meiryo UI" w:eastAsia="Meiryo UI" w:hAnsi="Meiryo UI" w:cs="MS Gothic" w:hint="eastAsia"/>
          <w:lang w:eastAsia="ja-JP"/>
        </w:rPr>
        <w:t>ることなく</w:t>
      </w:r>
      <w:r w:rsidR="008B7B13" w:rsidRPr="001879F2">
        <w:rPr>
          <w:rFonts w:ascii="Meiryo UI" w:eastAsia="Meiryo UI" w:hAnsi="Meiryo UI" w:cs="MS Gothic" w:hint="eastAsia"/>
          <w:lang w:eastAsia="ja-JP"/>
        </w:rPr>
        <w:t>、長期的な精度を維持するというニーズに応えるべく設計されています。</w:t>
      </w:r>
      <w:r w:rsidR="00F32230" w:rsidRPr="001879F2">
        <w:rPr>
          <w:rFonts w:ascii="Meiryo UI" w:eastAsia="Meiryo UI" w:hAnsi="Meiryo UI" w:cs="MS Gothic" w:hint="eastAsia"/>
          <w:lang w:eastAsia="ja-JP"/>
        </w:rPr>
        <w:t>現在使用されている多くのセンサーでは、時間の経過に伴う精度維持のため、自動ベースライン補正アルゴリズム</w:t>
      </w:r>
      <w:r w:rsidR="00CE7587" w:rsidRPr="001879F2">
        <w:rPr>
          <w:rFonts w:ascii="Meiryo UI" w:eastAsia="Meiryo UI" w:hAnsi="Meiryo UI" w:cs="MS Gothic" w:hint="eastAsia"/>
          <w:lang w:eastAsia="ja-JP"/>
        </w:rPr>
        <w:t>（「</w:t>
      </w:r>
      <w:r w:rsidR="00CE7587" w:rsidRPr="001879F2">
        <w:rPr>
          <w:rFonts w:ascii="Meiryo UI" w:eastAsia="Meiryo UI" w:hAnsi="Meiryo UI" w:cs="MS Gothic"/>
          <w:lang w:eastAsia="ja-JP"/>
        </w:rPr>
        <w:t>ABC</w:t>
      </w:r>
      <w:r w:rsidR="00CE7587" w:rsidRPr="001879F2">
        <w:rPr>
          <w:rFonts w:ascii="Meiryo UI" w:eastAsia="Meiryo UI" w:hAnsi="Meiryo UI" w:cs="MS Gothic" w:hint="eastAsia"/>
          <w:lang w:eastAsia="ja-JP"/>
        </w:rPr>
        <w:t>」または「</w:t>
      </w:r>
      <w:r w:rsidR="00CE7587" w:rsidRPr="001879F2">
        <w:rPr>
          <w:rFonts w:ascii="Meiryo UI" w:eastAsia="Meiryo UI" w:hAnsi="Meiryo UI" w:cs="MS Gothic"/>
          <w:lang w:eastAsia="ja-JP"/>
        </w:rPr>
        <w:t>ASC</w:t>
      </w:r>
      <w:r w:rsidR="00CE7587" w:rsidRPr="001879F2">
        <w:rPr>
          <w:rFonts w:ascii="Meiryo UI" w:eastAsia="Meiryo UI" w:hAnsi="Meiryo UI" w:cs="MS Gothic" w:hint="eastAsia"/>
          <w:lang w:eastAsia="ja-JP"/>
        </w:rPr>
        <w:t>」）</w:t>
      </w:r>
      <w:r w:rsidR="00F32230" w:rsidRPr="001879F2">
        <w:rPr>
          <w:rFonts w:ascii="Meiryo UI" w:eastAsia="Meiryo UI" w:hAnsi="Meiryo UI" w:cs="MS Gothic" w:hint="eastAsia"/>
          <w:lang w:eastAsia="ja-JP"/>
        </w:rPr>
        <w:t>が採用されています。</w:t>
      </w:r>
      <w:r w:rsidR="007A329A" w:rsidRPr="001879F2">
        <w:rPr>
          <w:rFonts w:ascii="Meiryo UI" w:eastAsia="Meiryo UI" w:hAnsi="Meiryo UI" w:cs="MS Gothic" w:hint="eastAsia"/>
          <w:lang w:eastAsia="ja-JP"/>
        </w:rPr>
        <w:t>これらのアルゴリズムは、センサーが大気中の基準濃度レベルの空気に定期的に曝露されることを前提としています。</w:t>
      </w:r>
      <w:r w:rsidR="00D417D0" w:rsidRPr="001879F2">
        <w:rPr>
          <w:rFonts w:ascii="Meiryo UI" w:eastAsia="Meiryo UI" w:hAnsi="Meiryo UI" w:cs="MS Gothic" w:hint="eastAsia"/>
          <w:lang w:eastAsia="ja-JP"/>
        </w:rPr>
        <w:t>しかし、需要制御換気（</w:t>
      </w:r>
      <w:r w:rsidR="00D417D0" w:rsidRPr="001879F2">
        <w:rPr>
          <w:rFonts w:ascii="Meiryo UI" w:eastAsia="Meiryo UI" w:hAnsi="Meiryo UI" w:cs="MS Gothic"/>
          <w:lang w:eastAsia="ja-JP"/>
        </w:rPr>
        <w:t>DCV</w:t>
      </w:r>
      <w:r w:rsidR="00D417D0" w:rsidRPr="001879F2">
        <w:rPr>
          <w:rFonts w:ascii="Meiryo UI" w:eastAsia="Meiryo UI" w:hAnsi="Meiryo UI" w:cs="MS Gothic" w:hint="eastAsia"/>
          <w:lang w:eastAsia="ja-JP"/>
        </w:rPr>
        <w:t>）システムを備えた常時占有される空間</w:t>
      </w:r>
      <w:r w:rsidR="00B20F9D" w:rsidRPr="001879F2">
        <w:rPr>
          <w:rFonts w:ascii="Meiryo UI" w:eastAsia="Meiryo UI" w:hAnsi="Meiryo UI" w:cs="MS Gothic" w:hint="eastAsia"/>
          <w:lang w:eastAsia="ja-JP"/>
        </w:rPr>
        <w:t>、完全に機械換気のみで運用される建物、あるいはスマート温室など、この前提条件を必ずしも満たせない用途も少なくありません。</w:t>
      </w:r>
      <w:r w:rsidRPr="001879F2">
        <w:rPr>
          <w:rFonts w:ascii="Meiryo UI" w:eastAsia="Meiryo UI" w:hAnsi="Meiryo UI"/>
          <w:lang w:eastAsia="ja-JP"/>
        </w:rPr>
        <w:t xml:space="preserve"> </w:t>
      </w:r>
    </w:p>
    <w:p w14:paraId="54845033" w14:textId="77777777" w:rsidR="00FB4180" w:rsidRPr="001879F2" w:rsidRDefault="00FB4180" w:rsidP="00FB4180">
      <w:pPr>
        <w:rPr>
          <w:rFonts w:ascii="Meiryo UI" w:eastAsia="Meiryo UI" w:hAnsi="Meiryo UI"/>
          <w:lang w:eastAsia="ja-JP"/>
        </w:rPr>
      </w:pPr>
      <w:r w:rsidRPr="001879F2">
        <w:rPr>
          <w:rFonts w:ascii="Meiryo UI" w:eastAsia="Meiryo UI" w:hAnsi="Meiryo UI"/>
          <w:lang w:eastAsia="ja-JP"/>
        </w:rPr>
        <w:t> </w:t>
      </w:r>
    </w:p>
    <w:p w14:paraId="73058B71" w14:textId="75A71796" w:rsidR="00FB4180" w:rsidRPr="001879F2" w:rsidRDefault="009E08D2" w:rsidP="00286E3F">
      <w:pPr>
        <w:rPr>
          <w:rFonts w:ascii="Meiryo UI" w:eastAsia="Meiryo UI" w:hAnsi="Meiryo UI"/>
          <w:lang w:eastAsia="ja-JP"/>
        </w:rPr>
      </w:pPr>
      <w:r w:rsidRPr="001879F2">
        <w:rPr>
          <w:rFonts w:ascii="Meiryo UI" w:eastAsia="Meiryo UI" w:hAnsi="Meiryo UI"/>
          <w:lang w:eastAsia="ja-JP"/>
        </w:rPr>
        <w:t>SCD53</w:t>
      </w:r>
      <w:r w:rsidR="005B5094">
        <w:rPr>
          <w:rFonts w:ascii="Meiryo UI" w:eastAsia="Meiryo UI" w:hAnsi="Meiryo UI" w:hint="eastAsia"/>
          <w:lang w:eastAsia="ja-JP"/>
        </w:rPr>
        <w:t xml:space="preserve"> </w:t>
      </w:r>
      <w:r w:rsidRPr="001879F2">
        <w:rPr>
          <w:rFonts w:ascii="Meiryo UI" w:eastAsia="Meiryo UI" w:hAnsi="Meiryo UI" w:cs="MS Gothic" w:hint="eastAsia"/>
          <w:lang w:eastAsia="ja-JP"/>
        </w:rPr>
        <w:t>は、</w:t>
      </w:r>
      <w:r w:rsidR="004B4EB5" w:rsidRPr="001879F2">
        <w:rPr>
          <w:rFonts w:ascii="Meiryo UI" w:eastAsia="Meiryo UI" w:hAnsi="Meiryo UI" w:cs="MS Mincho" w:hint="eastAsia"/>
          <w:lang w:eastAsia="ja-JP"/>
        </w:rPr>
        <w:t>センシリオン</w:t>
      </w:r>
      <w:r w:rsidRPr="001879F2">
        <w:rPr>
          <w:rFonts w:ascii="Meiryo UI" w:eastAsia="Meiryo UI" w:hAnsi="Meiryo UI" w:cs="MS Gothic" w:hint="eastAsia"/>
          <w:lang w:eastAsia="ja-JP"/>
        </w:rPr>
        <w:t>が誇る光音響式</w:t>
      </w:r>
      <w:r w:rsidRPr="001879F2">
        <w:rPr>
          <w:rFonts w:ascii="Meiryo UI" w:eastAsia="Meiryo UI" w:hAnsi="Meiryo UI"/>
          <w:lang w:eastAsia="ja-JP"/>
        </w:rPr>
        <w:t>NDIR</w:t>
      </w:r>
      <w:r w:rsidRPr="001879F2">
        <w:rPr>
          <w:rFonts w:ascii="Meiryo UI" w:eastAsia="Meiryo UI" w:hAnsi="Meiryo UI" w:cs="MS Gothic" w:hint="eastAsia"/>
          <w:lang w:eastAsia="ja-JP"/>
        </w:rPr>
        <w:t>センシングにおける最先端の専門技術と高度なレーザー技術を融合し、</w:t>
      </w:r>
      <w:r w:rsidR="00CE0204" w:rsidRPr="001879F2">
        <w:rPr>
          <w:rFonts w:ascii="Meiryo UI" w:eastAsia="Meiryo UI" w:hAnsi="Meiryo UI" w:cs="MS Gothic" w:hint="eastAsia"/>
          <w:lang w:eastAsia="ja-JP"/>
        </w:rPr>
        <w:t>屋外空気を基準とする再校正アルゴリズムに依存することなく、優れた長期安定性を実現しています。</w:t>
      </w:r>
      <w:r w:rsidR="00202A47" w:rsidRPr="001879F2">
        <w:rPr>
          <w:rFonts w:ascii="Meiryo UI" w:eastAsia="Meiryo UI" w:hAnsi="Meiryo UI" w:cs="MS Gothic" w:hint="eastAsia"/>
          <w:lang w:eastAsia="ja-JP"/>
        </w:rPr>
        <w:t>さらに本センサーは、クラス最高水準の測定精度に加え、粉塵、振動、機械的ストレスに対する高い耐性を備えています。</w:t>
      </w:r>
      <w:r w:rsidR="00DF2895" w:rsidRPr="001879F2">
        <w:rPr>
          <w:rFonts w:ascii="Meiryo UI" w:eastAsia="Meiryo UI" w:hAnsi="Meiryo UI" w:cs="MS Gothic" w:hint="eastAsia"/>
          <w:lang w:eastAsia="ja-JP"/>
        </w:rPr>
        <w:t>温湿度</w:t>
      </w:r>
      <w:r w:rsidR="00202A47" w:rsidRPr="001879F2">
        <w:rPr>
          <w:rFonts w:ascii="Meiryo UI" w:eastAsia="Meiryo UI" w:hAnsi="Meiryo UI" w:cs="MS Gothic" w:hint="eastAsia"/>
          <w:lang w:eastAsia="ja-JP"/>
        </w:rPr>
        <w:t>補正機能を内蔵し、オプションで</w:t>
      </w:r>
      <w:r w:rsidR="001B1BE6" w:rsidRPr="001879F2">
        <w:rPr>
          <w:rFonts w:ascii="Meiryo UI" w:eastAsia="Meiryo UI" w:hAnsi="Meiryo UI" w:cs="MS Gothic" w:hint="eastAsia"/>
          <w:lang w:eastAsia="ja-JP"/>
        </w:rPr>
        <w:t>気圧</w:t>
      </w:r>
      <w:r w:rsidR="00202A47" w:rsidRPr="001879F2">
        <w:rPr>
          <w:rFonts w:ascii="Meiryo UI" w:eastAsia="Meiryo UI" w:hAnsi="Meiryo UI" w:cs="MS Gothic" w:hint="eastAsia"/>
          <w:lang w:eastAsia="ja-JP"/>
        </w:rPr>
        <w:t>補正にも対応することで、過酷かつ多様な環境条件下においても信頼性の高い測定値を提供します。</w:t>
      </w:r>
      <w:r w:rsidR="00286E3F" w:rsidRPr="001879F2">
        <w:rPr>
          <w:rFonts w:ascii="Meiryo UI" w:eastAsia="Meiryo UI" w:hAnsi="Meiryo UI" w:cs="MS Gothic" w:hint="eastAsia"/>
          <w:lang w:eastAsia="ja-JP"/>
        </w:rPr>
        <w:t>オンデマンド測定、コンパクトなセンサーサイズ、そしてリフロー</w:t>
      </w:r>
      <w:r w:rsidR="00164A2B" w:rsidRPr="001879F2">
        <w:rPr>
          <w:rFonts w:ascii="Meiryo UI" w:eastAsia="Meiryo UI" w:hAnsi="Meiryo UI" w:cs="MS Gothic" w:hint="eastAsia"/>
          <w:lang w:eastAsia="ja-JP"/>
        </w:rPr>
        <w:t>はんだ付け</w:t>
      </w:r>
      <w:r w:rsidR="001B1BE6" w:rsidRPr="001879F2">
        <w:rPr>
          <w:rFonts w:ascii="Meiryo UI" w:eastAsia="Meiryo UI" w:hAnsi="Meiryo UI" w:cs="MS Gothic" w:hint="eastAsia"/>
          <w:lang w:eastAsia="ja-JP"/>
        </w:rPr>
        <w:t>対応</w:t>
      </w:r>
      <w:r w:rsidR="001D55DA" w:rsidRPr="001879F2">
        <w:rPr>
          <w:rFonts w:ascii="Meiryo UI" w:eastAsia="Meiryo UI" w:hAnsi="Meiryo UI" w:cs="MS Gothic" w:hint="eastAsia"/>
          <w:lang w:eastAsia="ja-JP"/>
        </w:rPr>
        <w:t>の</w:t>
      </w:r>
      <w:r w:rsidR="00286E3F" w:rsidRPr="001879F2">
        <w:rPr>
          <w:rFonts w:ascii="Meiryo UI" w:eastAsia="Meiryo UI" w:hAnsi="Meiryo UI" w:cs="MS Gothic"/>
          <w:lang w:eastAsia="ja-JP"/>
        </w:rPr>
        <w:t>LGA</w:t>
      </w:r>
      <w:r w:rsidR="00286E3F" w:rsidRPr="001879F2">
        <w:rPr>
          <w:rFonts w:ascii="Meiryo UI" w:eastAsia="Meiryo UI" w:hAnsi="Meiryo UI" w:cs="MS Gothic" w:hint="eastAsia"/>
          <w:lang w:eastAsia="ja-JP"/>
        </w:rPr>
        <w:t>パッケージにより、</w:t>
      </w:r>
      <w:r w:rsidR="00286E3F" w:rsidRPr="001879F2">
        <w:rPr>
          <w:rFonts w:ascii="Meiryo UI" w:eastAsia="Meiryo UI" w:hAnsi="Meiryo UI" w:cs="MS Gothic"/>
          <w:lang w:eastAsia="ja-JP"/>
        </w:rPr>
        <w:t xml:space="preserve">SCD53 </w:t>
      </w:r>
      <w:r w:rsidR="00286E3F" w:rsidRPr="001879F2">
        <w:rPr>
          <w:rFonts w:ascii="Meiryo UI" w:eastAsia="Meiryo UI" w:hAnsi="Meiryo UI" w:cs="MS Gothic" w:hint="eastAsia"/>
          <w:lang w:eastAsia="ja-JP"/>
        </w:rPr>
        <w:t>はシステムへの組み込みが容易で、柔軟かつコスト効率の高いセンサー</w:t>
      </w:r>
      <w:r w:rsidR="006A65C0" w:rsidRPr="001879F2">
        <w:rPr>
          <w:rFonts w:ascii="Meiryo UI" w:eastAsia="Meiryo UI" w:hAnsi="Meiryo UI" w:cs="MS Gothic" w:hint="eastAsia"/>
          <w:lang w:eastAsia="ja-JP"/>
        </w:rPr>
        <w:t>です。</w:t>
      </w:r>
    </w:p>
    <w:p w14:paraId="36C362DD" w14:textId="77777777" w:rsidR="00FB4180" w:rsidRPr="001879F2" w:rsidRDefault="00FB4180" w:rsidP="00FB4180">
      <w:pPr>
        <w:rPr>
          <w:rFonts w:ascii="Meiryo UI" w:eastAsia="Meiryo UI" w:hAnsi="Meiryo UI"/>
          <w:lang w:eastAsia="ja-JP"/>
        </w:rPr>
      </w:pPr>
      <w:r w:rsidRPr="001879F2">
        <w:rPr>
          <w:rFonts w:ascii="Meiryo UI" w:eastAsia="Meiryo UI" w:hAnsi="Meiryo UI"/>
          <w:lang w:eastAsia="ja-JP"/>
        </w:rPr>
        <w:t> </w:t>
      </w:r>
    </w:p>
    <w:p w14:paraId="2B5F1B67" w14:textId="135EEDEE" w:rsidR="00FB4180" w:rsidRPr="001879F2" w:rsidRDefault="00E76E2D" w:rsidP="00FB4180">
      <w:pPr>
        <w:rPr>
          <w:rFonts w:ascii="Meiryo UI" w:eastAsia="Meiryo UI" w:hAnsi="Meiryo UI"/>
          <w:lang w:eastAsia="ja-JP"/>
        </w:rPr>
      </w:pPr>
      <w:r w:rsidRPr="00EA5B8D">
        <w:rPr>
          <w:rFonts w:ascii="Meiryo UI" w:eastAsia="Meiryo UI" w:hAnsi="Meiryo UI" w:cs="MS Gothic" w:hint="eastAsia"/>
          <w:lang w:eastAsia="ja-JP"/>
        </w:rPr>
        <w:t>詳しくは</w:t>
      </w:r>
      <w:r w:rsidR="00EA5B8D" w:rsidRPr="00EA5B8D">
        <w:rPr>
          <w:rFonts w:ascii="Meiryo UI" w:eastAsia="Meiryo UI" w:hAnsi="Meiryo UI" w:cs="MS Gothic"/>
          <w:lang w:eastAsia="ja-JP"/>
        </w:rPr>
        <w:fldChar w:fldCharType="begin"/>
      </w:r>
      <w:r w:rsidR="00EA5B8D" w:rsidRPr="00EA5B8D">
        <w:rPr>
          <w:rFonts w:ascii="Meiryo UI" w:eastAsia="Meiryo UI" w:hAnsi="Meiryo UI" w:cs="MS Gothic" w:hint="eastAsia"/>
          <w:lang w:eastAsia="ja-JP"/>
        </w:rPr>
        <w:instrText>HYPERLINK "https://sensirion.com/products/catalog/SCD53"</w:instrText>
      </w:r>
      <w:r w:rsidR="00EA5B8D" w:rsidRPr="00EA5B8D">
        <w:rPr>
          <w:rFonts w:ascii="Meiryo UI" w:eastAsia="Meiryo UI" w:hAnsi="Meiryo UI" w:cs="MS Gothic"/>
          <w:lang w:eastAsia="ja-JP"/>
        </w:rPr>
      </w:r>
      <w:r w:rsidR="00EA5B8D" w:rsidRPr="00EA5B8D">
        <w:rPr>
          <w:rFonts w:ascii="Meiryo UI" w:eastAsia="Meiryo UI" w:hAnsi="Meiryo UI" w:cs="MS Gothic"/>
          <w:lang w:eastAsia="ja-JP"/>
        </w:rPr>
        <w:fldChar w:fldCharType="separate"/>
      </w:r>
      <w:r w:rsidRPr="00EA5B8D">
        <w:rPr>
          <w:rStyle w:val="Hyperlink"/>
          <w:rFonts w:ascii="Meiryo UI" w:eastAsia="Meiryo UI" w:hAnsi="Meiryo UI" w:cs="MS Gothic"/>
          <w:lang w:eastAsia="ja-JP"/>
        </w:rPr>
        <w:t>製品ページ</w:t>
      </w:r>
      <w:r w:rsidR="00EA5B8D" w:rsidRPr="00EA5B8D">
        <w:rPr>
          <w:rFonts w:ascii="Meiryo UI" w:eastAsia="Meiryo UI" w:hAnsi="Meiryo UI" w:cs="MS Gothic"/>
          <w:lang w:eastAsia="ja-JP"/>
        </w:rPr>
        <w:fldChar w:fldCharType="end"/>
      </w:r>
      <w:r w:rsidRPr="00EA5B8D">
        <w:rPr>
          <w:rFonts w:ascii="Meiryo UI" w:eastAsia="Meiryo UI" w:hAnsi="Meiryo UI" w:cs="MS Gothic" w:hint="eastAsia"/>
          <w:lang w:eastAsia="ja-JP"/>
        </w:rPr>
        <w:t>をご覧ください</w:t>
      </w:r>
      <w:r w:rsidRPr="001879F2">
        <w:rPr>
          <w:rFonts w:ascii="Meiryo UI" w:eastAsia="Meiryo UI" w:hAnsi="Meiryo UI" w:cs="MS Gothic" w:hint="eastAsia"/>
          <w:lang w:eastAsia="ja-JP"/>
        </w:rPr>
        <w:t>。</w:t>
      </w:r>
      <w:r w:rsidR="00FB4180" w:rsidRPr="001879F2">
        <w:rPr>
          <w:rFonts w:ascii="Meiryo UI" w:eastAsia="Meiryo UI" w:hAnsi="Meiryo UI"/>
          <w:lang w:eastAsia="ja-JP"/>
        </w:rPr>
        <w:t> </w:t>
      </w:r>
    </w:p>
    <w:p w14:paraId="3599E39D" w14:textId="77777777" w:rsidR="00FF2F54" w:rsidRPr="001879F2" w:rsidRDefault="00FF2F54" w:rsidP="00FB4180">
      <w:pPr>
        <w:rPr>
          <w:rFonts w:ascii="Meiryo UI" w:eastAsia="Meiryo UI" w:hAnsi="Meiryo UI"/>
          <w:lang w:eastAsia="ja-JP"/>
        </w:rPr>
      </w:pPr>
    </w:p>
    <w:p w14:paraId="7AAAF5F0" w14:textId="09FE2391" w:rsidR="00FB4180" w:rsidRPr="001879F2" w:rsidRDefault="001C1888" w:rsidP="00FB4180">
      <w:pPr>
        <w:rPr>
          <w:rFonts w:ascii="Meiryo UI" w:eastAsia="Meiryo UI" w:hAnsi="Meiryo UI"/>
          <w:b/>
          <w:bCs/>
          <w:lang w:eastAsia="ja-JP"/>
        </w:rPr>
      </w:pPr>
      <w:r w:rsidRPr="001879F2">
        <w:rPr>
          <w:rFonts w:ascii="Meiryo UI" w:eastAsia="Meiryo UI" w:hAnsi="Meiryo UI" w:cs="MS Gothic" w:hint="eastAsia"/>
          <w:b/>
          <w:bCs/>
          <w:lang w:eastAsia="ja-JP"/>
        </w:rPr>
        <w:t>一目でわかる</w:t>
      </w:r>
      <w:r w:rsidR="004C7F2B">
        <w:rPr>
          <w:rFonts w:ascii="Meiryo UI" w:eastAsia="Meiryo UI" w:hAnsi="Meiryo UI" w:cs="MS Gothic" w:hint="eastAsia"/>
          <w:b/>
          <w:bCs/>
          <w:lang w:eastAsia="ja-JP"/>
        </w:rPr>
        <w:t>：</w:t>
      </w:r>
      <w:r w:rsidRPr="001879F2">
        <w:rPr>
          <w:rFonts w:ascii="Meiryo UI" w:eastAsia="Meiryo UI" w:hAnsi="Meiryo UI"/>
          <w:b/>
          <w:bCs/>
          <w:lang w:eastAsia="ja-JP"/>
        </w:rPr>
        <w:t>SCD53 CO₂</w:t>
      </w:r>
      <w:r w:rsidRPr="001879F2">
        <w:rPr>
          <w:rFonts w:ascii="Meiryo UI" w:eastAsia="Meiryo UI" w:hAnsi="Meiryo UI" w:cs="MS Gothic" w:hint="eastAsia"/>
          <w:b/>
          <w:bCs/>
          <w:lang w:eastAsia="ja-JP"/>
        </w:rPr>
        <w:t>センサー</w:t>
      </w:r>
    </w:p>
    <w:p w14:paraId="7CE6E2BB" w14:textId="079A4214" w:rsidR="00FF2F54" w:rsidRPr="001879F2" w:rsidRDefault="00FF2F54">
      <w:pPr>
        <w:spacing w:line="240" w:lineRule="auto"/>
        <w:rPr>
          <w:rFonts w:ascii="Meiryo UI" w:eastAsia="Meiryo UI" w:hAnsi="Meiryo UI"/>
          <w:lang w:eastAsia="ja-JP"/>
        </w:rPr>
      </w:pPr>
      <w:r w:rsidRPr="001879F2">
        <w:rPr>
          <w:rFonts w:ascii="Meiryo UI" w:eastAsia="Meiryo UI" w:hAnsi="Meiryo UI"/>
          <w:noProof/>
          <w:lang w:eastAsia="de-DE"/>
        </w:rPr>
        <mc:AlternateContent>
          <mc:Choice Requires="wps">
            <w:drawing>
              <wp:anchor distT="45720" distB="45720" distL="114300" distR="114300" simplePos="0" relativeHeight="251658242" behindDoc="0" locked="0" layoutInCell="1" allowOverlap="1" wp14:anchorId="4B2FDA8C" wp14:editId="47F8B3A8">
                <wp:simplePos x="0" y="0"/>
                <wp:positionH relativeFrom="column">
                  <wp:posOffset>-5408</wp:posOffset>
                </wp:positionH>
                <wp:positionV relativeFrom="paragraph">
                  <wp:posOffset>48526</wp:posOffset>
                </wp:positionV>
                <wp:extent cx="2811780" cy="1404620"/>
                <wp:effectExtent l="0" t="0" r="762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1404620"/>
                        </a:xfrm>
                        <a:prstGeom prst="rect">
                          <a:avLst/>
                        </a:prstGeom>
                        <a:solidFill>
                          <a:schemeClr val="bg1">
                            <a:lumMod val="95000"/>
                          </a:schemeClr>
                        </a:solidFill>
                        <a:ln w="9525">
                          <a:noFill/>
                          <a:miter lim="800000"/>
                          <a:headEnd/>
                          <a:tailEnd/>
                        </a:ln>
                      </wps:spPr>
                      <wps:txbx>
                        <w:txbxContent>
                          <w:p w14:paraId="73C36ED4" w14:textId="77777777" w:rsidR="00095540" w:rsidRDefault="00095540" w:rsidP="00FF2F54">
                            <w:pPr>
                              <w:ind w:left="360" w:hanging="360"/>
                            </w:pPr>
                          </w:p>
                          <w:p w14:paraId="368021B0" w14:textId="77777777" w:rsidR="005277E1" w:rsidRPr="00172F39" w:rsidRDefault="005277E1" w:rsidP="00FF2F54">
                            <w:pPr>
                              <w:numPr>
                                <w:ilvl w:val="0"/>
                                <w:numId w:val="13"/>
                              </w:numPr>
                              <w:rPr>
                                <w:rFonts w:ascii="Meiryo UI" w:eastAsia="Meiryo UI" w:hAnsi="Meiryo UI"/>
                                <w:lang w:eastAsia="ja-JP"/>
                              </w:rPr>
                            </w:pPr>
                            <w:r w:rsidRPr="00172F39">
                              <w:rPr>
                                <w:rFonts w:ascii="Meiryo UI" w:eastAsia="Meiryo UI" w:hAnsi="Meiryo UI"/>
                                <w:lang w:eastAsia="ja-JP"/>
                              </w:rPr>
                              <w:t>ASC / ABC</w:t>
                            </w:r>
                            <w:r w:rsidRPr="00172F39">
                              <w:rPr>
                                <w:rFonts w:ascii="Meiryo UI" w:eastAsia="Meiryo UI" w:hAnsi="Meiryo UI" w:cs="MS Gothic" w:hint="eastAsia"/>
                                <w:lang w:eastAsia="ja-JP"/>
                              </w:rPr>
                              <w:t>（自動ベースライン補正）なしでも高い本質安定性を実現</w:t>
                            </w:r>
                          </w:p>
                          <w:p w14:paraId="41E95F57" w14:textId="053F45C0" w:rsidR="00FF2F54" w:rsidRPr="00172F39" w:rsidRDefault="002D438D" w:rsidP="00FF2F54">
                            <w:pPr>
                              <w:numPr>
                                <w:ilvl w:val="0"/>
                                <w:numId w:val="13"/>
                              </w:numPr>
                              <w:rPr>
                                <w:rFonts w:ascii="Meiryo UI" w:eastAsia="Meiryo UI" w:hAnsi="Meiryo UI"/>
                                <w:lang w:eastAsia="ja-JP"/>
                              </w:rPr>
                            </w:pPr>
                            <w:r w:rsidRPr="00172F39">
                              <w:rPr>
                                <w:rFonts w:ascii="Meiryo UI" w:eastAsia="Meiryo UI" w:hAnsi="Meiryo UI" w:cs="MS Gothic" w:hint="eastAsia"/>
                                <w:lang w:eastAsia="ja-JP"/>
                              </w:rPr>
                              <w:t>幅広い環境条件での高い堅牢性</w:t>
                            </w:r>
                          </w:p>
                          <w:p w14:paraId="7D96807C" w14:textId="77777777" w:rsidR="002D438D" w:rsidRPr="00172F39" w:rsidRDefault="002D438D" w:rsidP="00FF2F54">
                            <w:pPr>
                              <w:numPr>
                                <w:ilvl w:val="0"/>
                                <w:numId w:val="13"/>
                              </w:numPr>
                              <w:rPr>
                                <w:rFonts w:ascii="Meiryo UI" w:eastAsia="Meiryo UI" w:hAnsi="Meiryo UI"/>
                                <w:lang w:eastAsia="de-DE"/>
                              </w:rPr>
                            </w:pPr>
                            <w:proofErr w:type="spellStart"/>
                            <w:r w:rsidRPr="00172F39">
                              <w:rPr>
                                <w:rFonts w:ascii="Meiryo UI" w:eastAsia="Meiryo UI" w:hAnsi="Meiryo UI" w:cs="MS Gothic" w:hint="eastAsia"/>
                                <w:lang w:eastAsia="de-DE"/>
                              </w:rPr>
                              <w:t>測定精度</w:t>
                            </w:r>
                            <w:proofErr w:type="spellEnd"/>
                            <w:r w:rsidRPr="00172F39">
                              <w:rPr>
                                <w:rFonts w:ascii="Meiryo UI" w:eastAsia="Meiryo UI" w:hAnsi="Meiryo UI" w:cs="MS Gothic" w:hint="eastAsia"/>
                                <w:lang w:eastAsia="de-DE"/>
                              </w:rPr>
                              <w:t>：</w:t>
                            </w:r>
                            <w:proofErr w:type="gramStart"/>
                            <w:r w:rsidRPr="00172F39">
                              <w:rPr>
                                <w:rFonts w:ascii="Meiryo UI" w:eastAsia="Meiryo UI" w:hAnsi="Meiryo UI" w:cs="Segoe UI"/>
                                <w:lang w:eastAsia="de-DE"/>
                              </w:rPr>
                              <w:t>±</w:t>
                            </w:r>
                            <w:r w:rsidRPr="00172F39">
                              <w:rPr>
                                <w:rFonts w:ascii="Meiryo UI" w:eastAsia="Meiryo UI" w:hAnsi="Meiryo UI"/>
                                <w:lang w:eastAsia="de-DE"/>
                              </w:rPr>
                              <w:t>(</w:t>
                            </w:r>
                            <w:proofErr w:type="gramEnd"/>
                            <w:r w:rsidRPr="00172F39">
                              <w:rPr>
                                <w:rFonts w:ascii="Meiryo UI" w:eastAsia="Meiryo UI" w:hAnsi="Meiryo UI"/>
                                <w:lang w:eastAsia="de-DE"/>
                              </w:rPr>
                              <w:t xml:space="preserve">30 ppm + 3% </w:t>
                            </w:r>
                            <w:proofErr w:type="spellStart"/>
                            <w:r w:rsidRPr="00172F39">
                              <w:rPr>
                                <w:rFonts w:ascii="Meiryo UI" w:eastAsia="Meiryo UI" w:hAnsi="Meiryo UI"/>
                                <w:lang w:eastAsia="de-DE"/>
                              </w:rPr>
                              <w:t>m.v</w:t>
                            </w:r>
                            <w:proofErr w:type="spellEnd"/>
                            <w:r w:rsidRPr="00172F39">
                              <w:rPr>
                                <w:rFonts w:ascii="Meiryo UI" w:eastAsia="Meiryo UI" w:hAnsi="Meiryo UI"/>
                                <w:lang w:eastAsia="de-DE"/>
                              </w:rPr>
                              <w:t>.)</w:t>
                            </w:r>
                          </w:p>
                          <w:p w14:paraId="371D3A85" w14:textId="1FF67D84" w:rsidR="00FF2F54" w:rsidRPr="00172F39" w:rsidRDefault="00880517" w:rsidP="00FF2F54">
                            <w:pPr>
                              <w:numPr>
                                <w:ilvl w:val="0"/>
                                <w:numId w:val="13"/>
                              </w:numPr>
                              <w:rPr>
                                <w:rFonts w:ascii="Meiryo UI" w:eastAsia="Meiryo UI" w:hAnsi="Meiryo UI"/>
                                <w:lang w:eastAsia="ja-JP"/>
                              </w:rPr>
                            </w:pPr>
                            <w:r w:rsidRPr="00172F39">
                              <w:rPr>
                                <w:rFonts w:ascii="Meiryo UI" w:eastAsia="Meiryo UI" w:hAnsi="Meiryo UI" w:cs="MS Gothic" w:hint="eastAsia"/>
                                <w:lang w:eastAsia="ja-JP"/>
                              </w:rPr>
                              <w:t>コンパクトサイズ</w:t>
                            </w:r>
                            <w:r w:rsidRPr="00172F39">
                              <w:rPr>
                                <w:rFonts w:ascii="Meiryo UI" w:eastAsia="Meiryo UI" w:hAnsi="Meiryo UI"/>
                                <w:lang w:eastAsia="ja-JP"/>
                              </w:rPr>
                              <w:t xml:space="preserve"> &amp; </w:t>
                            </w:r>
                            <w:r w:rsidRPr="00172F39">
                              <w:rPr>
                                <w:rFonts w:ascii="Meiryo UI" w:eastAsia="Meiryo UI" w:hAnsi="Meiryo UI" w:cs="MS Gothic" w:hint="eastAsia"/>
                                <w:lang w:eastAsia="ja-JP"/>
                              </w:rPr>
                              <w:t>リフローはんだ付け対応</w:t>
                            </w:r>
                          </w:p>
                          <w:p w14:paraId="75236518" w14:textId="0BF8E5E1" w:rsidR="00FF2F54" w:rsidRDefault="00880517">
                            <w:pPr>
                              <w:numPr>
                                <w:ilvl w:val="0"/>
                                <w:numId w:val="13"/>
                              </w:numPr>
                              <w:rPr>
                                <w:lang w:eastAsia="de-DE"/>
                              </w:rPr>
                            </w:pPr>
                            <w:proofErr w:type="spellStart"/>
                            <w:r w:rsidRPr="00172F39">
                              <w:rPr>
                                <w:rFonts w:ascii="Meiryo UI" w:eastAsia="Meiryo UI" w:hAnsi="Meiryo UI" w:cs="MS Gothic" w:hint="eastAsia"/>
                                <w:lang w:eastAsia="de-DE"/>
                              </w:rPr>
                              <w:t>発売予定</w:t>
                            </w:r>
                            <w:proofErr w:type="spellEnd"/>
                            <w:r w:rsidRPr="00172F39">
                              <w:rPr>
                                <w:rFonts w:ascii="Meiryo UI" w:eastAsia="Meiryo UI" w:hAnsi="Meiryo UI" w:cs="MS Gothic" w:hint="eastAsia"/>
                                <w:lang w:eastAsia="de-DE"/>
                              </w:rPr>
                              <w:t>：</w:t>
                            </w:r>
                            <w:r w:rsidRPr="00172F39">
                              <w:rPr>
                                <w:rFonts w:ascii="Meiryo UI" w:eastAsia="Meiryo UI" w:hAnsi="Meiryo UI"/>
                                <w:lang w:eastAsia="de-DE"/>
                              </w:rPr>
                              <w:t>2026</w:t>
                            </w:r>
                            <w:proofErr w:type="spellStart"/>
                            <w:r w:rsidRPr="00172F39">
                              <w:rPr>
                                <w:rFonts w:ascii="Meiryo UI" w:eastAsia="Meiryo UI" w:hAnsi="Meiryo UI" w:cs="MS Gothic" w:hint="eastAsia"/>
                                <w:lang w:eastAsia="de-DE"/>
                              </w:rPr>
                              <w:t>年第</w:t>
                            </w:r>
                            <w:proofErr w:type="spellEnd"/>
                            <w:r w:rsidRPr="00172F39">
                              <w:rPr>
                                <w:rFonts w:ascii="Meiryo UI" w:eastAsia="Meiryo UI" w:hAnsi="Meiryo UI"/>
                                <w:lang w:eastAsia="de-DE"/>
                              </w:rPr>
                              <w:t>4</w:t>
                            </w:r>
                            <w:proofErr w:type="spellStart"/>
                            <w:r w:rsidRPr="00172F39">
                              <w:rPr>
                                <w:rFonts w:ascii="Meiryo UI" w:eastAsia="Meiryo UI" w:hAnsi="Meiryo UI" w:cs="MS Gothic" w:hint="eastAsia"/>
                                <w:lang w:eastAsia="de-DE"/>
                              </w:rPr>
                              <w:t>四半期</w:t>
                            </w:r>
                            <w:proofErr w:type="spellEnd"/>
                            <w:r w:rsidR="00FF2F54">
                              <w:rPr>
                                <w:lang w:eastAsia="de-D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2FDA8C" id="Text Box 2" o:spid="_x0000_s1027" type="#_x0000_t202" style="position:absolute;margin-left:-.45pt;margin-top:3.8pt;width:221.4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" fillcolor="#f2f2f2 [3052]" stroked="f">
                <v:textbox style="mso-fit-shape-to-text:t">
                  <w:txbxContent>
                    <w:p w14:paraId="73C36ED4" w14:textId="77777777" w:rsidR="00095540" w:rsidRDefault="00095540" w:rsidP="00FF2F54">
                      <w:pPr>
                        <w:ind w:left="360" w:hanging="360"/>
                      </w:pPr>
                    </w:p>
                    <w:p w14:paraId="368021B0" w14:textId="77777777" w:rsidR="005277E1" w:rsidRPr="00172F39" w:rsidRDefault="005277E1" w:rsidP="00FF2F54">
                      <w:pPr>
                        <w:numPr>
                          <w:ilvl w:val="0"/>
                          <w:numId w:val="13"/>
                        </w:numPr>
                        <w:rPr>
                          <w:rFonts w:ascii="Meiryo UI" w:eastAsia="Meiryo UI" w:hAnsi="Meiryo UI"/>
                          <w:lang w:eastAsia="ja-JP"/>
                        </w:rPr>
                      </w:pPr>
                      <w:r w:rsidRPr="00172F39">
                        <w:rPr>
                          <w:rFonts w:ascii="Meiryo UI" w:eastAsia="Meiryo UI" w:hAnsi="Meiryo UI"/>
                          <w:lang w:eastAsia="ja-JP"/>
                        </w:rPr>
                        <w:t>ASC / ABC</w:t>
                      </w:r>
                      <w:r w:rsidRPr="00172F39">
                        <w:rPr>
                          <w:rFonts w:ascii="Meiryo UI" w:eastAsia="Meiryo UI" w:hAnsi="Meiryo UI" w:cs="MS Gothic" w:hint="eastAsia"/>
                          <w:lang w:eastAsia="ja-JP"/>
                        </w:rPr>
                        <w:t>（自動ベースライン補正）なしでも高い本質安定性を実現</w:t>
                      </w:r>
                    </w:p>
                    <w:p w14:paraId="41E95F57" w14:textId="053F45C0" w:rsidR="00FF2F54" w:rsidRPr="00172F39" w:rsidRDefault="002D438D" w:rsidP="00FF2F54">
                      <w:pPr>
                        <w:numPr>
                          <w:ilvl w:val="0"/>
                          <w:numId w:val="13"/>
                        </w:numPr>
                        <w:rPr>
                          <w:rFonts w:ascii="Meiryo UI" w:eastAsia="Meiryo UI" w:hAnsi="Meiryo UI"/>
                          <w:lang w:eastAsia="ja-JP"/>
                        </w:rPr>
                      </w:pPr>
                      <w:r w:rsidRPr="00172F39">
                        <w:rPr>
                          <w:rFonts w:ascii="Meiryo UI" w:eastAsia="Meiryo UI" w:hAnsi="Meiryo UI" w:cs="MS Gothic" w:hint="eastAsia"/>
                          <w:lang w:eastAsia="ja-JP"/>
                        </w:rPr>
                        <w:t>幅広い環境条件での高い堅牢性</w:t>
                      </w:r>
                    </w:p>
                    <w:p w14:paraId="7D96807C" w14:textId="77777777" w:rsidR="002D438D" w:rsidRPr="00172F39" w:rsidRDefault="002D438D" w:rsidP="00FF2F54">
                      <w:pPr>
                        <w:numPr>
                          <w:ilvl w:val="0"/>
                          <w:numId w:val="13"/>
                        </w:numPr>
                        <w:rPr>
                          <w:rFonts w:ascii="Meiryo UI" w:eastAsia="Meiryo UI" w:hAnsi="Meiryo UI"/>
                          <w:lang w:eastAsia="de-DE"/>
                        </w:rPr>
                      </w:pPr>
                      <w:proofErr w:type="spellStart"/>
                      <w:r w:rsidRPr="00172F39">
                        <w:rPr>
                          <w:rFonts w:ascii="Meiryo UI" w:eastAsia="Meiryo UI" w:hAnsi="Meiryo UI" w:cs="MS Gothic" w:hint="eastAsia"/>
                          <w:lang w:eastAsia="de-DE"/>
                        </w:rPr>
                        <w:t>測定精度</w:t>
                      </w:r>
                      <w:proofErr w:type="spellEnd"/>
                      <w:r w:rsidRPr="00172F39">
                        <w:rPr>
                          <w:rFonts w:ascii="Meiryo UI" w:eastAsia="Meiryo UI" w:hAnsi="Meiryo UI" w:cs="MS Gothic" w:hint="eastAsia"/>
                          <w:lang w:eastAsia="de-DE"/>
                        </w:rPr>
                        <w:t>：</w:t>
                      </w:r>
                      <w:proofErr w:type="gramStart"/>
                      <w:r w:rsidRPr="00172F39">
                        <w:rPr>
                          <w:rFonts w:ascii="Meiryo UI" w:eastAsia="Meiryo UI" w:hAnsi="Meiryo UI" w:cs="Segoe UI"/>
                          <w:lang w:eastAsia="de-DE"/>
                        </w:rPr>
                        <w:t>±</w:t>
                      </w:r>
                      <w:r w:rsidRPr="00172F39">
                        <w:rPr>
                          <w:rFonts w:ascii="Meiryo UI" w:eastAsia="Meiryo UI" w:hAnsi="Meiryo UI"/>
                          <w:lang w:eastAsia="de-DE"/>
                        </w:rPr>
                        <w:t>(</w:t>
                      </w:r>
                      <w:proofErr w:type="gramEnd"/>
                      <w:r w:rsidRPr="00172F39">
                        <w:rPr>
                          <w:rFonts w:ascii="Meiryo UI" w:eastAsia="Meiryo UI" w:hAnsi="Meiryo UI"/>
                          <w:lang w:eastAsia="de-DE"/>
                        </w:rPr>
                        <w:t xml:space="preserve">30 ppm + 3% </w:t>
                      </w:r>
                      <w:proofErr w:type="spellStart"/>
                      <w:r w:rsidRPr="00172F39">
                        <w:rPr>
                          <w:rFonts w:ascii="Meiryo UI" w:eastAsia="Meiryo UI" w:hAnsi="Meiryo UI"/>
                          <w:lang w:eastAsia="de-DE"/>
                        </w:rPr>
                        <w:t>m.v</w:t>
                      </w:r>
                      <w:proofErr w:type="spellEnd"/>
                      <w:r w:rsidRPr="00172F39">
                        <w:rPr>
                          <w:rFonts w:ascii="Meiryo UI" w:eastAsia="Meiryo UI" w:hAnsi="Meiryo UI"/>
                          <w:lang w:eastAsia="de-DE"/>
                        </w:rPr>
                        <w:t>.)</w:t>
                      </w:r>
                    </w:p>
                    <w:p w14:paraId="371D3A85" w14:textId="1FF67D84" w:rsidR="00FF2F54" w:rsidRPr="00172F39" w:rsidRDefault="00880517" w:rsidP="00FF2F54">
                      <w:pPr>
                        <w:numPr>
                          <w:ilvl w:val="0"/>
                          <w:numId w:val="13"/>
                        </w:numPr>
                        <w:rPr>
                          <w:rFonts w:ascii="Meiryo UI" w:eastAsia="Meiryo UI" w:hAnsi="Meiryo UI"/>
                          <w:lang w:eastAsia="ja-JP"/>
                        </w:rPr>
                      </w:pPr>
                      <w:r w:rsidRPr="00172F39">
                        <w:rPr>
                          <w:rFonts w:ascii="Meiryo UI" w:eastAsia="Meiryo UI" w:hAnsi="Meiryo UI" w:cs="MS Gothic" w:hint="eastAsia"/>
                          <w:lang w:eastAsia="ja-JP"/>
                        </w:rPr>
                        <w:t>コンパクトサイズ</w:t>
                      </w:r>
                      <w:r w:rsidRPr="00172F39">
                        <w:rPr>
                          <w:rFonts w:ascii="Meiryo UI" w:eastAsia="Meiryo UI" w:hAnsi="Meiryo UI"/>
                          <w:lang w:eastAsia="ja-JP"/>
                        </w:rPr>
                        <w:t xml:space="preserve"> &amp; </w:t>
                      </w:r>
                      <w:r w:rsidRPr="00172F39">
                        <w:rPr>
                          <w:rFonts w:ascii="Meiryo UI" w:eastAsia="Meiryo UI" w:hAnsi="Meiryo UI" w:cs="MS Gothic" w:hint="eastAsia"/>
                          <w:lang w:eastAsia="ja-JP"/>
                        </w:rPr>
                        <w:t>リフローはんだ付け対応</w:t>
                      </w:r>
                    </w:p>
                    <w:p w14:paraId="75236518" w14:textId="0BF8E5E1" w:rsidR="00FF2F54" w:rsidRDefault="00880517">
                      <w:pPr>
                        <w:numPr>
                          <w:ilvl w:val="0"/>
                          <w:numId w:val="13"/>
                        </w:numPr>
                        <w:rPr>
                          <w:lang w:eastAsia="de-DE"/>
                        </w:rPr>
                      </w:pPr>
                      <w:proofErr w:type="spellStart"/>
                      <w:r w:rsidRPr="00172F39">
                        <w:rPr>
                          <w:rFonts w:ascii="Meiryo UI" w:eastAsia="Meiryo UI" w:hAnsi="Meiryo UI" w:cs="MS Gothic" w:hint="eastAsia"/>
                          <w:lang w:eastAsia="de-DE"/>
                        </w:rPr>
                        <w:t>発売予定</w:t>
                      </w:r>
                      <w:proofErr w:type="spellEnd"/>
                      <w:r w:rsidRPr="00172F39">
                        <w:rPr>
                          <w:rFonts w:ascii="Meiryo UI" w:eastAsia="Meiryo UI" w:hAnsi="Meiryo UI" w:cs="MS Gothic" w:hint="eastAsia"/>
                          <w:lang w:eastAsia="de-DE"/>
                        </w:rPr>
                        <w:t>：</w:t>
                      </w:r>
                      <w:r w:rsidRPr="00172F39">
                        <w:rPr>
                          <w:rFonts w:ascii="Meiryo UI" w:eastAsia="Meiryo UI" w:hAnsi="Meiryo UI"/>
                          <w:lang w:eastAsia="de-DE"/>
                        </w:rPr>
                        <w:t>2026</w:t>
                      </w:r>
                      <w:proofErr w:type="spellStart"/>
                      <w:r w:rsidRPr="00172F39">
                        <w:rPr>
                          <w:rFonts w:ascii="Meiryo UI" w:eastAsia="Meiryo UI" w:hAnsi="Meiryo UI" w:cs="MS Gothic" w:hint="eastAsia"/>
                          <w:lang w:eastAsia="de-DE"/>
                        </w:rPr>
                        <w:t>年第</w:t>
                      </w:r>
                      <w:proofErr w:type="spellEnd"/>
                      <w:r w:rsidRPr="00172F39">
                        <w:rPr>
                          <w:rFonts w:ascii="Meiryo UI" w:eastAsia="Meiryo UI" w:hAnsi="Meiryo UI"/>
                          <w:lang w:eastAsia="de-DE"/>
                        </w:rPr>
                        <w:t>4</w:t>
                      </w:r>
                      <w:proofErr w:type="spellStart"/>
                      <w:r w:rsidRPr="00172F39">
                        <w:rPr>
                          <w:rFonts w:ascii="Meiryo UI" w:eastAsia="Meiryo UI" w:hAnsi="Meiryo UI" w:cs="MS Gothic" w:hint="eastAsia"/>
                          <w:lang w:eastAsia="de-DE"/>
                        </w:rPr>
                        <w:t>四半期</w:t>
                      </w:r>
                      <w:proofErr w:type="spellEnd"/>
                      <w:r w:rsidR="00FF2F54">
                        <w:rPr>
                          <w:lang w:eastAsia="de-DE"/>
                        </w:rPr>
                        <w:br/>
                      </w:r>
                    </w:p>
                  </w:txbxContent>
                </v:textbox>
                <w10:wrap type="square"/>
              </v:shape>
            </w:pict>
          </mc:Fallback>
        </mc:AlternateContent>
      </w:r>
      <w:r w:rsidRPr="001879F2">
        <w:rPr>
          <w:rFonts w:ascii="Meiryo UI" w:eastAsia="Meiryo UI" w:hAnsi="Meiryo UI"/>
          <w:lang w:eastAsia="ja-JP"/>
        </w:rPr>
        <w:br w:type="page"/>
      </w:r>
    </w:p>
    <w:p w14:paraId="43E5B55C" w14:textId="77777777" w:rsidR="00FF2F54" w:rsidRPr="001879F2" w:rsidRDefault="00FF2F54" w:rsidP="00FF2F54">
      <w:pPr>
        <w:pBdr>
          <w:bottom w:val="single" w:sz="6" w:space="1" w:color="auto"/>
        </w:pBdr>
        <w:rPr>
          <w:rFonts w:ascii="Meiryo UI" w:eastAsia="Meiryo UI" w:hAnsi="Meiryo UI"/>
          <w:lang w:eastAsia="ja-JP"/>
        </w:rPr>
      </w:pPr>
    </w:p>
    <w:p w14:paraId="5E6B57D2" w14:textId="77777777" w:rsidR="00FF2F54" w:rsidRPr="001879F2" w:rsidRDefault="00FF2F54" w:rsidP="00FF2F54">
      <w:pPr>
        <w:rPr>
          <w:rFonts w:ascii="Meiryo UI" w:eastAsia="Meiryo UI" w:hAnsi="Meiryo UI"/>
          <w:lang w:eastAsia="ja-JP"/>
        </w:rPr>
      </w:pPr>
    </w:p>
    <w:p w14:paraId="5715057B" w14:textId="77777777" w:rsidR="00FF2F54" w:rsidRPr="001879F2" w:rsidRDefault="00FF2F54" w:rsidP="00FF2F54">
      <w:pPr>
        <w:pStyle w:val="SensirionSubtitle"/>
        <w:rPr>
          <w:rFonts w:ascii="Meiryo UI" w:eastAsia="Meiryo UI" w:hAnsi="Meiryo UI"/>
        </w:rPr>
      </w:pPr>
      <w:r w:rsidRPr="001879F2">
        <w:rPr>
          <w:rFonts w:ascii="Meiryo UI" w:eastAsia="Meiryo UI" w:hAnsi="Meiryo UI"/>
        </w:rPr>
        <w:t>About Sensirion – Experts for Environmental and Flow Sensor Solutions</w:t>
      </w:r>
    </w:p>
    <w:p w14:paraId="5C8012A1" w14:textId="77777777" w:rsidR="00FF2F54" w:rsidRPr="001879F2" w:rsidRDefault="00FF2F54" w:rsidP="00FF2F54">
      <w:pPr>
        <w:jc w:val="both"/>
        <w:rPr>
          <w:rFonts w:ascii="Meiryo UI" w:eastAsia="Meiryo UI" w:hAnsi="Meiryo UI"/>
          <w:lang w:eastAsia="de-DE"/>
        </w:rPr>
      </w:pPr>
      <w:r w:rsidRPr="001879F2">
        <w:rPr>
          <w:rFonts w:ascii="Meiryo UI" w:eastAsia="Meiryo UI" w:hAnsi="Meiryo UI"/>
          <w:lang w:eastAsia="de-DE"/>
        </w:rPr>
        <w:t xml:space="preserve">Sensirion is one of the world’s leading developers and manufacturers of sensors and sensor solutions that improve efficiency, health, safety, and comfort. Founded in 1998, the company now employs around 1’200 people at its headquarters in </w:t>
      </w:r>
      <w:proofErr w:type="spellStart"/>
      <w:r w:rsidRPr="001879F2">
        <w:rPr>
          <w:rFonts w:ascii="Meiryo UI" w:eastAsia="Meiryo UI" w:hAnsi="Meiryo UI"/>
          <w:lang w:eastAsia="de-DE"/>
        </w:rPr>
        <w:t>Stäfa</w:t>
      </w:r>
      <w:proofErr w:type="spellEnd"/>
      <w:r w:rsidRPr="001879F2">
        <w:rPr>
          <w:rFonts w:ascii="Meiryo UI" w:eastAsia="Meiryo UI" w:hAnsi="Meiryo UI"/>
          <w:lang w:eastAsia="de-DE"/>
        </w:rPr>
        <w:t>, Switzerland and in numerous international subsidiaries. Their sensors can be used to measure a wide range of environmental parameters and flow rates precisely and reliably. As a pioneer in innovation, Sensirion develops solutions for the specific needs of customers and partners from the automotive, industrial, medical, HVAC and consumer electronics markets, as well as high-quality products for cost-efficient mass production. More information and current key figures are available at www.sensirion.com.</w:t>
      </w:r>
    </w:p>
    <w:p w14:paraId="477E4620" w14:textId="4BBF5E87" w:rsidR="00986756" w:rsidRPr="001879F2" w:rsidRDefault="00986756" w:rsidP="00986756">
      <w:pPr>
        <w:rPr>
          <w:rFonts w:ascii="Meiryo UI" w:eastAsia="Meiryo UI" w:hAnsi="Meiryo UI"/>
          <w:lang w:eastAsia="de-DE"/>
        </w:rPr>
      </w:pPr>
    </w:p>
    <w:sectPr w:rsidR="00986756" w:rsidRPr="001879F2" w:rsidSect="00C5040D">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AAAA2" w14:textId="77777777" w:rsidR="007C2BA9" w:rsidRDefault="007C2BA9" w:rsidP="0054380F">
      <w:pPr>
        <w:spacing w:line="240" w:lineRule="auto"/>
      </w:pPr>
      <w:r>
        <w:separator/>
      </w:r>
    </w:p>
  </w:endnote>
  <w:endnote w:type="continuationSeparator" w:id="0">
    <w:p w14:paraId="62649A52" w14:textId="77777777" w:rsidR="007C2BA9" w:rsidRDefault="007C2BA9"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eiryo UI">
    <w:altName w:val="Yu Gothic"/>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SimHei">
    <w:altName w:val="黑体"/>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3E5CA"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6C893"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DBE9"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9E1CA" w14:textId="77777777" w:rsidR="007C2BA9" w:rsidRDefault="007C2BA9" w:rsidP="0054380F">
      <w:pPr>
        <w:spacing w:line="240" w:lineRule="auto"/>
      </w:pPr>
      <w:r>
        <w:separator/>
      </w:r>
    </w:p>
  </w:footnote>
  <w:footnote w:type="continuationSeparator" w:id="0">
    <w:p w14:paraId="60820C42" w14:textId="77777777" w:rsidR="007C2BA9" w:rsidRDefault="007C2BA9"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E7BAC"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EE81" w14:textId="77777777" w:rsidR="00D44150" w:rsidRDefault="00661641">
    <w:pPr>
      <w:pStyle w:val="Header"/>
    </w:pPr>
    <w:r>
      <w:rPr>
        <w:noProof/>
        <w:lang w:eastAsia="zh-CN"/>
      </w:rPr>
      <w:drawing>
        <wp:anchor distT="0" distB="0" distL="0" distR="0" simplePos="0" relativeHeight="251658240" behindDoc="1" locked="1" layoutInCell="1" allowOverlap="1" wp14:anchorId="6B874F15" wp14:editId="40F1BEAE">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90883" w14:textId="77777777" w:rsidR="00D44150" w:rsidRDefault="00EE0CB5">
    <w:pPr>
      <w:pStyle w:val="Header"/>
    </w:pPr>
    <w:r>
      <w:rPr>
        <w:noProof/>
        <w:lang w:eastAsia="zh-CN"/>
      </w:rPr>
      <w:drawing>
        <wp:anchor distT="0" distB="0" distL="114300" distR="114300" simplePos="0" relativeHeight="251658241" behindDoc="1" locked="0" layoutInCell="1" allowOverlap="1" wp14:anchorId="152D0257" wp14:editId="7ABF7102">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6049A8"/>
    <w:multiLevelType w:val="multilevel"/>
    <w:tmpl w:val="0A5C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1"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9"/>
  </w:num>
  <w:num w:numId="3" w16cid:durableId="1578400284">
    <w:abstractNumId w:val="4"/>
  </w:num>
  <w:num w:numId="4" w16cid:durableId="1091857931">
    <w:abstractNumId w:val="7"/>
  </w:num>
  <w:num w:numId="5" w16cid:durableId="996156133">
    <w:abstractNumId w:val="10"/>
  </w:num>
  <w:num w:numId="6" w16cid:durableId="15458258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5"/>
  </w:num>
  <w:num w:numId="8" w16cid:durableId="1556505634">
    <w:abstractNumId w:val="6"/>
  </w:num>
  <w:num w:numId="9" w16cid:durableId="425276189">
    <w:abstractNumId w:val="2"/>
  </w:num>
  <w:num w:numId="10" w16cid:durableId="1797064802">
    <w:abstractNumId w:val="3"/>
  </w:num>
  <w:num w:numId="11" w16cid:durableId="941187127">
    <w:abstractNumId w:val="11"/>
  </w:num>
  <w:num w:numId="12" w16cid:durableId="354385389">
    <w:abstractNumId w:val="1"/>
  </w:num>
  <w:num w:numId="13" w16cid:durableId="48805500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180"/>
    <w:rsid w:val="0002682B"/>
    <w:rsid w:val="000406CD"/>
    <w:rsid w:val="00053FA9"/>
    <w:rsid w:val="000700BD"/>
    <w:rsid w:val="000718AC"/>
    <w:rsid w:val="000903CE"/>
    <w:rsid w:val="00095540"/>
    <w:rsid w:val="00096D1E"/>
    <w:rsid w:val="000A0E40"/>
    <w:rsid w:val="000B2869"/>
    <w:rsid w:val="000C7A0C"/>
    <w:rsid w:val="000D523B"/>
    <w:rsid w:val="000D7F02"/>
    <w:rsid w:val="000F24EC"/>
    <w:rsid w:val="000F4CED"/>
    <w:rsid w:val="00102207"/>
    <w:rsid w:val="00112447"/>
    <w:rsid w:val="00114D80"/>
    <w:rsid w:val="001156D3"/>
    <w:rsid w:val="00124F40"/>
    <w:rsid w:val="0014363D"/>
    <w:rsid w:val="00151C8E"/>
    <w:rsid w:val="00164A2B"/>
    <w:rsid w:val="001665A6"/>
    <w:rsid w:val="00172F39"/>
    <w:rsid w:val="001814F2"/>
    <w:rsid w:val="001879F2"/>
    <w:rsid w:val="001A7663"/>
    <w:rsid w:val="001B1BE6"/>
    <w:rsid w:val="001B29A6"/>
    <w:rsid w:val="001C1888"/>
    <w:rsid w:val="001D55DA"/>
    <w:rsid w:val="001E1FA7"/>
    <w:rsid w:val="001E282A"/>
    <w:rsid w:val="001E6D3A"/>
    <w:rsid w:val="00202A47"/>
    <w:rsid w:val="00227D72"/>
    <w:rsid w:val="002779AB"/>
    <w:rsid w:val="00286E3F"/>
    <w:rsid w:val="002B336B"/>
    <w:rsid w:val="002C367A"/>
    <w:rsid w:val="002D438D"/>
    <w:rsid w:val="002F53B8"/>
    <w:rsid w:val="002F75B2"/>
    <w:rsid w:val="003067D8"/>
    <w:rsid w:val="0033350F"/>
    <w:rsid w:val="00352257"/>
    <w:rsid w:val="00353CBF"/>
    <w:rsid w:val="00365915"/>
    <w:rsid w:val="00372AC0"/>
    <w:rsid w:val="00374196"/>
    <w:rsid w:val="00384A16"/>
    <w:rsid w:val="00387466"/>
    <w:rsid w:val="00395AB5"/>
    <w:rsid w:val="003E3705"/>
    <w:rsid w:val="00411C9F"/>
    <w:rsid w:val="00442153"/>
    <w:rsid w:val="004448D2"/>
    <w:rsid w:val="0047464B"/>
    <w:rsid w:val="004754CC"/>
    <w:rsid w:val="00483F63"/>
    <w:rsid w:val="0049233D"/>
    <w:rsid w:val="00495788"/>
    <w:rsid w:val="004B4EB5"/>
    <w:rsid w:val="004B6F57"/>
    <w:rsid w:val="004C0541"/>
    <w:rsid w:val="004C7F2B"/>
    <w:rsid w:val="004E47E0"/>
    <w:rsid w:val="004F628F"/>
    <w:rsid w:val="005007DF"/>
    <w:rsid w:val="005277E1"/>
    <w:rsid w:val="00527B1E"/>
    <w:rsid w:val="0054380F"/>
    <w:rsid w:val="00584D18"/>
    <w:rsid w:val="00592B46"/>
    <w:rsid w:val="005B5094"/>
    <w:rsid w:val="005C0352"/>
    <w:rsid w:val="005E7EB2"/>
    <w:rsid w:val="005F24E3"/>
    <w:rsid w:val="005F4FC9"/>
    <w:rsid w:val="006227DA"/>
    <w:rsid w:val="00661641"/>
    <w:rsid w:val="00665C7D"/>
    <w:rsid w:val="006A5423"/>
    <w:rsid w:val="006A65C0"/>
    <w:rsid w:val="006C4645"/>
    <w:rsid w:val="006D30A0"/>
    <w:rsid w:val="006E5C06"/>
    <w:rsid w:val="00703360"/>
    <w:rsid w:val="00715ED3"/>
    <w:rsid w:val="00722676"/>
    <w:rsid w:val="007267E3"/>
    <w:rsid w:val="007A329A"/>
    <w:rsid w:val="007A407E"/>
    <w:rsid w:val="007B0CAA"/>
    <w:rsid w:val="007C2BA9"/>
    <w:rsid w:val="00811948"/>
    <w:rsid w:val="0083479A"/>
    <w:rsid w:val="00840AA5"/>
    <w:rsid w:val="008439DE"/>
    <w:rsid w:val="008715D5"/>
    <w:rsid w:val="00880517"/>
    <w:rsid w:val="008A0E89"/>
    <w:rsid w:val="008B7B13"/>
    <w:rsid w:val="008C3807"/>
    <w:rsid w:val="008C59CA"/>
    <w:rsid w:val="008C6874"/>
    <w:rsid w:val="00923720"/>
    <w:rsid w:val="009249ED"/>
    <w:rsid w:val="00935B8D"/>
    <w:rsid w:val="00936C4F"/>
    <w:rsid w:val="009478DB"/>
    <w:rsid w:val="00957A41"/>
    <w:rsid w:val="00957A44"/>
    <w:rsid w:val="00964ADD"/>
    <w:rsid w:val="00986756"/>
    <w:rsid w:val="009A18A3"/>
    <w:rsid w:val="009C0788"/>
    <w:rsid w:val="009C43FC"/>
    <w:rsid w:val="009D2A77"/>
    <w:rsid w:val="009E08D2"/>
    <w:rsid w:val="009E32A0"/>
    <w:rsid w:val="009E5A33"/>
    <w:rsid w:val="00A10CC5"/>
    <w:rsid w:val="00A131A9"/>
    <w:rsid w:val="00A22D2E"/>
    <w:rsid w:val="00A32015"/>
    <w:rsid w:val="00A325E4"/>
    <w:rsid w:val="00A353C1"/>
    <w:rsid w:val="00A5624A"/>
    <w:rsid w:val="00A71276"/>
    <w:rsid w:val="00A722D2"/>
    <w:rsid w:val="00A9042D"/>
    <w:rsid w:val="00A93798"/>
    <w:rsid w:val="00AA5F6F"/>
    <w:rsid w:val="00AB1801"/>
    <w:rsid w:val="00AB465E"/>
    <w:rsid w:val="00AD470F"/>
    <w:rsid w:val="00AE1D8A"/>
    <w:rsid w:val="00AE77FB"/>
    <w:rsid w:val="00AF3525"/>
    <w:rsid w:val="00AF587E"/>
    <w:rsid w:val="00B0608A"/>
    <w:rsid w:val="00B20F9D"/>
    <w:rsid w:val="00B3132D"/>
    <w:rsid w:val="00B36BAD"/>
    <w:rsid w:val="00B43297"/>
    <w:rsid w:val="00B445C7"/>
    <w:rsid w:val="00B54145"/>
    <w:rsid w:val="00B71553"/>
    <w:rsid w:val="00B730FE"/>
    <w:rsid w:val="00B757BD"/>
    <w:rsid w:val="00BA1692"/>
    <w:rsid w:val="00BD1648"/>
    <w:rsid w:val="00C3756F"/>
    <w:rsid w:val="00C5040D"/>
    <w:rsid w:val="00C64E26"/>
    <w:rsid w:val="00C8079A"/>
    <w:rsid w:val="00C9244E"/>
    <w:rsid w:val="00CD613B"/>
    <w:rsid w:val="00CE0204"/>
    <w:rsid w:val="00CE7587"/>
    <w:rsid w:val="00CF2C8E"/>
    <w:rsid w:val="00CF7230"/>
    <w:rsid w:val="00D06FA3"/>
    <w:rsid w:val="00D417D0"/>
    <w:rsid w:val="00D44150"/>
    <w:rsid w:val="00D502C0"/>
    <w:rsid w:val="00D5508C"/>
    <w:rsid w:val="00D601C3"/>
    <w:rsid w:val="00D83E55"/>
    <w:rsid w:val="00D91EAB"/>
    <w:rsid w:val="00D9787E"/>
    <w:rsid w:val="00DA5EFF"/>
    <w:rsid w:val="00DB2274"/>
    <w:rsid w:val="00DB58D5"/>
    <w:rsid w:val="00DC7647"/>
    <w:rsid w:val="00DF2895"/>
    <w:rsid w:val="00E01F44"/>
    <w:rsid w:val="00E20478"/>
    <w:rsid w:val="00E32DB8"/>
    <w:rsid w:val="00E37B1D"/>
    <w:rsid w:val="00E76C33"/>
    <w:rsid w:val="00E76E2D"/>
    <w:rsid w:val="00E86350"/>
    <w:rsid w:val="00E92C94"/>
    <w:rsid w:val="00E94DCD"/>
    <w:rsid w:val="00EA5B8D"/>
    <w:rsid w:val="00EC096E"/>
    <w:rsid w:val="00EC2BDF"/>
    <w:rsid w:val="00ED119D"/>
    <w:rsid w:val="00EE0994"/>
    <w:rsid w:val="00EE0CB5"/>
    <w:rsid w:val="00EE28D7"/>
    <w:rsid w:val="00EF5079"/>
    <w:rsid w:val="00F07475"/>
    <w:rsid w:val="00F108E3"/>
    <w:rsid w:val="00F22AED"/>
    <w:rsid w:val="00F32230"/>
    <w:rsid w:val="00F40AFE"/>
    <w:rsid w:val="00F54106"/>
    <w:rsid w:val="00F5617D"/>
    <w:rsid w:val="00F57E40"/>
    <w:rsid w:val="00F80C44"/>
    <w:rsid w:val="00F81A87"/>
    <w:rsid w:val="00F83CA4"/>
    <w:rsid w:val="00F97654"/>
    <w:rsid w:val="00FA2046"/>
    <w:rsid w:val="00FB08E7"/>
    <w:rsid w:val="00FB4180"/>
    <w:rsid w:val="00FB6655"/>
    <w:rsid w:val="00FE1331"/>
    <w:rsid w:val="00FE7FCB"/>
    <w:rsid w:val="00FF1FC1"/>
    <w:rsid w:val="00FF2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770C4A"/>
  <w15:chartTrackingRefBased/>
  <w15:docId w15:val="{1A220F9A-BA16-4E33-B7EA-1AD5F78D7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180"/>
    <w:pPr>
      <w:spacing w:line="260" w:lineRule="atLeast"/>
    </w:pPr>
    <w:rPr>
      <w:rFonts w:eastAsia="Times New Roman"/>
      <w:lang w:eastAsia="en-US"/>
    </w:r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Meiryo UI" w:eastAsia="Times New Roman" w:hAnsi="Meiryo UI"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FB4180"/>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FB4180"/>
    <w:rPr>
      <w:i/>
      <w:iCs/>
      <w:color w:val="4C9826" w:themeColor="accent1" w:themeShade="BF"/>
    </w:rPr>
  </w:style>
  <w:style w:type="character" w:styleId="IntenseReference">
    <w:name w:val="Intense Reference"/>
    <w:basedOn w:val="DefaultParagraphFont"/>
    <w:uiPriority w:val="99"/>
    <w:semiHidden/>
    <w:unhideWhenUsed/>
    <w:qFormat/>
    <w:rsid w:val="00FB4180"/>
    <w:rPr>
      <w:b/>
      <w:bCs/>
      <w:smallCaps/>
      <w:color w:val="4C9826" w:themeColor="accent1" w:themeShade="BF"/>
      <w:spacing w:val="5"/>
    </w:rPr>
  </w:style>
  <w:style w:type="paragraph" w:styleId="CommentText">
    <w:name w:val="annotation text"/>
    <w:basedOn w:val="Normal"/>
    <w:link w:val="CommentTextChar"/>
    <w:uiPriority w:val="99"/>
    <w:unhideWhenUsed/>
    <w:rsid w:val="00FB4180"/>
    <w:pPr>
      <w:spacing w:line="240" w:lineRule="auto"/>
    </w:pPr>
  </w:style>
  <w:style w:type="character" w:customStyle="1" w:styleId="CommentTextChar">
    <w:name w:val="Comment Text Char"/>
    <w:basedOn w:val="DefaultParagraphFont"/>
    <w:link w:val="CommentText"/>
    <w:uiPriority w:val="99"/>
    <w:rsid w:val="00FB4180"/>
    <w:rPr>
      <w:rFonts w:eastAsia="Times New Roman"/>
      <w:lang w:eastAsia="en-US"/>
    </w:rPr>
  </w:style>
  <w:style w:type="character" w:styleId="CommentReference">
    <w:name w:val="annotation reference"/>
    <w:basedOn w:val="DefaultParagraphFont"/>
    <w:uiPriority w:val="99"/>
    <w:semiHidden/>
    <w:unhideWhenUsed/>
    <w:rsid w:val="00FB418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5526cf5818f34d6fe00a6de205b19d80">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add4f57da236148edcec270f1d4191d7"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0269B01-44A7-47E4-8DDC-0B8DB6061776}"/>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1544</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57</cp:revision>
  <cp:lastPrinted>2023-10-09T17:18:00Z</cp:lastPrinted>
  <dcterms:created xsi:type="dcterms:W3CDTF">2026-01-20T16:45:00Z</dcterms:created>
  <dcterms:modified xsi:type="dcterms:W3CDTF">2026-01-26T09:41:00Z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833d12-c387-4ee1-b3ed-d59690047b70_Enabled">
    <vt:lpwstr>true</vt:lpwstr>
  </property>
  <property fmtid="{D5CDD505-2E9C-101B-9397-08002B2CF9AE}" pid="3" name="MSIP_Label_8b833d12-c387-4ee1-b3ed-d59690047b70_SetDate">
    <vt:lpwstr>2026-01-20T07:59:57Z</vt:lpwstr>
  </property>
  <property fmtid="{D5CDD505-2E9C-101B-9397-08002B2CF9AE}" pid="4" name="MSIP_Label_8b833d12-c387-4ee1-b3ed-d59690047b70_Method">
    <vt:lpwstr>Standard</vt:lpwstr>
  </property>
  <property fmtid="{D5CDD505-2E9C-101B-9397-08002B2CF9AE}" pid="5" name="MSIP_Label_8b833d12-c387-4ee1-b3ed-d59690047b70_Name">
    <vt:lpwstr>D5</vt:lpwstr>
  </property>
  <property fmtid="{D5CDD505-2E9C-101B-9397-08002B2CF9AE}" pid="6" name="MSIP_Label_8b833d12-c387-4ee1-b3ed-d59690047b70_SiteId">
    <vt:lpwstr>97b70348-6168-425b-8cee-4328b09d7ddd</vt:lpwstr>
  </property>
  <property fmtid="{D5CDD505-2E9C-101B-9397-08002B2CF9AE}" pid="7" name="MSIP_Label_8b833d12-c387-4ee1-b3ed-d59690047b70_ActionId">
    <vt:lpwstr>f6201c1e-4658-45ba-bd51-583cb0edf94e</vt:lpwstr>
  </property>
  <property fmtid="{D5CDD505-2E9C-101B-9397-08002B2CF9AE}" pid="8" name="MSIP_Label_8b833d12-c387-4ee1-b3ed-d59690047b70_ContentBits">
    <vt:lpwstr>0</vt:lpwstr>
  </property>
  <property fmtid="{D5CDD505-2E9C-101B-9397-08002B2CF9AE}" pid="9" name="MSIP_Label_8b833d12-c387-4ee1-b3ed-d59690047b70_Tag">
    <vt:lpwstr>10, 3, 0, 1</vt:lpwstr>
  </property>
  <property fmtid="{D5CDD505-2E9C-101B-9397-08002B2CF9AE}" pid="10" name="ContentTypeId">
    <vt:lpwstr>0x010100F886A1874FE21B44BAD3A316A1A6FBD9</vt:lpwstr>
  </property>
  <property fmtid="{D5CDD505-2E9C-101B-9397-08002B2CF9AE}" pid="11" name="MediaServiceImageTags">
    <vt:lpwstr/>
  </property>
</Properties>
</file>