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1EDD0" w14:textId="51EA47B7" w:rsidR="00986756" w:rsidRDefault="00DA49EC" w:rsidP="00986756">
      <w:pPr>
        <w:rPr>
          <w:rFonts w:cstheme="minorHAnsi"/>
          <w:lang w:val="de-CH"/>
        </w:rPr>
      </w:pPr>
      <w:r w:rsidRPr="00DA49EC">
        <w:rPr>
          <w:rFonts w:cstheme="minorHAnsi"/>
          <w:lang w:val="de-CH"/>
        </w:rPr>
        <w:t>媒体新闻稿</w:t>
      </w:r>
      <w:r w:rsidRPr="00DA49EC">
        <w:rPr>
          <w:rFonts w:cstheme="minorHAnsi"/>
          <w:lang w:val="de-CH"/>
        </w:rPr>
        <w:br/>
        <w:t>2026</w:t>
      </w:r>
      <w:r w:rsidRPr="00DA49EC">
        <w:rPr>
          <w:rFonts w:cstheme="minorHAnsi"/>
          <w:lang w:val="de-CH"/>
        </w:rPr>
        <w:t>年</w:t>
      </w:r>
      <w:r w:rsidR="006F3850">
        <w:rPr>
          <w:rFonts w:cstheme="minorHAnsi"/>
          <w:lang w:val="de-CH"/>
        </w:rPr>
        <w:t>9</w:t>
      </w:r>
      <w:r w:rsidRPr="00DA49EC">
        <w:rPr>
          <w:rFonts w:cstheme="minorHAnsi"/>
          <w:lang w:val="de-CH"/>
        </w:rPr>
        <w:t>月</w:t>
      </w:r>
      <w:r w:rsidR="006F3850">
        <w:rPr>
          <w:rFonts w:cstheme="minorHAnsi"/>
          <w:lang w:val="de-CH"/>
        </w:rPr>
        <w:t>15</w:t>
      </w:r>
      <w:r w:rsidRPr="00DA49EC">
        <w:rPr>
          <w:rFonts w:cstheme="minorHAnsi"/>
          <w:lang w:val="de-CH"/>
        </w:rPr>
        <w:t>日，</w:t>
      </w:r>
      <w:r w:rsidRPr="00DA49EC">
        <w:rPr>
          <w:rFonts w:cstheme="minorHAnsi"/>
          <w:lang w:val="de-CH"/>
        </w:rPr>
        <w:t>Sensirion AG</w:t>
      </w:r>
      <w:r w:rsidRPr="00DA49EC">
        <w:rPr>
          <w:rFonts w:cstheme="minorHAnsi"/>
          <w:lang w:val="de-CH"/>
        </w:rPr>
        <w:t>，</w:t>
      </w:r>
      <w:r w:rsidRPr="00DA49EC">
        <w:rPr>
          <w:rFonts w:cstheme="minorHAnsi"/>
          <w:lang w:val="de-CH"/>
        </w:rPr>
        <w:t>8712 Stäfa</w:t>
      </w:r>
      <w:r w:rsidRPr="00DA49EC">
        <w:rPr>
          <w:rFonts w:cstheme="minorHAnsi"/>
          <w:lang w:val="de-CH"/>
        </w:rPr>
        <w:t>，瑞士</w:t>
      </w:r>
    </w:p>
    <w:p w14:paraId="23EABA11" w14:textId="77777777" w:rsidR="00DA49EC" w:rsidRPr="00DA49EC" w:rsidRDefault="00DA49EC" w:rsidP="00986756">
      <w:pPr>
        <w:rPr>
          <w:rFonts w:cstheme="minorHAnsi"/>
          <w:lang w:val="de-CH"/>
        </w:rPr>
      </w:pPr>
    </w:p>
    <w:p w14:paraId="479C6632" w14:textId="77777777" w:rsidR="00D9105A" w:rsidRDefault="00D9105A" w:rsidP="00986756">
      <w:pPr>
        <w:rPr>
          <w:lang w:val="de-CH"/>
        </w:rPr>
      </w:pPr>
    </w:p>
    <w:p w14:paraId="3DF8BA39" w14:textId="2BBEE39D" w:rsidR="00D9105A" w:rsidRPr="006621C6" w:rsidRDefault="006621C6" w:rsidP="00D9105A">
      <w:pPr>
        <w:rPr>
          <w:rFonts w:asciiTheme="majorHAnsi" w:hAnsiTheme="majorHAnsi" w:cstheme="majorHAnsi"/>
          <w:sz w:val="32"/>
          <w:szCs w:val="32"/>
        </w:rPr>
      </w:pPr>
      <w:r w:rsidRPr="006621C6">
        <w:rPr>
          <w:rFonts w:asciiTheme="majorHAnsi" w:hAnsiTheme="majorHAnsi" w:cstheme="majorHAnsi"/>
          <w:sz w:val="32"/>
          <w:szCs w:val="32"/>
        </w:rPr>
        <w:t>Sensirion</w:t>
      </w:r>
      <w:r w:rsidRPr="006621C6">
        <w:rPr>
          <w:rFonts w:asciiTheme="majorHAnsi" w:hAnsiTheme="majorHAnsi" w:cstheme="majorHAnsi"/>
          <w:sz w:val="32"/>
          <w:szCs w:val="32"/>
        </w:rPr>
        <w:t>宣布</w:t>
      </w:r>
      <w:r w:rsidRPr="006621C6">
        <w:rPr>
          <w:rFonts w:asciiTheme="majorHAnsi" w:hAnsiTheme="majorHAnsi" w:cstheme="majorHAnsi"/>
          <w:sz w:val="32"/>
          <w:szCs w:val="32"/>
        </w:rPr>
        <w:t>SFA40</w:t>
      </w:r>
      <w:r w:rsidRPr="006621C6">
        <w:rPr>
          <w:rFonts w:asciiTheme="majorHAnsi" w:hAnsiTheme="majorHAnsi" w:cstheme="majorHAnsi"/>
          <w:sz w:val="32"/>
          <w:szCs w:val="32"/>
        </w:rPr>
        <w:t>甲醛传感器面向室内空气质量应用全球上市</w:t>
      </w:r>
    </w:p>
    <w:p w14:paraId="472804F8" w14:textId="77777777" w:rsidR="006621C6" w:rsidRDefault="006621C6" w:rsidP="00D9105A"/>
    <w:p w14:paraId="4E899629" w14:textId="69D60720" w:rsidR="00A016ED" w:rsidRPr="006621C6" w:rsidRDefault="006621C6" w:rsidP="00D9105A">
      <w:pPr>
        <w:rPr>
          <w:rFonts w:asciiTheme="majorHAnsi" w:hAnsiTheme="majorHAnsi" w:cstheme="majorHAnsi"/>
          <w:lang w:val="de-CH"/>
        </w:rPr>
      </w:pPr>
      <w:r w:rsidRPr="006621C6">
        <w:rPr>
          <w:rFonts w:asciiTheme="majorHAnsi" w:hAnsiTheme="majorHAnsi" w:cstheme="majorHAnsi"/>
        </w:rPr>
        <w:t>Sensirion</w:t>
      </w:r>
      <w:r w:rsidRPr="006621C6">
        <w:rPr>
          <w:rFonts w:asciiTheme="majorHAnsi" w:hAnsiTheme="majorHAnsi" w:cstheme="majorHAnsi"/>
        </w:rPr>
        <w:t>的</w:t>
      </w:r>
      <w:r w:rsidRPr="006621C6">
        <w:rPr>
          <w:rFonts w:asciiTheme="majorHAnsi" w:hAnsiTheme="majorHAnsi" w:cstheme="majorHAnsi"/>
        </w:rPr>
        <w:t>SFA40</w:t>
      </w:r>
      <w:r w:rsidRPr="006621C6">
        <w:rPr>
          <w:rFonts w:asciiTheme="majorHAnsi" w:hAnsiTheme="majorHAnsi" w:cstheme="majorHAnsi"/>
        </w:rPr>
        <w:t>专为无缝集成到空气净化器、空调和室内空气质量监测设备而设计，目前已通过</w:t>
      </w:r>
      <w:r w:rsidRPr="006621C6">
        <w:rPr>
          <w:rFonts w:asciiTheme="majorHAnsi" w:hAnsiTheme="majorHAnsi" w:cstheme="majorHAnsi"/>
        </w:rPr>
        <w:t>Sensirion</w:t>
      </w:r>
      <w:r w:rsidRPr="006621C6">
        <w:rPr>
          <w:rFonts w:asciiTheme="majorHAnsi" w:hAnsiTheme="majorHAnsi" w:cstheme="majorHAnsi"/>
        </w:rPr>
        <w:t>遍布全球的授权经销商网络上市。</w:t>
      </w:r>
    </w:p>
    <w:p w14:paraId="60C16DA6" w14:textId="77777777" w:rsidR="006621C6" w:rsidRPr="006621C6" w:rsidRDefault="006621C6" w:rsidP="00D9105A">
      <w:pPr>
        <w:rPr>
          <w:lang w:val="de-CH"/>
        </w:rPr>
      </w:pPr>
    </w:p>
    <w:p w14:paraId="1B28E172" w14:textId="1ED44858" w:rsidR="00221940" w:rsidRPr="00221940" w:rsidRDefault="00221940" w:rsidP="00221940">
      <w:pPr>
        <w:rPr>
          <w:lang w:val="de-CH" w:eastAsia="de-DE"/>
        </w:rPr>
      </w:pPr>
      <w:r w:rsidRPr="00221940">
        <w:rPr>
          <w:noProof/>
          <w:lang w:val="de-CH" w:eastAsia="de-DE"/>
        </w:rPr>
        <w:drawing>
          <wp:inline distT="0" distB="0" distL="0" distR="0" wp14:anchorId="27344431" wp14:editId="1A8C98F2">
            <wp:extent cx="5759450" cy="3023870"/>
            <wp:effectExtent l="0" t="0" r="0" b="5080"/>
            <wp:docPr id="15873367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023870"/>
                    </a:xfrm>
                    <a:prstGeom prst="rect">
                      <a:avLst/>
                    </a:prstGeom>
                    <a:noFill/>
                    <a:ln>
                      <a:noFill/>
                    </a:ln>
                  </pic:spPr>
                </pic:pic>
              </a:graphicData>
            </a:graphic>
          </wp:inline>
        </w:drawing>
      </w:r>
    </w:p>
    <w:p w14:paraId="5C139F72" w14:textId="77777777" w:rsidR="00D9105A" w:rsidRDefault="00D9105A" w:rsidP="00D9105A">
      <w:pPr>
        <w:rPr>
          <w:lang w:eastAsia="de-DE"/>
        </w:rPr>
      </w:pPr>
    </w:p>
    <w:p w14:paraId="52DE3E1F" w14:textId="0EA89253" w:rsidR="00D86F6A" w:rsidRDefault="009C14D0" w:rsidP="00D9105A">
      <w:pPr>
        <w:rPr>
          <w:rFonts w:cstheme="minorHAnsi"/>
          <w:lang w:val="de-CH"/>
        </w:rPr>
      </w:pPr>
      <w:r w:rsidRPr="009C14D0">
        <w:rPr>
          <w:rFonts w:cstheme="minorHAnsi"/>
        </w:rPr>
        <w:t>SFA40</w:t>
      </w:r>
      <w:r w:rsidRPr="009C14D0">
        <w:rPr>
          <w:rFonts w:cstheme="minorHAnsi"/>
        </w:rPr>
        <w:t>是</w:t>
      </w:r>
      <w:r w:rsidRPr="009C14D0">
        <w:rPr>
          <w:rFonts w:cstheme="minorHAnsi"/>
        </w:rPr>
        <w:t>Sensirion</w:t>
      </w:r>
      <w:r w:rsidRPr="009C14D0">
        <w:rPr>
          <w:rFonts w:cstheme="minorHAnsi"/>
        </w:rPr>
        <w:t>推出的微型电化学甲醛（</w:t>
      </w:r>
      <w:r w:rsidRPr="009C14D0">
        <w:rPr>
          <w:rFonts w:cstheme="minorHAnsi"/>
        </w:rPr>
        <w:t>HCHO</w:t>
      </w:r>
      <w:r w:rsidRPr="009C14D0">
        <w:rPr>
          <w:rFonts w:cstheme="minorHAnsi"/>
        </w:rPr>
        <w:t>）传感器，具有出色的甲醛选择性，并且对乙醇和二氧化氮等常见室内气体具有极低的交叉敏感性。即使在存在其他挥发性有机化合物的复杂真实环境中，也能确保卓越的测量准确性，因此是空气净化器、室内空气质量监测设备和空调的理想选择。</w:t>
      </w:r>
    </w:p>
    <w:p w14:paraId="6AE64621" w14:textId="77777777" w:rsidR="009C14D0" w:rsidRPr="009C14D0" w:rsidRDefault="009C14D0" w:rsidP="00D9105A">
      <w:pPr>
        <w:rPr>
          <w:rFonts w:cstheme="minorHAnsi"/>
          <w:lang w:val="de-CH"/>
        </w:rPr>
      </w:pPr>
    </w:p>
    <w:p w14:paraId="6FCF8503" w14:textId="2DAA550A" w:rsidR="00D86F6A" w:rsidRDefault="009C14D0" w:rsidP="00D9105A">
      <w:pPr>
        <w:rPr>
          <w:rFonts w:cstheme="minorHAnsi"/>
          <w:lang w:val="de-CH"/>
        </w:rPr>
      </w:pPr>
      <w:r w:rsidRPr="009C14D0">
        <w:rPr>
          <w:rFonts w:cstheme="minorHAnsi"/>
        </w:rPr>
        <w:t>该传感器兼具出色的检测性能、超低功耗和紧凑的尺寸。其典型平均电流消耗仅为</w:t>
      </w:r>
      <w:r w:rsidRPr="009C14D0">
        <w:rPr>
          <w:rFonts w:cstheme="minorHAnsi"/>
        </w:rPr>
        <w:t>80 µA</w:t>
      </w:r>
      <w:r w:rsidRPr="009C14D0">
        <w:rPr>
          <w:rFonts w:cstheme="minorHAnsi"/>
        </w:rPr>
        <w:t>，使用寿命超过六年，可支持开发高能效的电池供电设备，同时确保长期运行的可靠性。</w:t>
      </w:r>
    </w:p>
    <w:p w14:paraId="4108AA1C" w14:textId="77777777" w:rsidR="009C14D0" w:rsidRPr="009C14D0" w:rsidRDefault="009C14D0" w:rsidP="00D9105A">
      <w:pPr>
        <w:rPr>
          <w:rFonts w:cstheme="minorHAnsi"/>
          <w:lang w:val="de-CH"/>
        </w:rPr>
      </w:pPr>
    </w:p>
    <w:p w14:paraId="077F6094" w14:textId="4EDFADEF" w:rsidR="00D9105A" w:rsidRDefault="00771517" w:rsidP="00D9105A">
      <w:pPr>
        <w:rPr>
          <w:rFonts w:cstheme="minorHAnsi"/>
          <w:lang w:val="de-CH"/>
        </w:rPr>
      </w:pPr>
      <w:r w:rsidRPr="00771517">
        <w:rPr>
          <w:rFonts w:cstheme="minorHAnsi"/>
        </w:rPr>
        <w:t>每个</w:t>
      </w:r>
      <w:r w:rsidRPr="00771517">
        <w:rPr>
          <w:rFonts w:cstheme="minorHAnsi"/>
        </w:rPr>
        <w:t>SFA40</w:t>
      </w:r>
      <w:r w:rsidRPr="00771517">
        <w:rPr>
          <w:rFonts w:cstheme="minorHAnsi"/>
        </w:rPr>
        <w:t>均在瑞士完成出厂校准，并通过标准</w:t>
      </w:r>
      <w:r w:rsidRPr="00771517">
        <w:rPr>
          <w:rFonts w:cstheme="minorHAnsi"/>
        </w:rPr>
        <w:t>I²C</w:t>
      </w:r>
      <w:r w:rsidRPr="00771517">
        <w:rPr>
          <w:rFonts w:cstheme="minorHAnsi"/>
        </w:rPr>
        <w:t>接口提供经过校准的数字输出，从而简化了其在终端产品中的集成。该传感器采用先进的防干涸技术，有助于实现超长使用寿命和卓越的长期稳定性，使其成为持续监测室内空气质量的可靠解决方案。</w:t>
      </w:r>
    </w:p>
    <w:p w14:paraId="4017C314" w14:textId="77777777" w:rsidR="00771517" w:rsidRPr="00771517" w:rsidRDefault="00771517" w:rsidP="00D9105A">
      <w:pPr>
        <w:rPr>
          <w:rFonts w:cstheme="minorHAnsi"/>
          <w:lang w:val="de-CH"/>
        </w:rPr>
      </w:pPr>
    </w:p>
    <w:p w14:paraId="5E307928" w14:textId="0AF5D63A" w:rsidR="00D9105A" w:rsidRDefault="00771517" w:rsidP="00D9105A">
      <w:pPr>
        <w:rPr>
          <w:rFonts w:cstheme="minorHAnsi"/>
          <w:lang w:val="de-CH"/>
        </w:rPr>
      </w:pPr>
      <w:r w:rsidRPr="00771517">
        <w:rPr>
          <w:rFonts w:cstheme="minorHAnsi"/>
        </w:rPr>
        <w:t>其微型尺寸设计可用于检测低浓度甲醛，检测范围低于包括世界卫生组织（</w:t>
      </w:r>
      <w:r w:rsidRPr="00771517">
        <w:rPr>
          <w:rFonts w:cstheme="minorHAnsi"/>
        </w:rPr>
        <w:t>WHO</w:t>
      </w:r>
      <w:r w:rsidRPr="00771517">
        <w:rPr>
          <w:rFonts w:cstheme="minorHAnsi"/>
        </w:rPr>
        <w:t>）指南、</w:t>
      </w:r>
      <w:r w:rsidRPr="00771517">
        <w:rPr>
          <w:rFonts w:cstheme="minorHAnsi"/>
        </w:rPr>
        <w:t>WELL</w:t>
      </w:r>
      <w:r w:rsidRPr="00771517">
        <w:rPr>
          <w:rFonts w:cstheme="minorHAnsi"/>
        </w:rPr>
        <w:t>建筑标准</w:t>
      </w:r>
      <w:r w:rsidRPr="00771517">
        <w:rPr>
          <w:rFonts w:cstheme="minorHAnsi"/>
        </w:rPr>
        <w:t>™</w:t>
      </w:r>
      <w:r w:rsidRPr="00771517">
        <w:rPr>
          <w:rFonts w:cstheme="minorHAnsi"/>
        </w:rPr>
        <w:t>以及中国国家标准</w:t>
      </w:r>
      <w:r w:rsidRPr="00771517">
        <w:rPr>
          <w:rFonts w:cstheme="minorHAnsi"/>
        </w:rPr>
        <w:t>GB/T 18883-2022</w:t>
      </w:r>
      <w:r w:rsidRPr="00771517">
        <w:rPr>
          <w:rFonts w:cstheme="minorHAnsi"/>
        </w:rPr>
        <w:t>在内的主要健康和建筑标准所规定的限值。</w:t>
      </w:r>
    </w:p>
    <w:p w14:paraId="224E64A1" w14:textId="77777777" w:rsidR="00771517" w:rsidRPr="00771517" w:rsidRDefault="00771517" w:rsidP="00D9105A">
      <w:pPr>
        <w:rPr>
          <w:rFonts w:cstheme="minorHAnsi"/>
          <w:lang w:val="de-CH"/>
        </w:rPr>
      </w:pPr>
    </w:p>
    <w:p w14:paraId="08167F71" w14:textId="201F51AD" w:rsidR="00301B78" w:rsidRDefault="00687C13" w:rsidP="00D9105A">
      <w:pPr>
        <w:rPr>
          <w:rFonts w:cstheme="minorHAnsi"/>
        </w:rPr>
      </w:pPr>
      <w:r w:rsidRPr="00687C13">
        <w:rPr>
          <w:rFonts w:cstheme="minorHAnsi"/>
        </w:rPr>
        <w:t>“</w:t>
      </w:r>
      <w:r w:rsidRPr="00687C13">
        <w:rPr>
          <w:rFonts w:cstheme="minorHAnsi"/>
        </w:rPr>
        <w:t>通过</w:t>
      </w:r>
      <w:r w:rsidRPr="00687C13">
        <w:rPr>
          <w:rFonts w:cstheme="minorHAnsi"/>
        </w:rPr>
        <w:t>SFA40</w:t>
      </w:r>
      <w:r w:rsidRPr="00687C13">
        <w:rPr>
          <w:rFonts w:cstheme="minorHAnsi"/>
        </w:rPr>
        <w:t>，我们让高精度甲醛检测技术能够更广泛地应用于各种室内空气质量监测领域，</w:t>
      </w:r>
      <w:r w:rsidRPr="00687C13">
        <w:rPr>
          <w:rFonts w:cstheme="minorHAnsi"/>
        </w:rPr>
        <w:t>”Sensirion</w:t>
      </w:r>
      <w:r w:rsidRPr="00687C13">
        <w:rPr>
          <w:rFonts w:cstheme="minorHAnsi"/>
        </w:rPr>
        <w:t>产品经理</w:t>
      </w:r>
      <w:r w:rsidRPr="00687C13">
        <w:rPr>
          <w:rFonts w:cstheme="minorHAnsi"/>
        </w:rPr>
        <w:t>Felix Drescher</w:t>
      </w:r>
      <w:r w:rsidRPr="00687C13">
        <w:rPr>
          <w:rFonts w:cstheme="minorHAnsi"/>
        </w:rPr>
        <w:t>表示。</w:t>
      </w:r>
      <w:r w:rsidRPr="00687C13">
        <w:rPr>
          <w:rFonts w:cstheme="minorHAnsi"/>
        </w:rPr>
        <w:t>“</w:t>
      </w:r>
      <w:r w:rsidRPr="00687C13">
        <w:rPr>
          <w:rFonts w:cstheme="minorHAnsi"/>
        </w:rPr>
        <w:t>我们相信，</w:t>
      </w:r>
      <w:r w:rsidRPr="00687C13">
        <w:rPr>
          <w:rFonts w:cstheme="minorHAnsi"/>
        </w:rPr>
        <w:t>SFA40</w:t>
      </w:r>
      <w:r w:rsidRPr="00687C13">
        <w:rPr>
          <w:rFonts w:cstheme="minorHAnsi"/>
        </w:rPr>
        <w:t>将帮助制造商更快地将创新产品推向市场，同时提供精准、可靠的室内空气质量监测。</w:t>
      </w:r>
      <w:r w:rsidRPr="00687C13">
        <w:rPr>
          <w:rFonts w:cstheme="minorHAnsi"/>
        </w:rPr>
        <w:t>”</w:t>
      </w:r>
    </w:p>
    <w:p w14:paraId="30A0A1AF" w14:textId="77777777" w:rsidR="00687C13" w:rsidRDefault="00687C13" w:rsidP="00D9105A">
      <w:pPr>
        <w:rPr>
          <w:rFonts w:cstheme="minorHAnsi"/>
        </w:rPr>
      </w:pPr>
    </w:p>
    <w:p w14:paraId="3C1BF266" w14:textId="4D4DE08D" w:rsidR="005A04E6" w:rsidRDefault="00687C13" w:rsidP="00D9105A">
      <w:pPr>
        <w:rPr>
          <w:rFonts w:cstheme="minorHAnsi"/>
          <w:lang w:val="de-CH"/>
        </w:rPr>
      </w:pPr>
      <w:r w:rsidRPr="00687C13">
        <w:rPr>
          <w:rFonts w:cstheme="minorHAnsi"/>
        </w:rPr>
        <w:t>如需了解更多信息或获取</w:t>
      </w:r>
      <w:r w:rsidRPr="00687C13">
        <w:rPr>
          <w:rFonts w:cstheme="minorHAnsi"/>
        </w:rPr>
        <w:t>SFA40</w:t>
      </w:r>
      <w:r w:rsidRPr="00687C13">
        <w:rPr>
          <w:rFonts w:cstheme="minorHAnsi"/>
        </w:rPr>
        <w:t>，请访问我们的网站或联系您当地的</w:t>
      </w:r>
      <w:r w:rsidRPr="00687C13">
        <w:rPr>
          <w:rFonts w:cstheme="minorHAnsi"/>
        </w:rPr>
        <w:t>Sensirion</w:t>
      </w:r>
      <w:r w:rsidRPr="00687C13">
        <w:rPr>
          <w:rFonts w:cstheme="minorHAnsi"/>
        </w:rPr>
        <w:t>授权经销商。</w:t>
      </w:r>
    </w:p>
    <w:p w14:paraId="65F366EA" w14:textId="77777777" w:rsidR="00687C13" w:rsidRDefault="00687C13" w:rsidP="00D9105A">
      <w:pPr>
        <w:rPr>
          <w:rFonts w:cstheme="minorHAnsi"/>
          <w:lang w:val="de-CH"/>
        </w:rPr>
      </w:pPr>
    </w:p>
    <w:p w14:paraId="73133379" w14:textId="77777777" w:rsidR="00687C13" w:rsidRDefault="00687C13" w:rsidP="00D9105A">
      <w:pPr>
        <w:rPr>
          <w:rFonts w:cstheme="minorHAnsi"/>
          <w:lang w:val="de-CH"/>
        </w:rPr>
      </w:pPr>
    </w:p>
    <w:p w14:paraId="257F1A5E" w14:textId="77777777" w:rsidR="00687C13" w:rsidRDefault="00687C13" w:rsidP="00D9105A">
      <w:pPr>
        <w:rPr>
          <w:rFonts w:cstheme="minorHAnsi"/>
          <w:lang w:val="de-CH"/>
        </w:rPr>
      </w:pPr>
    </w:p>
    <w:p w14:paraId="1F5C2521" w14:textId="77777777" w:rsidR="00687C13" w:rsidRPr="00687C13" w:rsidRDefault="00687C13" w:rsidP="00D9105A">
      <w:pPr>
        <w:rPr>
          <w:rFonts w:cstheme="minorHAnsi"/>
          <w:lang w:val="de-CH"/>
        </w:rPr>
      </w:pPr>
    </w:p>
    <w:p w14:paraId="111DFE73" w14:textId="77777777" w:rsidR="006862FA" w:rsidRPr="00A753DD" w:rsidRDefault="006862FA" w:rsidP="006862FA">
      <w:pPr>
        <w:rPr>
          <w:rFonts w:asciiTheme="majorHAnsi" w:hAnsiTheme="majorHAnsi" w:cstheme="majorHAnsi"/>
        </w:rPr>
      </w:pPr>
      <w:r w:rsidRPr="00A753DD">
        <w:rPr>
          <w:rFonts w:asciiTheme="majorHAnsi" w:hAnsiTheme="majorHAnsi" w:cstheme="majorHAnsi"/>
        </w:rPr>
        <w:lastRenderedPageBreak/>
        <w:t>相关链接：</w:t>
      </w:r>
    </w:p>
    <w:p w14:paraId="2599E536" w14:textId="50937C28" w:rsidR="00D9105A" w:rsidRDefault="006862FA" w:rsidP="00D9105A">
      <w:pPr>
        <w:pBdr>
          <w:bottom w:val="single" w:sz="6" w:space="1" w:color="auto"/>
        </w:pBdr>
      </w:pPr>
      <w:r w:rsidRPr="006862FA">
        <w:t xml:space="preserve">· </w:t>
      </w:r>
      <w:hyperlink r:id="rId12" w:history="1">
        <w:r w:rsidRPr="000E5C27">
          <w:rPr>
            <w:rStyle w:val="Hyperlink"/>
          </w:rPr>
          <w:t>了解更多关于</w:t>
        </w:r>
        <w:r w:rsidRPr="000E5C27">
          <w:rPr>
            <w:rStyle w:val="Hyperlink"/>
          </w:rPr>
          <w:t>Sensirion SFA40</w:t>
        </w:r>
        <w:r w:rsidRPr="000E5C27">
          <w:rPr>
            <w:rStyle w:val="Hyperlink"/>
          </w:rPr>
          <w:t>的信息</w:t>
        </w:r>
      </w:hyperlink>
    </w:p>
    <w:p w14:paraId="5E2C29B8" w14:textId="77777777" w:rsidR="00ED6C7A" w:rsidRDefault="00ED6C7A" w:rsidP="00D9105A">
      <w:pPr>
        <w:pBdr>
          <w:bottom w:val="single" w:sz="6" w:space="1" w:color="auto"/>
        </w:pBdr>
      </w:pPr>
    </w:p>
    <w:p w14:paraId="1D69A998" w14:textId="77777777" w:rsidR="006862FA" w:rsidRPr="005A04E6" w:rsidRDefault="006862FA" w:rsidP="00D9105A">
      <w:pPr>
        <w:pBdr>
          <w:bottom w:val="single" w:sz="6" w:space="1" w:color="auto"/>
        </w:pBdr>
        <w:rPr>
          <w:rFonts w:cstheme="minorHAnsi"/>
        </w:rPr>
      </w:pPr>
    </w:p>
    <w:p w14:paraId="1BFB1CB0" w14:textId="77777777" w:rsidR="00D9105A" w:rsidRPr="005A04E6" w:rsidRDefault="00D9105A" w:rsidP="00D9105A">
      <w:pPr>
        <w:rPr>
          <w:rFonts w:cstheme="minorHAnsi"/>
        </w:rPr>
      </w:pPr>
    </w:p>
    <w:p w14:paraId="4CF7CE5D" w14:textId="77777777" w:rsidR="00220539" w:rsidRPr="00220539" w:rsidRDefault="00220539" w:rsidP="00220539">
      <w:pPr>
        <w:pStyle w:val="SensirionSubtitle"/>
        <w:rPr>
          <w:rFonts w:cstheme="majorHAnsi"/>
          <w:lang w:val="de-CH" w:eastAsia="zh-CN"/>
        </w:rPr>
      </w:pPr>
      <w:r w:rsidRPr="00220539">
        <w:rPr>
          <w:rFonts w:cstheme="majorHAnsi"/>
          <w:lang w:val="de-CH" w:eastAsia="zh-CN"/>
        </w:rPr>
        <w:t>关于</w:t>
      </w:r>
      <w:r w:rsidRPr="00220539">
        <w:rPr>
          <w:rFonts w:cstheme="majorHAnsi"/>
          <w:lang w:val="de-CH" w:eastAsia="zh-CN"/>
        </w:rPr>
        <w:t>Sensirion——</w:t>
      </w:r>
      <w:r w:rsidRPr="00220539">
        <w:rPr>
          <w:rFonts w:cstheme="majorHAnsi"/>
          <w:lang w:val="de-CH" w:eastAsia="zh-CN"/>
        </w:rPr>
        <w:t>环境与流量传感器解决方案专家</w:t>
      </w:r>
    </w:p>
    <w:p w14:paraId="59B4A684" w14:textId="77777777" w:rsidR="00220539" w:rsidRPr="00220539" w:rsidRDefault="00220539" w:rsidP="00220539">
      <w:pPr>
        <w:pStyle w:val="SensirionSubtitle"/>
        <w:rPr>
          <w:rFonts w:asciiTheme="minorHAnsi" w:hAnsiTheme="minorHAnsi" w:cstheme="minorHAnsi"/>
          <w:lang w:val="de-CH" w:eastAsia="zh-CN"/>
        </w:rPr>
      </w:pPr>
      <w:r w:rsidRPr="00220539">
        <w:rPr>
          <w:rFonts w:asciiTheme="minorHAnsi" w:hAnsiTheme="minorHAnsi" w:cstheme="minorHAnsi"/>
          <w:lang w:val="de-CH" w:eastAsia="zh-CN"/>
        </w:rPr>
        <w:t>Sensirion</w:t>
      </w:r>
      <w:r w:rsidRPr="00220539">
        <w:rPr>
          <w:rFonts w:asciiTheme="minorHAnsi" w:hAnsiTheme="minorHAnsi" w:cstheme="minorHAnsi"/>
          <w:lang w:val="de-CH" w:eastAsia="zh-CN"/>
        </w:rPr>
        <w:t>是全球领先的传感器及传感器解决方案开发商和制造商之一，致力于通过创新技术提升效率、健康、安全性和舒适度。公司成立于</w:t>
      </w:r>
      <w:r w:rsidRPr="00220539">
        <w:rPr>
          <w:rFonts w:asciiTheme="minorHAnsi" w:hAnsiTheme="minorHAnsi" w:cstheme="minorHAnsi"/>
          <w:lang w:val="de-CH" w:eastAsia="zh-CN"/>
        </w:rPr>
        <w:t>1998</w:t>
      </w:r>
      <w:r w:rsidRPr="00220539">
        <w:rPr>
          <w:rFonts w:asciiTheme="minorHAnsi" w:hAnsiTheme="minorHAnsi" w:cstheme="minorHAnsi"/>
          <w:lang w:val="de-CH" w:eastAsia="zh-CN"/>
        </w:rPr>
        <w:t>年，目前在瑞士施泰法总部及众多国际子公司拥有约</w:t>
      </w:r>
      <w:r w:rsidRPr="00220539">
        <w:rPr>
          <w:rFonts w:asciiTheme="minorHAnsi" w:hAnsiTheme="minorHAnsi" w:cstheme="minorHAnsi"/>
          <w:lang w:val="de-CH" w:eastAsia="zh-CN"/>
        </w:rPr>
        <w:t>1,200</w:t>
      </w:r>
      <w:r w:rsidRPr="00220539">
        <w:rPr>
          <w:rFonts w:asciiTheme="minorHAnsi" w:hAnsiTheme="minorHAnsi" w:cstheme="minorHAnsi"/>
          <w:lang w:val="de-CH" w:eastAsia="zh-CN"/>
        </w:rPr>
        <w:t>名员工。</w:t>
      </w:r>
    </w:p>
    <w:p w14:paraId="026502E7" w14:textId="77777777" w:rsidR="00220539" w:rsidRPr="00220539" w:rsidRDefault="00220539" w:rsidP="00220539">
      <w:pPr>
        <w:pStyle w:val="SensirionSubtitle"/>
        <w:rPr>
          <w:rFonts w:asciiTheme="minorHAnsi" w:hAnsiTheme="minorHAnsi" w:cstheme="minorHAnsi"/>
          <w:lang w:val="de-CH" w:eastAsia="zh-CN"/>
        </w:rPr>
      </w:pPr>
      <w:r w:rsidRPr="00220539">
        <w:rPr>
          <w:rFonts w:asciiTheme="minorHAnsi" w:hAnsiTheme="minorHAnsi" w:cstheme="minorHAnsi"/>
          <w:lang w:val="de-CH" w:eastAsia="zh-CN"/>
        </w:rPr>
        <w:t>Sensirion</w:t>
      </w:r>
      <w:r w:rsidRPr="00220539">
        <w:rPr>
          <w:rFonts w:asciiTheme="minorHAnsi" w:hAnsiTheme="minorHAnsi" w:cstheme="minorHAnsi"/>
          <w:lang w:val="de-CH" w:eastAsia="zh-CN"/>
        </w:rPr>
        <w:t>的产品系列包括用于精确、可靠测量湿度和温度、挥发性有机化合物（</w:t>
      </w:r>
      <w:r w:rsidRPr="00220539">
        <w:rPr>
          <w:rFonts w:asciiTheme="minorHAnsi" w:hAnsiTheme="minorHAnsi" w:cstheme="minorHAnsi"/>
          <w:lang w:val="de-CH" w:eastAsia="zh-CN"/>
        </w:rPr>
        <w:t>VOC</w:t>
      </w:r>
      <w:r w:rsidRPr="00220539">
        <w:rPr>
          <w:rFonts w:asciiTheme="minorHAnsi" w:hAnsiTheme="minorHAnsi" w:cstheme="minorHAnsi"/>
          <w:lang w:val="de-CH" w:eastAsia="zh-CN"/>
        </w:rPr>
        <w:t>）、氮氧化物（</w:t>
      </w:r>
      <w:r w:rsidRPr="00220539">
        <w:rPr>
          <w:rFonts w:asciiTheme="minorHAnsi" w:hAnsiTheme="minorHAnsi" w:cstheme="minorHAnsi"/>
          <w:lang w:val="de-CH" w:eastAsia="zh-CN"/>
        </w:rPr>
        <w:t>NOx</w:t>
      </w:r>
      <w:r w:rsidRPr="00220539">
        <w:rPr>
          <w:rFonts w:asciiTheme="minorHAnsi" w:hAnsiTheme="minorHAnsi" w:cstheme="minorHAnsi"/>
          <w:lang w:val="de-CH" w:eastAsia="zh-CN"/>
        </w:rPr>
        <w:t>）、二氧化碳（</w:t>
      </w:r>
      <w:r w:rsidRPr="00220539">
        <w:rPr>
          <w:rFonts w:asciiTheme="minorHAnsi" w:hAnsiTheme="minorHAnsi" w:cstheme="minorHAnsi"/>
          <w:lang w:val="de-CH" w:eastAsia="zh-CN"/>
        </w:rPr>
        <w:t>CO₂</w:t>
      </w:r>
      <w:r w:rsidRPr="00220539">
        <w:rPr>
          <w:rFonts w:asciiTheme="minorHAnsi" w:hAnsiTheme="minorHAnsi" w:cstheme="minorHAnsi"/>
          <w:lang w:val="de-CH" w:eastAsia="zh-CN"/>
        </w:rPr>
        <w:t>）、甲醛和颗粒物（</w:t>
      </w:r>
      <w:r w:rsidRPr="00220539">
        <w:rPr>
          <w:rFonts w:asciiTheme="minorHAnsi" w:hAnsiTheme="minorHAnsi" w:cstheme="minorHAnsi"/>
          <w:lang w:val="de-CH" w:eastAsia="zh-CN"/>
        </w:rPr>
        <w:t>PM2.5</w:t>
      </w:r>
      <w:r w:rsidRPr="00220539">
        <w:rPr>
          <w:rFonts w:asciiTheme="minorHAnsi" w:hAnsiTheme="minorHAnsi" w:cstheme="minorHAnsi"/>
          <w:lang w:val="de-CH" w:eastAsia="zh-CN"/>
        </w:rPr>
        <w:t>）的环境传感器，以及气体和液体流量传感器、差压传感器和气体泄漏传感器。</w:t>
      </w:r>
    </w:p>
    <w:p w14:paraId="782D0F70" w14:textId="77777777" w:rsidR="00220539" w:rsidRPr="00220539" w:rsidRDefault="00220539" w:rsidP="00220539">
      <w:pPr>
        <w:pStyle w:val="SensirionSubtitle"/>
        <w:rPr>
          <w:rFonts w:asciiTheme="minorHAnsi" w:hAnsiTheme="minorHAnsi" w:cstheme="minorHAnsi"/>
          <w:lang w:val="de-CH" w:eastAsia="zh-CN"/>
        </w:rPr>
      </w:pPr>
      <w:r w:rsidRPr="00220539">
        <w:rPr>
          <w:rFonts w:asciiTheme="minorHAnsi" w:hAnsiTheme="minorHAnsi" w:cstheme="minorHAnsi"/>
          <w:lang w:val="de-CH" w:eastAsia="zh-CN"/>
        </w:rPr>
        <w:t>这些解决方案广泛应用于众多领域。作为创新领域的先驱，</w:t>
      </w:r>
      <w:r w:rsidRPr="00220539">
        <w:rPr>
          <w:rFonts w:asciiTheme="minorHAnsi" w:hAnsiTheme="minorHAnsi" w:cstheme="minorHAnsi"/>
          <w:lang w:val="de-CH" w:eastAsia="zh-CN"/>
        </w:rPr>
        <w:t>Sensirion</w:t>
      </w:r>
      <w:r w:rsidRPr="00220539">
        <w:rPr>
          <w:rFonts w:asciiTheme="minorHAnsi" w:hAnsiTheme="minorHAnsi" w:cstheme="minorHAnsi"/>
          <w:lang w:val="de-CH" w:eastAsia="zh-CN"/>
        </w:rPr>
        <w:t>针对汽车、工业、医疗、暖通空调（</w:t>
      </w:r>
      <w:r w:rsidRPr="00220539">
        <w:rPr>
          <w:rFonts w:asciiTheme="minorHAnsi" w:hAnsiTheme="minorHAnsi" w:cstheme="minorHAnsi"/>
          <w:lang w:val="de-CH" w:eastAsia="zh-CN"/>
        </w:rPr>
        <w:t>HVAC</w:t>
      </w:r>
      <w:r w:rsidRPr="00220539">
        <w:rPr>
          <w:rFonts w:asciiTheme="minorHAnsi" w:hAnsiTheme="minorHAnsi" w:cstheme="minorHAnsi"/>
          <w:lang w:val="de-CH" w:eastAsia="zh-CN"/>
        </w:rPr>
        <w:t>）和消费电子等市场的客户及合作伙伴的特定需求开发解决方案，同时提供适用于高效大规模生产的高品质产品。</w:t>
      </w:r>
    </w:p>
    <w:p w14:paraId="73B62C61" w14:textId="1EE03FE4" w:rsidR="00220539" w:rsidRPr="00220539" w:rsidRDefault="00220539" w:rsidP="00220539">
      <w:pPr>
        <w:pStyle w:val="SensirionSubtitle"/>
        <w:rPr>
          <w:rFonts w:asciiTheme="minorHAnsi" w:hAnsiTheme="minorHAnsi" w:cstheme="minorHAnsi"/>
          <w:lang w:val="de-CH"/>
        </w:rPr>
      </w:pPr>
      <w:r w:rsidRPr="00220539">
        <w:rPr>
          <w:rFonts w:asciiTheme="minorHAnsi" w:hAnsiTheme="minorHAnsi" w:cstheme="minorHAnsi"/>
          <w:lang w:val="de-CH"/>
        </w:rPr>
        <w:t>更多信息及最新公司关键数据，请访问：</w:t>
      </w:r>
      <w:hyperlink r:id="rId13" w:history="1">
        <w:r w:rsidRPr="00CE3240">
          <w:rPr>
            <w:rStyle w:val="Hyperlink"/>
            <w:rFonts w:asciiTheme="minorHAnsi" w:hAnsiTheme="minorHAnsi" w:cstheme="minorHAnsi"/>
            <w:lang w:val="de-CH"/>
          </w:rPr>
          <w:t>www.sensirion.com</w:t>
        </w:r>
        <w:r w:rsidR="00ED6C7A" w:rsidRPr="00CE3240">
          <w:rPr>
            <w:rStyle w:val="Hyperlink"/>
            <w:rFonts w:asciiTheme="minorHAnsi" w:hAnsiTheme="minorHAnsi" w:cstheme="minorHAnsi"/>
            <w:lang w:val="de-CH"/>
          </w:rPr>
          <w:t>/cn</w:t>
        </w:r>
      </w:hyperlink>
      <w:r w:rsidRPr="00220539">
        <w:rPr>
          <w:rFonts w:asciiTheme="minorHAnsi" w:hAnsiTheme="minorHAnsi" w:cstheme="minorHAnsi"/>
          <w:lang w:val="de-CH"/>
        </w:rPr>
        <w:t>。</w:t>
      </w:r>
    </w:p>
    <w:p w14:paraId="43419306" w14:textId="77777777" w:rsidR="00D9105A" w:rsidRPr="00220539" w:rsidRDefault="00D9105A" w:rsidP="00220539">
      <w:pPr>
        <w:pStyle w:val="SensirionSubtitle"/>
        <w:rPr>
          <w:rFonts w:cstheme="minorHAnsi"/>
          <w:lang w:val="de-CH"/>
        </w:rPr>
      </w:pPr>
    </w:p>
    <w:sectPr w:rsidR="00D9105A" w:rsidRPr="00220539" w:rsidSect="00C5040D">
      <w:headerReference w:type="default" r:id="rId14"/>
      <w:footerReference w:type="default" r:id="rId15"/>
      <w:headerReference w:type="first" r:id="rId16"/>
      <w:footerReference w:type="first" r:id="rId17"/>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E61B0" w14:textId="77777777" w:rsidR="00ED7B62" w:rsidRDefault="00ED7B62" w:rsidP="0054380F">
      <w:pPr>
        <w:spacing w:line="240" w:lineRule="auto"/>
      </w:pPr>
      <w:r>
        <w:separator/>
      </w:r>
    </w:p>
  </w:endnote>
  <w:endnote w:type="continuationSeparator" w:id="0">
    <w:p w14:paraId="15E2B6BC" w14:textId="77777777" w:rsidR="00ED7B62" w:rsidRDefault="00ED7B62"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84691"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0EA84"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BD91" w14:textId="77777777" w:rsidR="00ED7B62" w:rsidRDefault="00ED7B62" w:rsidP="0054380F">
      <w:pPr>
        <w:spacing w:line="240" w:lineRule="auto"/>
      </w:pPr>
      <w:r>
        <w:separator/>
      </w:r>
    </w:p>
  </w:footnote>
  <w:footnote w:type="continuationSeparator" w:id="0">
    <w:p w14:paraId="60F28876" w14:textId="77777777" w:rsidR="00ED7B62" w:rsidRDefault="00ED7B62"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43B86" w14:textId="77777777" w:rsidR="00D44150" w:rsidRDefault="00661641">
    <w:pPr>
      <w:pStyle w:val="Header"/>
    </w:pPr>
    <w:r>
      <w:rPr>
        <w:noProof/>
      </w:rPr>
      <w:drawing>
        <wp:anchor distT="0" distB="0" distL="0" distR="0" simplePos="0" relativeHeight="251655166" behindDoc="1" locked="1" layoutInCell="1" allowOverlap="1" wp14:anchorId="247019A5" wp14:editId="7B94881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0C6E2" w14:textId="77777777" w:rsidR="00D44150" w:rsidRDefault="00EE0CB5">
    <w:pPr>
      <w:pStyle w:val="Header"/>
    </w:pPr>
    <w:r>
      <w:rPr>
        <w:noProof/>
      </w:rPr>
      <w:drawing>
        <wp:anchor distT="0" distB="0" distL="114300" distR="114300" simplePos="0" relativeHeight="251657216" behindDoc="1" locked="0" layoutInCell="1" allowOverlap="1" wp14:anchorId="0C368AB8" wp14:editId="237461B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0" w15:restartNumberingAfterBreak="0">
    <w:nsid w:val="75B32772"/>
    <w:multiLevelType w:val="hybridMultilevel"/>
    <w:tmpl w:val="13B682F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 w:numId="12" w16cid:durableId="159123823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05A"/>
    <w:rsid w:val="0002682B"/>
    <w:rsid w:val="000406CD"/>
    <w:rsid w:val="000700BD"/>
    <w:rsid w:val="000718AC"/>
    <w:rsid w:val="000903CE"/>
    <w:rsid w:val="00096D1E"/>
    <w:rsid w:val="000B2869"/>
    <w:rsid w:val="000D523B"/>
    <w:rsid w:val="000D7F02"/>
    <w:rsid w:val="000E5C27"/>
    <w:rsid w:val="000F24EC"/>
    <w:rsid w:val="000F4CED"/>
    <w:rsid w:val="00102207"/>
    <w:rsid w:val="00112447"/>
    <w:rsid w:val="00114D80"/>
    <w:rsid w:val="001156D3"/>
    <w:rsid w:val="00124F40"/>
    <w:rsid w:val="00141CC7"/>
    <w:rsid w:val="00151C8E"/>
    <w:rsid w:val="001665A6"/>
    <w:rsid w:val="001B29A6"/>
    <w:rsid w:val="001B38BF"/>
    <w:rsid w:val="001E1FA7"/>
    <w:rsid w:val="001E282A"/>
    <w:rsid w:val="001E6D3A"/>
    <w:rsid w:val="00220539"/>
    <w:rsid w:val="00221940"/>
    <w:rsid w:val="00227D72"/>
    <w:rsid w:val="00274F54"/>
    <w:rsid w:val="002779AB"/>
    <w:rsid w:val="002805C4"/>
    <w:rsid w:val="002F53B8"/>
    <w:rsid w:val="002F75B2"/>
    <w:rsid w:val="00301B78"/>
    <w:rsid w:val="003067D8"/>
    <w:rsid w:val="0033350F"/>
    <w:rsid w:val="00365915"/>
    <w:rsid w:val="00372AC0"/>
    <w:rsid w:val="00374196"/>
    <w:rsid w:val="00384A16"/>
    <w:rsid w:val="00387466"/>
    <w:rsid w:val="00395AB5"/>
    <w:rsid w:val="003B2768"/>
    <w:rsid w:val="003E3705"/>
    <w:rsid w:val="00411C9F"/>
    <w:rsid w:val="00442153"/>
    <w:rsid w:val="004448D2"/>
    <w:rsid w:val="00444CE8"/>
    <w:rsid w:val="0047464B"/>
    <w:rsid w:val="004754CC"/>
    <w:rsid w:val="00483F63"/>
    <w:rsid w:val="0049233D"/>
    <w:rsid w:val="00495788"/>
    <w:rsid w:val="004B6F57"/>
    <w:rsid w:val="004C0541"/>
    <w:rsid w:val="004E47E0"/>
    <w:rsid w:val="005007DF"/>
    <w:rsid w:val="00511647"/>
    <w:rsid w:val="00527B1E"/>
    <w:rsid w:val="0054380F"/>
    <w:rsid w:val="00557C42"/>
    <w:rsid w:val="00584D18"/>
    <w:rsid w:val="00592B46"/>
    <w:rsid w:val="005A04E6"/>
    <w:rsid w:val="005B68BF"/>
    <w:rsid w:val="005C0352"/>
    <w:rsid w:val="005E1B87"/>
    <w:rsid w:val="005E7EB2"/>
    <w:rsid w:val="005F24E3"/>
    <w:rsid w:val="005F42E9"/>
    <w:rsid w:val="006227DA"/>
    <w:rsid w:val="00643548"/>
    <w:rsid w:val="00661641"/>
    <w:rsid w:val="006621C6"/>
    <w:rsid w:val="00665930"/>
    <w:rsid w:val="00665C7D"/>
    <w:rsid w:val="006862FA"/>
    <w:rsid w:val="00687C13"/>
    <w:rsid w:val="006A5423"/>
    <w:rsid w:val="006C4645"/>
    <w:rsid w:val="006D2B59"/>
    <w:rsid w:val="006D30A0"/>
    <w:rsid w:val="006E5C06"/>
    <w:rsid w:val="006F3850"/>
    <w:rsid w:val="00703360"/>
    <w:rsid w:val="007125A0"/>
    <w:rsid w:val="007267E3"/>
    <w:rsid w:val="00771517"/>
    <w:rsid w:val="007B0CAA"/>
    <w:rsid w:val="007E3A92"/>
    <w:rsid w:val="00811948"/>
    <w:rsid w:val="00840AA5"/>
    <w:rsid w:val="00880E1F"/>
    <w:rsid w:val="008C3807"/>
    <w:rsid w:val="008C59CA"/>
    <w:rsid w:val="008D2134"/>
    <w:rsid w:val="00912E9F"/>
    <w:rsid w:val="00923720"/>
    <w:rsid w:val="009249ED"/>
    <w:rsid w:val="00934CA0"/>
    <w:rsid w:val="00935B8D"/>
    <w:rsid w:val="00936C4F"/>
    <w:rsid w:val="00937EA4"/>
    <w:rsid w:val="00957A44"/>
    <w:rsid w:val="00964ADD"/>
    <w:rsid w:val="00986756"/>
    <w:rsid w:val="009B6956"/>
    <w:rsid w:val="009C0788"/>
    <w:rsid w:val="009C14D0"/>
    <w:rsid w:val="009C43FC"/>
    <w:rsid w:val="009D2A77"/>
    <w:rsid w:val="009E19D6"/>
    <w:rsid w:val="009E32A0"/>
    <w:rsid w:val="009E5A33"/>
    <w:rsid w:val="00A016ED"/>
    <w:rsid w:val="00A10CC5"/>
    <w:rsid w:val="00A131A9"/>
    <w:rsid w:val="00A32015"/>
    <w:rsid w:val="00A325E4"/>
    <w:rsid w:val="00A353C1"/>
    <w:rsid w:val="00A5624A"/>
    <w:rsid w:val="00A71276"/>
    <w:rsid w:val="00A722D2"/>
    <w:rsid w:val="00A748B1"/>
    <w:rsid w:val="00A753DD"/>
    <w:rsid w:val="00A9042D"/>
    <w:rsid w:val="00A93798"/>
    <w:rsid w:val="00A966B2"/>
    <w:rsid w:val="00AA5F6F"/>
    <w:rsid w:val="00AB465E"/>
    <w:rsid w:val="00AD470F"/>
    <w:rsid w:val="00AE1D8A"/>
    <w:rsid w:val="00AE77FB"/>
    <w:rsid w:val="00AF3525"/>
    <w:rsid w:val="00AF587E"/>
    <w:rsid w:val="00B0608A"/>
    <w:rsid w:val="00B06EAD"/>
    <w:rsid w:val="00B32DCB"/>
    <w:rsid w:val="00B36BAD"/>
    <w:rsid w:val="00B40607"/>
    <w:rsid w:val="00B43297"/>
    <w:rsid w:val="00B451FD"/>
    <w:rsid w:val="00B54145"/>
    <w:rsid w:val="00B71553"/>
    <w:rsid w:val="00B730FE"/>
    <w:rsid w:val="00B757BD"/>
    <w:rsid w:val="00BC5202"/>
    <w:rsid w:val="00BD1648"/>
    <w:rsid w:val="00C3756F"/>
    <w:rsid w:val="00C46CCB"/>
    <w:rsid w:val="00C5040D"/>
    <w:rsid w:val="00C64E26"/>
    <w:rsid w:val="00C66736"/>
    <w:rsid w:val="00C808EF"/>
    <w:rsid w:val="00CE3240"/>
    <w:rsid w:val="00CF2C8E"/>
    <w:rsid w:val="00CF7230"/>
    <w:rsid w:val="00D06FA3"/>
    <w:rsid w:val="00D25A87"/>
    <w:rsid w:val="00D44150"/>
    <w:rsid w:val="00D502C0"/>
    <w:rsid w:val="00D5508C"/>
    <w:rsid w:val="00D601C3"/>
    <w:rsid w:val="00D83E55"/>
    <w:rsid w:val="00D86F6A"/>
    <w:rsid w:val="00D9105A"/>
    <w:rsid w:val="00D91EAB"/>
    <w:rsid w:val="00D9787E"/>
    <w:rsid w:val="00DA49EC"/>
    <w:rsid w:val="00DA5EFF"/>
    <w:rsid w:val="00DB58D5"/>
    <w:rsid w:val="00DC7647"/>
    <w:rsid w:val="00DF36FE"/>
    <w:rsid w:val="00E01F44"/>
    <w:rsid w:val="00E20478"/>
    <w:rsid w:val="00E32DB8"/>
    <w:rsid w:val="00E37B1D"/>
    <w:rsid w:val="00E67D62"/>
    <w:rsid w:val="00E76C33"/>
    <w:rsid w:val="00E94DCD"/>
    <w:rsid w:val="00EC096E"/>
    <w:rsid w:val="00ED119D"/>
    <w:rsid w:val="00ED6C7A"/>
    <w:rsid w:val="00ED7B62"/>
    <w:rsid w:val="00EE0CB5"/>
    <w:rsid w:val="00EE28D7"/>
    <w:rsid w:val="00EF5079"/>
    <w:rsid w:val="00F028B7"/>
    <w:rsid w:val="00F07475"/>
    <w:rsid w:val="00F108E3"/>
    <w:rsid w:val="00F22AED"/>
    <w:rsid w:val="00F271F1"/>
    <w:rsid w:val="00F40AFE"/>
    <w:rsid w:val="00F5617D"/>
    <w:rsid w:val="00F80C44"/>
    <w:rsid w:val="00FA2046"/>
    <w:rsid w:val="00FB08E7"/>
    <w:rsid w:val="00FE1331"/>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F6AFC"/>
  <w15:chartTrackingRefBased/>
  <w15:docId w15:val="{1F1527FD-B976-4E26-8DBB-D3EAF2AE3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IntenseQuote">
    <w:name w:val="Intense Quote"/>
    <w:basedOn w:val="Normal"/>
    <w:next w:val="Normal"/>
    <w:link w:val="IntenseQuoteChar"/>
    <w:uiPriority w:val="99"/>
    <w:semiHidden/>
    <w:unhideWhenUsed/>
    <w:qFormat/>
    <w:rsid w:val="00D9105A"/>
    <w:pPr>
      <w:pBdr>
        <w:top w:val="single" w:sz="4" w:space="10" w:color="4C9826" w:themeColor="accent1" w:themeShade="BF"/>
        <w:bottom w:val="single" w:sz="4" w:space="10" w:color="4C9826" w:themeColor="accent1" w:themeShade="BF"/>
      </w:pBdr>
      <w:spacing w:before="360" w:after="360"/>
      <w:ind w:left="864" w:right="864"/>
      <w:jc w:val="center"/>
    </w:pPr>
    <w:rPr>
      <w:i/>
      <w:iCs/>
      <w:color w:val="4C9826" w:themeColor="accent1" w:themeShade="BF"/>
    </w:rPr>
  </w:style>
  <w:style w:type="character" w:customStyle="1" w:styleId="IntenseQuoteChar">
    <w:name w:val="Intense Quote Char"/>
    <w:basedOn w:val="DefaultParagraphFont"/>
    <w:link w:val="IntenseQuote"/>
    <w:uiPriority w:val="99"/>
    <w:semiHidden/>
    <w:rsid w:val="00D9105A"/>
    <w:rPr>
      <w:i/>
      <w:iCs/>
      <w:color w:val="4C9826" w:themeColor="accent1" w:themeShade="BF"/>
    </w:rPr>
  </w:style>
  <w:style w:type="character" w:styleId="IntenseReference">
    <w:name w:val="Intense Reference"/>
    <w:basedOn w:val="DefaultParagraphFont"/>
    <w:uiPriority w:val="99"/>
    <w:semiHidden/>
    <w:unhideWhenUsed/>
    <w:qFormat/>
    <w:rsid w:val="00D9105A"/>
    <w:rPr>
      <w:b/>
      <w:bCs/>
      <w:smallCaps/>
      <w:color w:val="4C9826" w:themeColor="accent1" w:themeShade="BF"/>
      <w:spacing w:val="5"/>
    </w:rPr>
  </w:style>
  <w:style w:type="character" w:styleId="CommentReference">
    <w:name w:val="annotation reference"/>
    <w:basedOn w:val="DefaultParagraphFont"/>
    <w:uiPriority w:val="99"/>
    <w:semiHidden/>
    <w:unhideWhenUsed/>
    <w:rsid w:val="00141CC7"/>
    <w:rPr>
      <w:sz w:val="16"/>
      <w:szCs w:val="16"/>
    </w:rPr>
  </w:style>
  <w:style w:type="paragraph" w:styleId="CommentText">
    <w:name w:val="annotation text"/>
    <w:basedOn w:val="Normal"/>
    <w:link w:val="CommentTextChar"/>
    <w:uiPriority w:val="99"/>
    <w:unhideWhenUsed/>
    <w:rsid w:val="00141CC7"/>
    <w:pPr>
      <w:spacing w:line="240" w:lineRule="auto"/>
    </w:pPr>
  </w:style>
  <w:style w:type="character" w:customStyle="1" w:styleId="CommentTextChar">
    <w:name w:val="Comment Text Char"/>
    <w:basedOn w:val="DefaultParagraphFont"/>
    <w:link w:val="CommentText"/>
    <w:uiPriority w:val="99"/>
    <w:rsid w:val="00141CC7"/>
  </w:style>
  <w:style w:type="paragraph" w:styleId="CommentSubject">
    <w:name w:val="annotation subject"/>
    <w:basedOn w:val="CommentText"/>
    <w:next w:val="CommentText"/>
    <w:link w:val="CommentSubjectChar"/>
    <w:uiPriority w:val="99"/>
    <w:semiHidden/>
    <w:unhideWhenUsed/>
    <w:rsid w:val="00141CC7"/>
    <w:rPr>
      <w:b/>
      <w:bCs/>
    </w:rPr>
  </w:style>
  <w:style w:type="character" w:customStyle="1" w:styleId="CommentSubjectChar">
    <w:name w:val="Comment Subject Char"/>
    <w:basedOn w:val="CommentTextChar"/>
    <w:link w:val="CommentSubject"/>
    <w:uiPriority w:val="99"/>
    <w:semiHidden/>
    <w:rsid w:val="00141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nsirion.com/c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ensirion.com/cn/products/catalog/SFA4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21" ma:contentTypeDescription="Create a new document." ma:contentTypeScope="" ma:versionID="9369e3724803ae82ca35df04c1878927">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e977a06b8c601b79292eeb9236f1930"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9E154A-DAB3-4906-A33A-FF97F6C80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3.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4.xml><?xml version="1.0" encoding="utf-8"?>
<ds:datastoreItem xmlns:ds="http://schemas.openxmlformats.org/officeDocument/2006/customXml" ds:itemID="{C2C34F52-750A-4809-A62E-4DD5D8B80A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178</Words>
  <Characters>1124</Characters>
  <Application>Microsoft Office Word</Application>
  <DocSecurity>4</DocSecurity>
  <Lines>9</Lines>
  <Paragraphs>2</Paragraphs>
  <ScaleCrop>false</ScaleCrop>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Kim Ceresola</cp:lastModifiedBy>
  <cp:revision>2</cp:revision>
  <cp:lastPrinted>2026-08-13T07:44:00Z</cp:lastPrinted>
  <dcterms:created xsi:type="dcterms:W3CDTF">2026-09-11T09:24:00Z</dcterms:created>
  <dcterms:modified xsi:type="dcterms:W3CDTF">2026-09-11T09:24:00Z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833d12-c387-4ee1-b3ed-d59690047b70_Enabled">
    <vt:lpwstr>true</vt:lpwstr>
  </property>
  <property fmtid="{D5CDD505-2E9C-101B-9397-08002B2CF9AE}" pid="3" name="MSIP_Label_8b833d12-c387-4ee1-b3ed-d59690047b70_SetDate">
    <vt:lpwstr>2026-06-22T09:18:02Z</vt:lpwstr>
  </property>
  <property fmtid="{D5CDD505-2E9C-101B-9397-08002B2CF9AE}" pid="4" name="MSIP_Label_8b833d12-c387-4ee1-b3ed-d59690047b70_Method">
    <vt:lpwstr>Standard</vt:lpwstr>
  </property>
  <property fmtid="{D5CDD505-2E9C-101B-9397-08002B2CF9AE}" pid="5" name="MSIP_Label_8b833d12-c387-4ee1-b3ed-d59690047b70_Name">
    <vt:lpwstr>D5</vt:lpwstr>
  </property>
  <property fmtid="{D5CDD505-2E9C-101B-9397-08002B2CF9AE}" pid="6" name="MSIP_Label_8b833d12-c387-4ee1-b3ed-d59690047b70_SiteId">
    <vt:lpwstr>97b70348-6168-425b-8cee-4328b09d7ddd</vt:lpwstr>
  </property>
  <property fmtid="{D5CDD505-2E9C-101B-9397-08002B2CF9AE}" pid="7" name="MSIP_Label_8b833d12-c387-4ee1-b3ed-d59690047b70_ActionId">
    <vt:lpwstr>385a66f9-90ef-4e71-b8af-588ea28cd7d1</vt:lpwstr>
  </property>
  <property fmtid="{D5CDD505-2E9C-101B-9397-08002B2CF9AE}" pid="8" name="MSIP_Label_8b833d12-c387-4ee1-b3ed-d59690047b70_ContentBits">
    <vt:lpwstr>0</vt:lpwstr>
  </property>
  <property fmtid="{D5CDD505-2E9C-101B-9397-08002B2CF9AE}" pid="9" name="MSIP_Label_8b833d12-c387-4ee1-b3ed-d59690047b70_Tag">
    <vt:lpwstr>10, 3, 0, 1</vt:lpwstr>
  </property>
</Properties>
</file>