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4CB" w14:textId="77777777" w:rsidR="00A824B4" w:rsidRPr="003257B0" w:rsidRDefault="00CE7562">
      <w:pPr>
        <w:rPr>
          <w:rFonts w:ascii="Arial Narrow" w:eastAsia="Arial Narrow" w:hAnsi="Arial Narrow" w:cs="Arial Narrow"/>
          <w:b/>
          <w:color w:val="000000"/>
          <w:sz w:val="20"/>
          <w:szCs w:val="20"/>
          <w:lang w:val="en-US"/>
        </w:rPr>
      </w:pPr>
      <w:r w:rsidRPr="003257B0">
        <w:rPr>
          <w:rFonts w:ascii="Arial Narrow" w:eastAsia="Arial Narrow" w:hAnsi="Arial Narrow" w:cs="Arial Narrow"/>
          <w:b/>
          <w:color w:val="000000"/>
          <w:sz w:val="20"/>
          <w:szCs w:val="20"/>
          <w:lang w:val="en-US"/>
        </w:rPr>
        <w:t>Media Release</w:t>
      </w:r>
    </w:p>
    <w:p w14:paraId="4E8B14CC" w14:textId="02F0CCDD" w:rsidR="00A824B4" w:rsidRPr="003257B0" w:rsidRDefault="00CC0507">
      <w:pPr>
        <w:pBdr>
          <w:bottom w:val="single" w:sz="4" w:space="3" w:color="000000"/>
        </w:pBdr>
        <w:rPr>
          <w:rFonts w:ascii="Arial Narrow" w:eastAsia="Arial Narrow" w:hAnsi="Arial Narrow" w:cs="Arial Narrow"/>
          <w:color w:val="000000"/>
          <w:sz w:val="20"/>
          <w:szCs w:val="20"/>
          <w:lang w:val="en-US"/>
        </w:rPr>
      </w:pPr>
      <w:r>
        <w:rPr>
          <w:rFonts w:ascii="Arial Narrow" w:eastAsia="Arial Narrow" w:hAnsi="Arial Narrow" w:cs="Arial Narrow"/>
          <w:sz w:val="20"/>
          <w:szCs w:val="20"/>
          <w:lang w:val="en-US"/>
        </w:rPr>
        <w:t xml:space="preserve">22 </w:t>
      </w:r>
      <w:r w:rsidR="00CE7562" w:rsidRPr="003257B0">
        <w:rPr>
          <w:rFonts w:ascii="Arial Narrow" w:eastAsia="Arial Narrow" w:hAnsi="Arial Narrow" w:cs="Arial Narrow"/>
          <w:sz w:val="20"/>
          <w:szCs w:val="20"/>
          <w:lang w:val="en-US"/>
        </w:rPr>
        <w:t xml:space="preserve">September </w:t>
      </w:r>
      <w:r w:rsidR="00CE7562" w:rsidRPr="003257B0">
        <w:rPr>
          <w:rFonts w:ascii="Arial Narrow" w:eastAsia="Arial Narrow" w:hAnsi="Arial Narrow" w:cs="Arial Narrow"/>
          <w:color w:val="000000"/>
          <w:sz w:val="20"/>
          <w:szCs w:val="20"/>
          <w:lang w:val="en-US"/>
        </w:rPr>
        <w:t xml:space="preserve">2021, Sensirion AG, 8712 </w:t>
      </w:r>
      <w:proofErr w:type="spellStart"/>
      <w:r w:rsidR="00CE7562" w:rsidRPr="003257B0">
        <w:rPr>
          <w:rFonts w:ascii="Arial Narrow" w:eastAsia="Arial Narrow" w:hAnsi="Arial Narrow" w:cs="Arial Narrow"/>
          <w:color w:val="000000"/>
          <w:sz w:val="20"/>
          <w:szCs w:val="20"/>
          <w:lang w:val="en-US"/>
        </w:rPr>
        <w:t>Stäfa</w:t>
      </w:r>
      <w:proofErr w:type="spellEnd"/>
      <w:r w:rsidR="00CE7562" w:rsidRPr="003257B0">
        <w:rPr>
          <w:rFonts w:ascii="Arial Narrow" w:eastAsia="Arial Narrow" w:hAnsi="Arial Narrow" w:cs="Arial Narrow"/>
          <w:color w:val="000000"/>
          <w:sz w:val="20"/>
          <w:szCs w:val="20"/>
          <w:lang w:val="en-US"/>
        </w:rPr>
        <w:t>, Switzerland</w:t>
      </w:r>
    </w:p>
    <w:p w14:paraId="4E8B14CD" w14:textId="77777777" w:rsidR="00A824B4" w:rsidRPr="003257B0" w:rsidRDefault="00A824B4">
      <w:pPr>
        <w:rPr>
          <w:rFonts w:ascii="Arial Narrow" w:eastAsia="Arial Narrow" w:hAnsi="Arial Narrow" w:cs="Arial Narrow"/>
          <w:color w:val="000000"/>
          <w:sz w:val="20"/>
          <w:szCs w:val="20"/>
          <w:lang w:val="en-US"/>
        </w:rPr>
      </w:pPr>
    </w:p>
    <w:p w14:paraId="4E8B14CE" w14:textId="683A8BF6" w:rsidR="00A824B4" w:rsidRPr="00CE7562" w:rsidRDefault="00CE7562">
      <w:pPr>
        <w:rPr>
          <w:rFonts w:ascii="Arial Narrow" w:eastAsia="Arial Narrow" w:hAnsi="Arial Narrow" w:cs="Arial Narrow"/>
          <w:b/>
          <w:color w:val="000000"/>
          <w:sz w:val="28"/>
          <w:szCs w:val="28"/>
          <w:lang w:val="en-US"/>
        </w:rPr>
      </w:pPr>
      <w:r w:rsidRPr="00CE7562">
        <w:rPr>
          <w:rFonts w:ascii="Arial Narrow" w:eastAsia="Arial Narrow" w:hAnsi="Arial Narrow" w:cs="Arial Narrow"/>
          <w:b/>
          <w:color w:val="000000"/>
          <w:sz w:val="28"/>
          <w:szCs w:val="28"/>
          <w:lang w:val="en-US"/>
        </w:rPr>
        <w:t xml:space="preserve">Sensirion Inside: </w:t>
      </w:r>
      <w:proofErr w:type="spellStart"/>
      <w:r w:rsidRPr="00CE7562">
        <w:rPr>
          <w:rFonts w:ascii="Arial Narrow" w:eastAsia="Arial Narrow" w:hAnsi="Arial Narrow" w:cs="Arial Narrow"/>
          <w:b/>
          <w:sz w:val="28"/>
          <w:szCs w:val="28"/>
          <w:lang w:val="en-US"/>
        </w:rPr>
        <w:t>Atmo</w:t>
      </w:r>
      <w:r w:rsidR="008A0677">
        <w:rPr>
          <w:rFonts w:ascii="Arial Narrow" w:eastAsia="Arial Narrow" w:hAnsi="Arial Narrow" w:cs="Arial Narrow"/>
          <w:b/>
          <w:sz w:val="28"/>
          <w:szCs w:val="28"/>
          <w:lang w:val="en-US"/>
        </w:rPr>
        <w:t>c</w:t>
      </w:r>
      <w:r w:rsidRPr="00CE7562">
        <w:rPr>
          <w:rFonts w:ascii="Arial Narrow" w:eastAsia="Arial Narrow" w:hAnsi="Arial Narrow" w:cs="Arial Narrow"/>
          <w:b/>
          <w:sz w:val="28"/>
          <w:szCs w:val="28"/>
          <w:lang w:val="en-US"/>
        </w:rPr>
        <w:t>ube</w:t>
      </w:r>
      <w:proofErr w:type="spellEnd"/>
      <w:r w:rsidRPr="00CE7562">
        <w:rPr>
          <w:rFonts w:ascii="Arial Narrow" w:eastAsia="Arial Narrow" w:hAnsi="Arial Narrow" w:cs="Arial Narrow"/>
          <w:b/>
          <w:color w:val="000000"/>
          <w:sz w:val="28"/>
          <w:szCs w:val="28"/>
          <w:lang w:val="en-US"/>
        </w:rPr>
        <w:t xml:space="preserve"> by </w:t>
      </w:r>
      <w:r w:rsidRPr="00CE7562">
        <w:rPr>
          <w:rFonts w:ascii="Arial Narrow" w:eastAsia="Arial Narrow" w:hAnsi="Arial Narrow" w:cs="Arial Narrow"/>
          <w:b/>
          <w:sz w:val="28"/>
          <w:szCs w:val="28"/>
          <w:lang w:val="en-US"/>
        </w:rPr>
        <w:t>ATMO</w:t>
      </w:r>
      <w:r w:rsidRPr="00CE7562">
        <w:rPr>
          <w:rFonts w:ascii="Arial Narrow" w:eastAsia="Arial Narrow" w:hAnsi="Arial Narrow" w:cs="Arial Narrow"/>
          <w:b/>
          <w:color w:val="000000"/>
          <w:sz w:val="28"/>
          <w:szCs w:val="28"/>
          <w:vertAlign w:val="superscript"/>
          <w:lang w:val="en-US"/>
        </w:rPr>
        <w:t>®</w:t>
      </w:r>
    </w:p>
    <w:p w14:paraId="4E8B14CF" w14:textId="77777777" w:rsidR="00A824B4" w:rsidRPr="00CE7562" w:rsidRDefault="00A824B4">
      <w:pPr>
        <w:jc w:val="both"/>
        <w:rPr>
          <w:rFonts w:ascii="Arial Narrow" w:eastAsia="Arial Narrow" w:hAnsi="Arial Narrow" w:cs="Arial Narrow"/>
          <w:b/>
          <w:sz w:val="22"/>
          <w:szCs w:val="22"/>
          <w:lang w:val="en-US"/>
        </w:rPr>
      </w:pPr>
    </w:p>
    <w:p w14:paraId="4E8B14D1" w14:textId="1115FF5C" w:rsidR="00A824B4" w:rsidRDefault="003257B0">
      <w:pPr>
        <w:jc w:val="both"/>
        <w:rPr>
          <w:rFonts w:ascii="Arial Narrow" w:eastAsia="Arial Narrow" w:hAnsi="Arial Narrow" w:cs="Arial Narrow"/>
          <w:b/>
          <w:sz w:val="22"/>
          <w:szCs w:val="22"/>
          <w:lang w:val="en-US"/>
        </w:rPr>
      </w:pPr>
      <w:r w:rsidRPr="003257B0">
        <w:rPr>
          <w:rFonts w:ascii="Arial Narrow" w:eastAsia="Arial Narrow" w:hAnsi="Arial Narrow" w:cs="Arial Narrow"/>
          <w:b/>
          <w:sz w:val="22"/>
          <w:szCs w:val="22"/>
          <w:lang w:val="en-US"/>
        </w:rPr>
        <w:t xml:space="preserve">Sensirion, the expert in environmental sensing, is proud to announce that the next-generation indoor air quality monitor </w:t>
      </w:r>
      <w:proofErr w:type="spellStart"/>
      <w:r w:rsidRPr="003257B0">
        <w:rPr>
          <w:rFonts w:ascii="Arial Narrow" w:eastAsia="Arial Narrow" w:hAnsi="Arial Narrow" w:cs="Arial Narrow"/>
          <w:b/>
          <w:sz w:val="22"/>
          <w:szCs w:val="22"/>
          <w:lang w:val="en-US"/>
        </w:rPr>
        <w:t>Atmocube</w:t>
      </w:r>
      <w:proofErr w:type="spellEnd"/>
      <w:r w:rsidRPr="003257B0">
        <w:rPr>
          <w:rFonts w:ascii="Arial Narrow" w:eastAsia="Arial Narrow" w:hAnsi="Arial Narrow" w:cs="Arial Narrow"/>
          <w:b/>
          <w:sz w:val="22"/>
          <w:szCs w:val="22"/>
          <w:lang w:val="en-US"/>
        </w:rPr>
        <w:t xml:space="preserve"> from ATMO</w:t>
      </w:r>
      <w:r w:rsidRPr="003257B0">
        <w:rPr>
          <w:rFonts w:ascii="Arial Narrow" w:eastAsia="Arial Narrow" w:hAnsi="Arial Narrow" w:cs="Arial Narrow"/>
          <w:b/>
          <w:sz w:val="22"/>
          <w:szCs w:val="22"/>
          <w:vertAlign w:val="superscript"/>
          <w:lang w:val="en-US"/>
        </w:rPr>
        <w:t>®</w:t>
      </w:r>
      <w:r w:rsidRPr="003257B0">
        <w:rPr>
          <w:rFonts w:ascii="Arial Narrow" w:eastAsia="Arial Narrow" w:hAnsi="Arial Narrow" w:cs="Arial Narrow"/>
          <w:b/>
          <w:sz w:val="22"/>
          <w:szCs w:val="22"/>
          <w:lang w:val="en-US"/>
        </w:rPr>
        <w:t xml:space="preserve"> (www.atmo.eco) relies on Sensirion environmental sensors for the measurement of CO</w:t>
      </w:r>
      <w:r w:rsidRPr="003257B0">
        <w:rPr>
          <w:rFonts w:ascii="Arial Narrow" w:eastAsia="Arial Narrow" w:hAnsi="Arial Narrow" w:cs="Arial Narrow"/>
          <w:b/>
          <w:sz w:val="22"/>
          <w:szCs w:val="22"/>
          <w:vertAlign w:val="subscript"/>
          <w:lang w:val="en-US"/>
        </w:rPr>
        <w:t>2</w:t>
      </w:r>
      <w:r w:rsidRPr="003257B0">
        <w:rPr>
          <w:rFonts w:ascii="Arial Narrow" w:eastAsia="Arial Narrow" w:hAnsi="Arial Narrow" w:cs="Arial Narrow"/>
          <w:b/>
          <w:sz w:val="22"/>
          <w:szCs w:val="22"/>
          <w:lang w:val="en-US"/>
        </w:rPr>
        <w:t xml:space="preserve">, formaldehyde, particulate matter, </w:t>
      </w:r>
      <w:proofErr w:type="gramStart"/>
      <w:r w:rsidRPr="003257B0">
        <w:rPr>
          <w:rFonts w:ascii="Arial Narrow" w:eastAsia="Arial Narrow" w:hAnsi="Arial Narrow" w:cs="Arial Narrow"/>
          <w:b/>
          <w:sz w:val="22"/>
          <w:szCs w:val="22"/>
          <w:lang w:val="en-US"/>
        </w:rPr>
        <w:t>temperature</w:t>
      </w:r>
      <w:proofErr w:type="gramEnd"/>
      <w:r w:rsidRPr="003257B0">
        <w:rPr>
          <w:rFonts w:ascii="Arial Narrow" w:eastAsia="Arial Narrow" w:hAnsi="Arial Narrow" w:cs="Arial Narrow"/>
          <w:b/>
          <w:sz w:val="22"/>
          <w:szCs w:val="22"/>
          <w:lang w:val="en-US"/>
        </w:rPr>
        <w:t xml:space="preserve"> and humidity.</w:t>
      </w:r>
    </w:p>
    <w:p w14:paraId="4A0B9AC7" w14:textId="77777777" w:rsidR="003257B0" w:rsidRPr="00CE7562" w:rsidRDefault="003257B0">
      <w:pPr>
        <w:jc w:val="both"/>
        <w:rPr>
          <w:rFonts w:ascii="Arial Narrow" w:eastAsia="Arial Narrow" w:hAnsi="Arial Narrow" w:cs="Arial Narrow"/>
          <w:b/>
          <w:sz w:val="22"/>
          <w:szCs w:val="22"/>
          <w:lang w:val="en-US"/>
        </w:rPr>
      </w:pPr>
    </w:p>
    <w:p w14:paraId="39A173D4" w14:textId="77777777"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 xml:space="preserve">In recent times, air quality has become an increasingly important issue. It affects not only the way people live, </w:t>
      </w:r>
      <w:proofErr w:type="gramStart"/>
      <w:r w:rsidRPr="003257B0">
        <w:rPr>
          <w:rFonts w:ascii="Arial Narrow" w:eastAsia="Arial Narrow" w:hAnsi="Arial Narrow" w:cs="Arial Narrow"/>
          <w:color w:val="000000"/>
          <w:sz w:val="20"/>
          <w:szCs w:val="20"/>
          <w:lang w:val="en-US"/>
        </w:rPr>
        <w:t>travel</w:t>
      </w:r>
      <w:proofErr w:type="gramEnd"/>
      <w:r w:rsidRPr="003257B0">
        <w:rPr>
          <w:rFonts w:ascii="Arial Narrow" w:eastAsia="Arial Narrow" w:hAnsi="Arial Narrow" w:cs="Arial Narrow"/>
          <w:color w:val="000000"/>
          <w:sz w:val="20"/>
          <w:szCs w:val="20"/>
          <w:lang w:val="en-US"/>
        </w:rPr>
        <w:t xml:space="preserve"> and eat, but also the manner in which buildings are designed. Modern buildings strive to achieve high energy efficiency to save natural resources used for heating. But more airtight buildings can often mean that there is less air exchange through walls, roofs, </w:t>
      </w:r>
      <w:proofErr w:type="gramStart"/>
      <w:r w:rsidRPr="003257B0">
        <w:rPr>
          <w:rFonts w:ascii="Arial Narrow" w:eastAsia="Arial Narrow" w:hAnsi="Arial Narrow" w:cs="Arial Narrow"/>
          <w:color w:val="000000"/>
          <w:sz w:val="20"/>
          <w:szCs w:val="20"/>
          <w:lang w:val="en-US"/>
        </w:rPr>
        <w:t>windows</w:t>
      </w:r>
      <w:proofErr w:type="gramEnd"/>
      <w:r w:rsidRPr="003257B0">
        <w:rPr>
          <w:rFonts w:ascii="Arial Narrow" w:eastAsia="Arial Narrow" w:hAnsi="Arial Narrow" w:cs="Arial Narrow"/>
          <w:color w:val="000000"/>
          <w:sz w:val="20"/>
          <w:szCs w:val="20"/>
          <w:lang w:val="en-US"/>
        </w:rPr>
        <w:t xml:space="preserve"> or cracks, reducing access to fresh air that is essential for a healthy indoor environment. The consequence is that airtight buildings are often too insulated for healthy living, trapping not only heat but also increased levels of air pollutants. Monitoring indoor air quality makes it possible to control it by optimizing ventilation to avoid symptoms that come from high air pollution levels, such as sensory irritation, disrupted cognitive abilities and “sick building syndrome”.</w:t>
      </w:r>
    </w:p>
    <w:p w14:paraId="01E55B25" w14:textId="77777777" w:rsidR="003257B0" w:rsidRPr="003257B0" w:rsidRDefault="003257B0" w:rsidP="003257B0">
      <w:pPr>
        <w:jc w:val="both"/>
        <w:rPr>
          <w:rFonts w:ascii="Arial Narrow" w:eastAsia="Arial Narrow" w:hAnsi="Arial Narrow" w:cs="Arial Narrow"/>
          <w:color w:val="000000"/>
          <w:sz w:val="20"/>
          <w:szCs w:val="20"/>
          <w:lang w:val="en-US"/>
        </w:rPr>
      </w:pPr>
    </w:p>
    <w:p w14:paraId="56E646B9" w14:textId="54E7690C"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 xml:space="preserve">This is where </w:t>
      </w:r>
      <w:proofErr w:type="spellStart"/>
      <w:r w:rsidRPr="003257B0">
        <w:rPr>
          <w:rFonts w:ascii="Arial Narrow" w:eastAsia="Arial Narrow" w:hAnsi="Arial Narrow" w:cs="Arial Narrow"/>
          <w:color w:val="000000"/>
          <w:sz w:val="20"/>
          <w:szCs w:val="20"/>
          <w:lang w:val="en-US"/>
        </w:rPr>
        <w:t>Atmocube</w:t>
      </w:r>
      <w:proofErr w:type="spellEnd"/>
      <w:r w:rsidRPr="003257B0">
        <w:rPr>
          <w:rFonts w:ascii="Arial Narrow" w:eastAsia="Arial Narrow" w:hAnsi="Arial Narrow" w:cs="Arial Narrow"/>
          <w:color w:val="000000"/>
          <w:sz w:val="20"/>
          <w:szCs w:val="20"/>
          <w:lang w:val="en-US"/>
        </w:rPr>
        <w:t xml:space="preserve"> from ATMO comes in. </w:t>
      </w:r>
      <w:proofErr w:type="spellStart"/>
      <w:r w:rsidRPr="003257B0">
        <w:rPr>
          <w:rFonts w:ascii="Arial Narrow" w:eastAsia="Arial Narrow" w:hAnsi="Arial Narrow" w:cs="Arial Narrow"/>
          <w:color w:val="000000"/>
          <w:sz w:val="20"/>
          <w:szCs w:val="20"/>
          <w:lang w:val="en-US"/>
        </w:rPr>
        <w:t>Atmocube</w:t>
      </w:r>
      <w:proofErr w:type="spellEnd"/>
      <w:r w:rsidRPr="003257B0">
        <w:rPr>
          <w:rFonts w:ascii="Arial Narrow" w:eastAsia="Arial Narrow" w:hAnsi="Arial Narrow" w:cs="Arial Narrow"/>
          <w:color w:val="000000"/>
          <w:sz w:val="20"/>
          <w:szCs w:val="20"/>
          <w:lang w:val="en-US"/>
        </w:rPr>
        <w:t>, a next-generation indoor air quality monitor, tracks a wide range of air pollutants – such as CO</w:t>
      </w:r>
      <w:r w:rsidRPr="003257B0">
        <w:rPr>
          <w:rFonts w:ascii="Arial Narrow" w:eastAsia="Arial Narrow" w:hAnsi="Arial Narrow" w:cs="Arial Narrow"/>
          <w:color w:val="000000"/>
          <w:sz w:val="20"/>
          <w:szCs w:val="20"/>
          <w:vertAlign w:val="subscript"/>
          <w:lang w:val="en-US"/>
        </w:rPr>
        <w:t>2</w:t>
      </w:r>
      <w:r w:rsidRPr="003257B0">
        <w:rPr>
          <w:rFonts w:ascii="Arial Narrow" w:eastAsia="Arial Narrow" w:hAnsi="Arial Narrow" w:cs="Arial Narrow"/>
          <w:color w:val="000000"/>
          <w:sz w:val="20"/>
          <w:szCs w:val="20"/>
          <w:lang w:val="en-US"/>
        </w:rPr>
        <w:t xml:space="preserve">, formaldehyde, PM1, PM2.5, PM10 and VOCs – and vital environmental parameters, such as relative humidity, temperature, atmospheric pressure, ambient </w:t>
      </w:r>
      <w:proofErr w:type="gramStart"/>
      <w:r w:rsidRPr="003257B0">
        <w:rPr>
          <w:rFonts w:ascii="Arial Narrow" w:eastAsia="Arial Narrow" w:hAnsi="Arial Narrow" w:cs="Arial Narrow"/>
          <w:color w:val="000000"/>
          <w:sz w:val="20"/>
          <w:szCs w:val="20"/>
          <w:lang w:val="en-US"/>
        </w:rPr>
        <w:t>noise</w:t>
      </w:r>
      <w:proofErr w:type="gramEnd"/>
      <w:r w:rsidRPr="003257B0">
        <w:rPr>
          <w:rFonts w:ascii="Arial Narrow" w:eastAsia="Arial Narrow" w:hAnsi="Arial Narrow" w:cs="Arial Narrow"/>
          <w:color w:val="000000"/>
          <w:sz w:val="20"/>
          <w:szCs w:val="20"/>
          <w:lang w:val="en-US"/>
        </w:rPr>
        <w:t xml:space="preserve"> and </w:t>
      </w:r>
      <w:r w:rsidR="00CC0507">
        <w:rPr>
          <w:rFonts w:ascii="Arial Narrow" w:eastAsia="Arial Narrow" w:hAnsi="Arial Narrow" w:cs="Arial Narrow"/>
          <w:color w:val="000000"/>
          <w:sz w:val="20"/>
          <w:szCs w:val="20"/>
          <w:lang w:val="en-US"/>
        </w:rPr>
        <w:t>light levels</w:t>
      </w:r>
      <w:r w:rsidRPr="003257B0">
        <w:rPr>
          <w:rFonts w:ascii="Arial Narrow" w:eastAsia="Arial Narrow" w:hAnsi="Arial Narrow" w:cs="Arial Narrow"/>
          <w:color w:val="000000"/>
          <w:sz w:val="20"/>
          <w:szCs w:val="20"/>
          <w:lang w:val="en-US"/>
        </w:rPr>
        <w:t>.</w:t>
      </w:r>
    </w:p>
    <w:p w14:paraId="5B340E76" w14:textId="77777777" w:rsidR="003257B0" w:rsidRPr="003257B0" w:rsidRDefault="003257B0" w:rsidP="003257B0">
      <w:pPr>
        <w:jc w:val="both"/>
        <w:rPr>
          <w:rFonts w:ascii="Arial Narrow" w:eastAsia="Arial Narrow" w:hAnsi="Arial Narrow" w:cs="Arial Narrow"/>
          <w:color w:val="000000"/>
          <w:sz w:val="20"/>
          <w:szCs w:val="20"/>
          <w:lang w:val="en-US"/>
        </w:rPr>
      </w:pPr>
    </w:p>
    <w:p w14:paraId="771B9AE2" w14:textId="77777777"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 xml:space="preserve">Thanks to </w:t>
      </w:r>
      <w:proofErr w:type="spellStart"/>
      <w:r w:rsidRPr="003257B0">
        <w:rPr>
          <w:rFonts w:ascii="Arial Narrow" w:eastAsia="Arial Narrow" w:hAnsi="Arial Narrow" w:cs="Arial Narrow"/>
          <w:color w:val="000000"/>
          <w:sz w:val="20"/>
          <w:szCs w:val="20"/>
          <w:lang w:val="en-US"/>
        </w:rPr>
        <w:t>Atmocube’s</w:t>
      </w:r>
      <w:proofErr w:type="spellEnd"/>
      <w:r w:rsidRPr="003257B0">
        <w:rPr>
          <w:rFonts w:ascii="Arial Narrow" w:eastAsia="Arial Narrow" w:hAnsi="Arial Narrow" w:cs="Arial Narrow"/>
          <w:color w:val="000000"/>
          <w:sz w:val="20"/>
          <w:szCs w:val="20"/>
          <w:lang w:val="en-US"/>
        </w:rPr>
        <w:t xml:space="preserve"> hardware design and its linked mobile app, building occupants can easily check the safety of the surrounding environment and be more confident in their health and well-being. </w:t>
      </w:r>
      <w:proofErr w:type="spellStart"/>
      <w:r w:rsidRPr="003257B0">
        <w:rPr>
          <w:rFonts w:ascii="Arial Narrow" w:eastAsia="Arial Narrow" w:hAnsi="Arial Narrow" w:cs="Arial Narrow"/>
          <w:color w:val="000000"/>
          <w:sz w:val="20"/>
          <w:szCs w:val="20"/>
          <w:lang w:val="en-US"/>
        </w:rPr>
        <w:t>Atmocube</w:t>
      </w:r>
      <w:proofErr w:type="spellEnd"/>
      <w:r w:rsidRPr="003257B0">
        <w:rPr>
          <w:rFonts w:ascii="Arial Narrow" w:eastAsia="Arial Narrow" w:hAnsi="Arial Narrow" w:cs="Arial Narrow"/>
          <w:color w:val="000000"/>
          <w:sz w:val="20"/>
          <w:szCs w:val="20"/>
          <w:lang w:val="en-US"/>
        </w:rPr>
        <w:t xml:space="preserve"> helps building owners implement their indoor air quality strategies to comply with healthy and green building standards more effectively. The product also helps increase the efficiency of facilities operations, because the device controls HVAC through building management systems. Prior to its official launch, </w:t>
      </w:r>
      <w:proofErr w:type="spellStart"/>
      <w:r w:rsidRPr="003257B0">
        <w:rPr>
          <w:rFonts w:ascii="Arial Narrow" w:eastAsia="Arial Narrow" w:hAnsi="Arial Narrow" w:cs="Arial Narrow"/>
          <w:color w:val="000000"/>
          <w:sz w:val="20"/>
          <w:szCs w:val="20"/>
          <w:lang w:val="en-US"/>
        </w:rPr>
        <w:t>Atmocube’s</w:t>
      </w:r>
      <w:proofErr w:type="spellEnd"/>
      <w:r w:rsidRPr="003257B0">
        <w:rPr>
          <w:rFonts w:ascii="Arial Narrow" w:eastAsia="Arial Narrow" w:hAnsi="Arial Narrow" w:cs="Arial Narrow"/>
          <w:color w:val="000000"/>
          <w:sz w:val="20"/>
          <w:szCs w:val="20"/>
          <w:lang w:val="en-US"/>
        </w:rPr>
        <w:t xml:space="preserve"> product design was acknowledged by the world’s oldest independent design institution, </w:t>
      </w:r>
      <w:proofErr w:type="spellStart"/>
      <w:r w:rsidRPr="003257B0">
        <w:rPr>
          <w:rFonts w:ascii="Arial Narrow" w:eastAsia="Arial Narrow" w:hAnsi="Arial Narrow" w:cs="Arial Narrow"/>
          <w:color w:val="000000"/>
          <w:sz w:val="20"/>
          <w:szCs w:val="20"/>
          <w:lang w:val="en-US"/>
        </w:rPr>
        <w:t>iF</w:t>
      </w:r>
      <w:proofErr w:type="spellEnd"/>
      <w:r w:rsidRPr="003257B0">
        <w:rPr>
          <w:rFonts w:ascii="Arial Narrow" w:eastAsia="Arial Narrow" w:hAnsi="Arial Narrow" w:cs="Arial Narrow"/>
          <w:color w:val="000000"/>
          <w:sz w:val="20"/>
          <w:szCs w:val="20"/>
          <w:lang w:val="en-US"/>
        </w:rPr>
        <w:t xml:space="preserve"> International Forum Design GmbH in Hanover. </w:t>
      </w:r>
      <w:proofErr w:type="spellStart"/>
      <w:r w:rsidRPr="003257B0">
        <w:rPr>
          <w:rFonts w:ascii="Arial Narrow" w:eastAsia="Arial Narrow" w:hAnsi="Arial Narrow" w:cs="Arial Narrow"/>
          <w:color w:val="000000"/>
          <w:sz w:val="20"/>
          <w:szCs w:val="20"/>
          <w:lang w:val="en-US"/>
        </w:rPr>
        <w:t>Atmocube</w:t>
      </w:r>
      <w:proofErr w:type="spellEnd"/>
      <w:r w:rsidRPr="003257B0">
        <w:rPr>
          <w:rFonts w:ascii="Arial Narrow" w:eastAsia="Arial Narrow" w:hAnsi="Arial Narrow" w:cs="Arial Narrow"/>
          <w:color w:val="000000"/>
          <w:sz w:val="20"/>
          <w:szCs w:val="20"/>
          <w:lang w:val="en-US"/>
        </w:rPr>
        <w:t xml:space="preserve"> won the </w:t>
      </w:r>
      <w:proofErr w:type="spellStart"/>
      <w:r w:rsidRPr="003257B0">
        <w:rPr>
          <w:rFonts w:ascii="Arial Narrow" w:eastAsia="Arial Narrow" w:hAnsi="Arial Narrow" w:cs="Arial Narrow"/>
          <w:color w:val="000000"/>
          <w:sz w:val="20"/>
          <w:szCs w:val="20"/>
          <w:lang w:val="en-US"/>
        </w:rPr>
        <w:t>iF</w:t>
      </w:r>
      <w:proofErr w:type="spellEnd"/>
      <w:r w:rsidRPr="003257B0">
        <w:rPr>
          <w:rFonts w:ascii="Arial Narrow" w:eastAsia="Arial Narrow" w:hAnsi="Arial Narrow" w:cs="Arial Narrow"/>
          <w:color w:val="000000"/>
          <w:sz w:val="20"/>
          <w:szCs w:val="20"/>
          <w:lang w:val="en-US"/>
        </w:rPr>
        <w:t xml:space="preserve"> Design Award 2021 in the “Professional Concept” category.</w:t>
      </w:r>
    </w:p>
    <w:p w14:paraId="7911BE05" w14:textId="77777777" w:rsidR="003257B0" w:rsidRPr="003257B0" w:rsidRDefault="003257B0" w:rsidP="003257B0">
      <w:pPr>
        <w:jc w:val="both"/>
        <w:rPr>
          <w:rFonts w:ascii="Arial Narrow" w:eastAsia="Arial Narrow" w:hAnsi="Arial Narrow" w:cs="Arial Narrow"/>
          <w:color w:val="000000"/>
          <w:sz w:val="20"/>
          <w:szCs w:val="20"/>
          <w:lang w:val="en-US"/>
        </w:rPr>
      </w:pPr>
    </w:p>
    <w:p w14:paraId="38B3B1A4" w14:textId="77777777"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“We've been using Sensirion sensors in multiple products, primarily due to their accuracy, overtime stability and small footprint. Having integrated the newest sensors from the Sensirion portfolio, such as the CO</w:t>
      </w:r>
      <w:r w:rsidRPr="003257B0">
        <w:rPr>
          <w:rFonts w:ascii="Arial Narrow" w:eastAsia="Arial Narrow" w:hAnsi="Arial Narrow" w:cs="Arial Narrow"/>
          <w:color w:val="000000"/>
          <w:sz w:val="20"/>
          <w:szCs w:val="20"/>
          <w:vertAlign w:val="subscript"/>
          <w:lang w:val="en-US"/>
        </w:rPr>
        <w:t>2</w:t>
      </w:r>
      <w:r w:rsidRPr="003257B0">
        <w:rPr>
          <w:rFonts w:ascii="Arial Narrow" w:eastAsia="Arial Narrow" w:hAnsi="Arial Narrow" w:cs="Arial Narrow"/>
          <w:color w:val="000000"/>
          <w:sz w:val="20"/>
          <w:szCs w:val="20"/>
          <w:lang w:val="en-US"/>
        </w:rPr>
        <w:t xml:space="preserve"> and formaldehyde sensors, along with its traditional sensing solutions into </w:t>
      </w:r>
      <w:proofErr w:type="spellStart"/>
      <w:r w:rsidRPr="003257B0">
        <w:rPr>
          <w:rFonts w:ascii="Arial Narrow" w:eastAsia="Arial Narrow" w:hAnsi="Arial Narrow" w:cs="Arial Narrow"/>
          <w:color w:val="000000"/>
          <w:sz w:val="20"/>
          <w:szCs w:val="20"/>
          <w:lang w:val="en-US"/>
        </w:rPr>
        <w:t>Atmocube</w:t>
      </w:r>
      <w:proofErr w:type="spellEnd"/>
      <w:r w:rsidRPr="003257B0">
        <w:rPr>
          <w:rFonts w:ascii="Arial Narrow" w:eastAsia="Arial Narrow" w:hAnsi="Arial Narrow" w:cs="Arial Narrow"/>
          <w:color w:val="000000"/>
          <w:sz w:val="20"/>
          <w:szCs w:val="20"/>
          <w:lang w:val="en-US"/>
        </w:rPr>
        <w:t>, we’ve created an all-in-one monitoring device with extensive functionality and great performance,” says Alex Pyshkin, R&amp;D Director at ATMO.</w:t>
      </w:r>
    </w:p>
    <w:p w14:paraId="60B2A2BD" w14:textId="77777777" w:rsidR="003257B0" w:rsidRPr="003257B0" w:rsidRDefault="003257B0" w:rsidP="003257B0">
      <w:pPr>
        <w:jc w:val="both"/>
        <w:rPr>
          <w:rFonts w:ascii="Arial Narrow" w:eastAsia="Arial Narrow" w:hAnsi="Arial Narrow" w:cs="Arial Narrow"/>
          <w:color w:val="000000"/>
          <w:sz w:val="20"/>
          <w:szCs w:val="20"/>
          <w:lang w:val="en-US"/>
        </w:rPr>
      </w:pPr>
    </w:p>
    <w:p w14:paraId="401A1569" w14:textId="77777777"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Sensirion, the leading expert in environmental sensing, offers innovative sensor solutions that provide detailed and reliable data on key environmental parameters, such as humidity, temperature, carbon dioxide (CO</w:t>
      </w:r>
      <w:r w:rsidRPr="003257B0">
        <w:rPr>
          <w:rFonts w:ascii="Arial Narrow" w:eastAsia="Arial Narrow" w:hAnsi="Arial Narrow" w:cs="Arial Narrow"/>
          <w:color w:val="000000"/>
          <w:sz w:val="20"/>
          <w:szCs w:val="20"/>
          <w:vertAlign w:val="subscript"/>
          <w:lang w:val="en-US"/>
        </w:rPr>
        <w:t>2</w:t>
      </w:r>
      <w:r w:rsidRPr="003257B0">
        <w:rPr>
          <w:rFonts w:ascii="Arial Narrow" w:eastAsia="Arial Narrow" w:hAnsi="Arial Narrow" w:cs="Arial Narrow"/>
          <w:color w:val="000000"/>
          <w:sz w:val="20"/>
          <w:szCs w:val="20"/>
          <w:lang w:val="en-US"/>
        </w:rPr>
        <w:t xml:space="preserve">), formaldehyde, particulate </w:t>
      </w:r>
      <w:proofErr w:type="gramStart"/>
      <w:r w:rsidRPr="003257B0">
        <w:rPr>
          <w:rFonts w:ascii="Arial Narrow" w:eastAsia="Arial Narrow" w:hAnsi="Arial Narrow" w:cs="Arial Narrow"/>
          <w:color w:val="000000"/>
          <w:sz w:val="20"/>
          <w:szCs w:val="20"/>
          <w:lang w:val="en-US"/>
        </w:rPr>
        <w:t>matter</w:t>
      </w:r>
      <w:proofErr w:type="gramEnd"/>
      <w:r w:rsidRPr="003257B0">
        <w:rPr>
          <w:rFonts w:ascii="Arial Narrow" w:eastAsia="Arial Narrow" w:hAnsi="Arial Narrow" w:cs="Arial Narrow"/>
          <w:color w:val="000000"/>
          <w:sz w:val="20"/>
          <w:szCs w:val="20"/>
          <w:lang w:val="en-US"/>
        </w:rPr>
        <w:t xml:space="preserve"> and volatile organic compounds (VOCs). Highest-level design flexibility thanks to compact and miniaturized sensor solutions, reliable, </w:t>
      </w:r>
      <w:proofErr w:type="gramStart"/>
      <w:r w:rsidRPr="003257B0">
        <w:rPr>
          <w:rFonts w:ascii="Arial Narrow" w:eastAsia="Arial Narrow" w:hAnsi="Arial Narrow" w:cs="Arial Narrow"/>
          <w:color w:val="000000"/>
          <w:sz w:val="20"/>
          <w:szCs w:val="20"/>
          <w:lang w:val="en-US"/>
        </w:rPr>
        <w:t>long-term</w:t>
      </w:r>
      <w:proofErr w:type="gramEnd"/>
      <w:r w:rsidRPr="003257B0">
        <w:rPr>
          <w:rFonts w:ascii="Arial Narrow" w:eastAsia="Arial Narrow" w:hAnsi="Arial Narrow" w:cs="Arial Narrow"/>
          <w:color w:val="000000"/>
          <w:sz w:val="20"/>
          <w:szCs w:val="20"/>
          <w:lang w:val="en-US"/>
        </w:rPr>
        <w:t xml:space="preserve"> and stable technology and the most accurate measurements – combined with unique expertise – make Sensirion the partner of choice and leading provider of environmental sensor solutions.</w:t>
      </w:r>
    </w:p>
    <w:p w14:paraId="43B43470" w14:textId="77777777" w:rsidR="003257B0" w:rsidRPr="003257B0" w:rsidRDefault="003257B0" w:rsidP="003257B0">
      <w:pPr>
        <w:jc w:val="both"/>
        <w:rPr>
          <w:rFonts w:ascii="Arial Narrow" w:eastAsia="Arial Narrow" w:hAnsi="Arial Narrow" w:cs="Arial Narrow"/>
          <w:color w:val="000000"/>
          <w:sz w:val="20"/>
          <w:szCs w:val="20"/>
          <w:lang w:val="en-US"/>
        </w:rPr>
      </w:pPr>
    </w:p>
    <w:p w14:paraId="734C779D" w14:textId="77777777"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 xml:space="preserve">“Being able to count ATMO among our customers fills us with pride. </w:t>
      </w:r>
      <w:proofErr w:type="spellStart"/>
      <w:r w:rsidRPr="003257B0">
        <w:rPr>
          <w:rFonts w:ascii="Arial Narrow" w:eastAsia="Arial Narrow" w:hAnsi="Arial Narrow" w:cs="Arial Narrow"/>
          <w:color w:val="000000"/>
          <w:sz w:val="20"/>
          <w:szCs w:val="20"/>
          <w:lang w:val="en-US"/>
        </w:rPr>
        <w:t>Atmocube</w:t>
      </w:r>
      <w:proofErr w:type="spellEnd"/>
      <w:r w:rsidRPr="003257B0">
        <w:rPr>
          <w:rFonts w:ascii="Arial Narrow" w:eastAsia="Arial Narrow" w:hAnsi="Arial Narrow" w:cs="Arial Narrow"/>
          <w:color w:val="000000"/>
          <w:sz w:val="20"/>
          <w:szCs w:val="20"/>
          <w:lang w:val="en-US"/>
        </w:rPr>
        <w:t xml:space="preserve"> is an ideal application for our environmental sensors. Sensirion and ATMO are united by the will to enable smart and innovative applications that increase the health, comfort and safety of end users,” says </w:t>
      </w:r>
      <w:proofErr w:type="spellStart"/>
      <w:r w:rsidRPr="003257B0">
        <w:rPr>
          <w:rFonts w:ascii="Arial Narrow" w:eastAsia="Arial Narrow" w:hAnsi="Arial Narrow" w:cs="Arial Narrow"/>
          <w:color w:val="000000"/>
          <w:sz w:val="20"/>
          <w:szCs w:val="20"/>
          <w:lang w:val="en-US"/>
        </w:rPr>
        <w:t>EunJo</w:t>
      </w:r>
      <w:proofErr w:type="spellEnd"/>
      <w:r w:rsidRPr="003257B0">
        <w:rPr>
          <w:rFonts w:ascii="Arial Narrow" w:eastAsia="Arial Narrow" w:hAnsi="Arial Narrow" w:cs="Arial Narrow"/>
          <w:color w:val="000000"/>
          <w:sz w:val="20"/>
          <w:szCs w:val="20"/>
          <w:lang w:val="en-US"/>
        </w:rPr>
        <w:t xml:space="preserve"> Lee, Key Account Manager at Sensirion.</w:t>
      </w:r>
    </w:p>
    <w:p w14:paraId="5795B473" w14:textId="77777777" w:rsidR="003257B0" w:rsidRPr="003257B0" w:rsidRDefault="003257B0" w:rsidP="003257B0">
      <w:pPr>
        <w:jc w:val="both"/>
        <w:rPr>
          <w:rFonts w:ascii="Arial Narrow" w:eastAsia="Arial Narrow" w:hAnsi="Arial Narrow" w:cs="Arial Narrow"/>
          <w:color w:val="000000"/>
          <w:sz w:val="20"/>
          <w:szCs w:val="20"/>
          <w:lang w:val="en-US"/>
        </w:rPr>
      </w:pPr>
    </w:p>
    <w:p w14:paraId="253887B4" w14:textId="1C88075B"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 xml:space="preserve">Learn more about </w:t>
      </w:r>
      <w:proofErr w:type="spellStart"/>
      <w:r w:rsidRPr="003257B0">
        <w:rPr>
          <w:rFonts w:ascii="Arial Narrow" w:eastAsia="Arial Narrow" w:hAnsi="Arial Narrow" w:cs="Arial Narrow"/>
          <w:color w:val="000000"/>
          <w:sz w:val="20"/>
          <w:szCs w:val="20"/>
          <w:lang w:val="en-US"/>
        </w:rPr>
        <w:t>Atmocube</w:t>
      </w:r>
      <w:proofErr w:type="spellEnd"/>
      <w:r w:rsidRPr="003257B0">
        <w:rPr>
          <w:rFonts w:ascii="Arial Narrow" w:eastAsia="Arial Narrow" w:hAnsi="Arial Narrow" w:cs="Arial Narrow"/>
          <w:color w:val="000000"/>
          <w:sz w:val="20"/>
          <w:szCs w:val="20"/>
          <w:lang w:val="en-US"/>
        </w:rPr>
        <w:t xml:space="preserve"> at: </w:t>
      </w:r>
      <w:hyperlink r:id="rId10" w:history="1">
        <w:r w:rsidRPr="00712B7A">
          <w:rPr>
            <w:rStyle w:val="Hyperlink"/>
            <w:rFonts w:ascii="Arial Narrow" w:eastAsia="Arial Narrow" w:hAnsi="Arial Narrow" w:cs="Arial Narrow"/>
            <w:sz w:val="20"/>
            <w:szCs w:val="20"/>
            <w:lang w:val="en-US"/>
          </w:rPr>
          <w:t>https://atmotube.com/pages/atmocube</w:t>
        </w:r>
      </w:hyperlink>
      <w:r>
        <w:rPr>
          <w:rFonts w:ascii="Arial Narrow" w:eastAsia="Arial Narrow" w:hAnsi="Arial Narrow" w:cs="Arial Narrow"/>
          <w:color w:val="000000"/>
          <w:sz w:val="20"/>
          <w:szCs w:val="20"/>
          <w:lang w:val="en-US"/>
        </w:rPr>
        <w:t xml:space="preserve"> </w:t>
      </w:r>
    </w:p>
    <w:p w14:paraId="04BADBC3" w14:textId="77777777" w:rsidR="003257B0" w:rsidRPr="003257B0" w:rsidRDefault="003257B0" w:rsidP="003257B0">
      <w:pPr>
        <w:jc w:val="both"/>
        <w:rPr>
          <w:rFonts w:ascii="Arial Narrow" w:eastAsia="Arial Narrow" w:hAnsi="Arial Narrow" w:cs="Arial Narrow"/>
          <w:color w:val="000000"/>
          <w:sz w:val="20"/>
          <w:szCs w:val="20"/>
          <w:lang w:val="en-US"/>
        </w:rPr>
      </w:pPr>
    </w:p>
    <w:p w14:paraId="4E8B14E1" w14:textId="7A2B0FA6" w:rsidR="00A824B4"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 xml:space="preserve">More about Sensirion environmental sensors can be found at: </w:t>
      </w:r>
      <w:hyperlink r:id="rId11" w:history="1">
        <w:r w:rsidRPr="00712B7A">
          <w:rPr>
            <w:rStyle w:val="Hyperlink"/>
            <w:rFonts w:ascii="Arial Narrow" w:eastAsia="Arial Narrow" w:hAnsi="Arial Narrow" w:cs="Arial Narrow"/>
            <w:sz w:val="20"/>
            <w:szCs w:val="20"/>
            <w:lang w:val="en-US"/>
          </w:rPr>
          <w:t>www.sensirion.com</w:t>
        </w:r>
      </w:hyperlink>
    </w:p>
    <w:p w14:paraId="6D3C540F" w14:textId="77777777" w:rsidR="003257B0" w:rsidRPr="00CE7562" w:rsidRDefault="003257B0" w:rsidP="003257B0">
      <w:pPr>
        <w:jc w:val="both"/>
        <w:rPr>
          <w:rFonts w:ascii="Arial Narrow" w:eastAsia="Arial Narrow" w:hAnsi="Arial Narrow" w:cs="Arial Narrow"/>
          <w:color w:val="000000"/>
          <w:sz w:val="20"/>
          <w:szCs w:val="20"/>
          <w:lang w:val="en-US"/>
        </w:rPr>
      </w:pPr>
    </w:p>
    <w:p w14:paraId="4E8B14E2" w14:textId="77777777" w:rsidR="00A824B4" w:rsidRPr="00CE7562" w:rsidRDefault="00CE7562">
      <w:pPr>
        <w:pBdr>
          <w:top w:val="single" w:sz="4" w:space="5" w:color="000000"/>
        </w:pBdr>
        <w:spacing w:after="120"/>
        <w:rPr>
          <w:rFonts w:ascii="Arial Narrow" w:eastAsia="Arial Narrow" w:hAnsi="Arial Narrow" w:cs="Arial Narrow"/>
          <w:b/>
          <w:color w:val="000000"/>
          <w:sz w:val="20"/>
          <w:szCs w:val="20"/>
          <w:lang w:val="en-US"/>
        </w:rPr>
      </w:pPr>
      <w:r w:rsidRPr="00CE7562">
        <w:rPr>
          <w:rFonts w:ascii="Arial Narrow" w:eastAsia="Arial Narrow" w:hAnsi="Arial Narrow" w:cs="Arial Narrow"/>
          <w:b/>
          <w:color w:val="000000"/>
          <w:sz w:val="20"/>
          <w:szCs w:val="20"/>
          <w:lang w:val="en-US"/>
        </w:rPr>
        <w:t>About Sensirion – Experts for Environmental and Flow Sensor Solutions</w:t>
      </w:r>
    </w:p>
    <w:p w14:paraId="07CE3521" w14:textId="77777777" w:rsidR="003257B0" w:rsidRPr="003257B0" w:rsidRDefault="003257B0" w:rsidP="003257B0">
      <w:pPr>
        <w:jc w:val="both"/>
        <w:rPr>
          <w:rFonts w:ascii="Arial Narrow" w:eastAsia="Arial Narrow" w:hAnsi="Arial Narrow" w:cs="Arial Narrow"/>
          <w:color w:val="000000"/>
          <w:sz w:val="20"/>
          <w:szCs w:val="20"/>
          <w:lang w:val="en-US"/>
        </w:rPr>
      </w:pPr>
      <w:r w:rsidRPr="003257B0">
        <w:rPr>
          <w:rFonts w:ascii="Arial Narrow" w:eastAsia="Arial Narrow" w:hAnsi="Arial Narrow" w:cs="Arial Narrow"/>
          <w:color w:val="000000"/>
          <w:sz w:val="20"/>
          <w:szCs w:val="20"/>
          <w:lang w:val="en-US"/>
        </w:rPr>
        <w:t xml:space="preserve">Headquartered in </w:t>
      </w:r>
      <w:proofErr w:type="spellStart"/>
      <w:r w:rsidRPr="003257B0">
        <w:rPr>
          <w:rFonts w:ascii="Arial Narrow" w:eastAsia="Arial Narrow" w:hAnsi="Arial Narrow" w:cs="Arial Narrow"/>
          <w:color w:val="000000"/>
          <w:sz w:val="20"/>
          <w:szCs w:val="20"/>
          <w:lang w:val="en-US"/>
        </w:rPr>
        <w:t>Stäfa</w:t>
      </w:r>
      <w:proofErr w:type="spellEnd"/>
      <w:r w:rsidRPr="003257B0">
        <w:rPr>
          <w:rFonts w:ascii="Arial Narrow" w:eastAsia="Arial Narrow" w:hAnsi="Arial Narrow" w:cs="Arial Narrow"/>
          <w:color w:val="000000"/>
          <w:sz w:val="20"/>
          <w:szCs w:val="20"/>
          <w:lang w:val="en-US"/>
        </w:rPr>
        <w:t>, Switzerland, Sensirion AG is a leading manufacturer of digital microsensors and systems. Its product range includes gas and liquid flow sensors, differential pressure sensors and environmental sensors for the measurement of humidity and temperature, volatile organic compounds (VOC), carbon dioxide (CO</w:t>
      </w:r>
      <w:r w:rsidRPr="003257B0">
        <w:rPr>
          <w:rFonts w:ascii="Arial Narrow" w:eastAsia="Arial Narrow" w:hAnsi="Arial Narrow" w:cs="Arial Narrow"/>
          <w:color w:val="000000"/>
          <w:sz w:val="20"/>
          <w:szCs w:val="20"/>
          <w:vertAlign w:val="subscript"/>
          <w:lang w:val="en-US"/>
        </w:rPr>
        <w:t>2</w:t>
      </w:r>
      <w:r w:rsidRPr="003257B0">
        <w:rPr>
          <w:rFonts w:ascii="Arial Narrow" w:eastAsia="Arial Narrow" w:hAnsi="Arial Narrow" w:cs="Arial Narrow"/>
          <w:color w:val="000000"/>
          <w:sz w:val="20"/>
          <w:szCs w:val="20"/>
          <w:lang w:val="en-US"/>
        </w:rPr>
        <w:t xml:space="preserve">), formaldehyde and particulate matter (PM2.5). An international network with sales offices in the USA, Europe, China, Taiwan, </w:t>
      </w:r>
      <w:proofErr w:type="gramStart"/>
      <w:r w:rsidRPr="003257B0">
        <w:rPr>
          <w:rFonts w:ascii="Arial Narrow" w:eastAsia="Arial Narrow" w:hAnsi="Arial Narrow" w:cs="Arial Narrow"/>
          <w:color w:val="000000"/>
          <w:sz w:val="20"/>
          <w:szCs w:val="20"/>
          <w:lang w:val="en-US"/>
        </w:rPr>
        <w:t>Japan</w:t>
      </w:r>
      <w:proofErr w:type="gramEnd"/>
      <w:r w:rsidRPr="003257B0">
        <w:rPr>
          <w:rFonts w:ascii="Arial Narrow" w:eastAsia="Arial Narrow" w:hAnsi="Arial Narrow" w:cs="Arial Narrow"/>
          <w:color w:val="000000"/>
          <w:sz w:val="20"/>
          <w:szCs w:val="20"/>
          <w:lang w:val="en-US"/>
        </w:rPr>
        <w:t xml:space="preserve"> and Korea supplies international customers with standard and custom sensor system solutions for a wide range of applications. Sensirion sensors are commonly used in the medical, </w:t>
      </w:r>
      <w:proofErr w:type="gramStart"/>
      <w:r w:rsidRPr="003257B0">
        <w:rPr>
          <w:rFonts w:ascii="Arial Narrow" w:eastAsia="Arial Narrow" w:hAnsi="Arial Narrow" w:cs="Arial Narrow"/>
          <w:color w:val="000000"/>
          <w:sz w:val="20"/>
          <w:szCs w:val="20"/>
          <w:lang w:val="en-US"/>
        </w:rPr>
        <w:t>industrial</w:t>
      </w:r>
      <w:proofErr w:type="gramEnd"/>
      <w:r w:rsidRPr="003257B0">
        <w:rPr>
          <w:rFonts w:ascii="Arial Narrow" w:eastAsia="Arial Narrow" w:hAnsi="Arial Narrow" w:cs="Arial Narrow"/>
          <w:color w:val="000000"/>
          <w:sz w:val="20"/>
          <w:szCs w:val="20"/>
          <w:lang w:val="en-US"/>
        </w:rPr>
        <w:t xml:space="preserve"> and automotive sectors, and in analytical instruments, consumer goods and HVAC products.</w:t>
      </w:r>
    </w:p>
    <w:p w14:paraId="0CD8EF02" w14:textId="77777777" w:rsidR="003257B0" w:rsidRPr="003257B0" w:rsidRDefault="003257B0" w:rsidP="003257B0">
      <w:pPr>
        <w:jc w:val="both"/>
        <w:rPr>
          <w:rFonts w:ascii="Arial Narrow" w:eastAsia="Arial Narrow" w:hAnsi="Arial Narrow" w:cs="Arial Narrow"/>
          <w:color w:val="000000"/>
          <w:sz w:val="20"/>
          <w:szCs w:val="20"/>
          <w:lang w:val="en-US"/>
        </w:rPr>
      </w:pPr>
    </w:p>
    <w:p w14:paraId="5A02BBD9" w14:textId="7955E628" w:rsidR="00CE7562" w:rsidRDefault="003257B0" w:rsidP="003257B0">
      <w:pPr>
        <w:jc w:val="both"/>
        <w:rPr>
          <w:rFonts w:ascii="Arial Narrow" w:eastAsia="Arial Narrow" w:hAnsi="Arial Narrow" w:cs="Arial Narrow"/>
          <w:b/>
          <w:color w:val="000000"/>
          <w:sz w:val="20"/>
          <w:szCs w:val="20"/>
          <w:lang w:val="en-US"/>
        </w:rPr>
      </w:pPr>
      <w:r w:rsidRPr="003257B0">
        <w:rPr>
          <w:rFonts w:ascii="Arial Narrow" w:eastAsia="Arial Narrow" w:hAnsi="Arial Narrow" w:cs="Arial Narrow"/>
          <w:color w:val="000000"/>
          <w:sz w:val="20"/>
          <w:szCs w:val="20"/>
          <w:lang w:val="en-US"/>
        </w:rPr>
        <w:t xml:space="preserve">One of the hallmark features of Sensirion products is the use of its patented </w:t>
      </w:r>
      <w:proofErr w:type="spellStart"/>
      <w:r w:rsidRPr="003257B0">
        <w:rPr>
          <w:rFonts w:ascii="Arial Narrow" w:eastAsia="Arial Narrow" w:hAnsi="Arial Narrow" w:cs="Arial Narrow"/>
          <w:color w:val="000000"/>
          <w:sz w:val="20"/>
          <w:szCs w:val="20"/>
          <w:lang w:val="en-US"/>
        </w:rPr>
        <w:t>CMOSens</w:t>
      </w:r>
      <w:proofErr w:type="spellEnd"/>
      <w:r w:rsidRPr="003257B0">
        <w:rPr>
          <w:rFonts w:ascii="Arial Narrow" w:eastAsia="Arial Narrow" w:hAnsi="Arial Narrow" w:cs="Arial Narrow"/>
          <w:color w:val="000000"/>
          <w:sz w:val="20"/>
          <w:szCs w:val="20"/>
          <w:vertAlign w:val="superscript"/>
          <w:lang w:val="en-US"/>
        </w:rPr>
        <w:t>®</w:t>
      </w:r>
      <w:r w:rsidRPr="003257B0">
        <w:rPr>
          <w:rFonts w:ascii="Arial Narrow" w:eastAsia="Arial Narrow" w:hAnsi="Arial Narrow" w:cs="Arial Narrow"/>
          <w:color w:val="000000"/>
          <w:sz w:val="20"/>
          <w:szCs w:val="20"/>
          <w:lang w:val="en-US"/>
        </w:rPr>
        <w:t xml:space="preserve"> Technology, which allows for intelligent system integration of the sensor element, logic, calibration data and digital interface on a single chip. </w:t>
      </w:r>
      <w:proofErr w:type="spellStart"/>
      <w:r w:rsidRPr="003257B0">
        <w:rPr>
          <w:rFonts w:ascii="Arial Narrow" w:eastAsia="Arial Narrow" w:hAnsi="Arial Narrow" w:cs="Arial Narrow"/>
          <w:color w:val="000000"/>
          <w:sz w:val="20"/>
          <w:szCs w:val="20"/>
          <w:lang w:val="en-US"/>
        </w:rPr>
        <w:t>Sensirion’s</w:t>
      </w:r>
      <w:proofErr w:type="spellEnd"/>
      <w:r w:rsidRPr="003257B0">
        <w:rPr>
          <w:rFonts w:ascii="Arial Narrow" w:eastAsia="Arial Narrow" w:hAnsi="Arial Narrow" w:cs="Arial Narrow"/>
          <w:color w:val="000000"/>
          <w:sz w:val="20"/>
          <w:szCs w:val="20"/>
          <w:lang w:val="en-US"/>
        </w:rPr>
        <w:t xml:space="preserve"> credentials as a reliable supplier are evident from its loyal customer base, reputation for quality (ISO/TS 16949) and excellent customer pedigree.</w:t>
      </w:r>
      <w:r w:rsidR="00CE7562">
        <w:rPr>
          <w:rFonts w:ascii="Arial Narrow" w:eastAsia="Arial Narrow" w:hAnsi="Arial Narrow" w:cs="Arial Narrow"/>
          <w:b/>
          <w:color w:val="000000"/>
          <w:sz w:val="20"/>
          <w:szCs w:val="20"/>
          <w:lang w:val="en-US"/>
        </w:rPr>
        <w:br/>
      </w:r>
    </w:p>
    <w:p w14:paraId="4E8B14EA" w14:textId="578DE3FD" w:rsidR="00A824B4" w:rsidRPr="00CE7562" w:rsidRDefault="00CE7562" w:rsidP="00CE7562">
      <w:pPr>
        <w:pBdr>
          <w:top w:val="single" w:sz="4" w:space="5" w:color="000000"/>
        </w:pBdr>
        <w:spacing w:after="120"/>
        <w:rPr>
          <w:rFonts w:ascii="Arial Narrow" w:eastAsia="Arial Narrow" w:hAnsi="Arial Narrow" w:cs="Arial Narrow"/>
          <w:b/>
          <w:color w:val="000000"/>
          <w:sz w:val="20"/>
          <w:szCs w:val="20"/>
          <w:lang w:val="en-US"/>
        </w:rPr>
      </w:pPr>
      <w:r>
        <w:rPr>
          <w:rFonts w:ascii="Arial Narrow" w:eastAsia="Arial Narrow" w:hAnsi="Arial Narrow" w:cs="Arial Narrow"/>
          <w:b/>
          <w:color w:val="000000"/>
          <w:sz w:val="20"/>
          <w:szCs w:val="20"/>
          <w:lang w:val="en-US"/>
        </w:rPr>
        <w:lastRenderedPageBreak/>
        <w:br/>
      </w:r>
      <w:r w:rsidRPr="00CE7562">
        <w:rPr>
          <w:rFonts w:ascii="Arial Narrow" w:eastAsia="Arial Narrow" w:hAnsi="Arial Narrow" w:cs="Arial Narrow"/>
          <w:b/>
          <w:color w:val="000000"/>
          <w:sz w:val="20"/>
          <w:szCs w:val="20"/>
          <w:lang w:val="en-US"/>
        </w:rPr>
        <w:t xml:space="preserve">About ATMO® </w:t>
      </w:r>
    </w:p>
    <w:p w14:paraId="4E8B14EB" w14:textId="35AC8C7E" w:rsidR="00A824B4" w:rsidRPr="00CE7562" w:rsidRDefault="003257B0" w:rsidP="003257B0">
      <w:pPr>
        <w:pBdr>
          <w:top w:val="single" w:sz="4" w:space="5" w:color="000000"/>
        </w:pBdr>
        <w:spacing w:after="120"/>
        <w:rPr>
          <w:rFonts w:ascii="Arial Narrow" w:eastAsia="Arial Narrow" w:hAnsi="Arial Narrow" w:cs="Arial Narrow"/>
          <w:color w:val="000000"/>
          <w:sz w:val="20"/>
          <w:szCs w:val="20"/>
          <w:lang w:val="en-US"/>
        </w:rPr>
      </w:pPr>
      <w:r w:rsidRPr="003257B0">
        <w:rPr>
          <w:rFonts w:ascii="Arial Narrow" w:eastAsia="Arial Narrow" w:hAnsi="Arial Narrow" w:cs="Arial Narrow"/>
          <w:bCs/>
          <w:color w:val="000000"/>
          <w:sz w:val="20"/>
          <w:szCs w:val="20"/>
          <w:lang w:val="en-US"/>
        </w:rPr>
        <w:t>ATMO</w:t>
      </w:r>
      <w:r w:rsidRPr="003257B0">
        <w:rPr>
          <w:rFonts w:ascii="Arial Narrow" w:eastAsia="Arial Narrow" w:hAnsi="Arial Narrow" w:cs="Arial Narrow"/>
          <w:bCs/>
          <w:color w:val="000000"/>
          <w:sz w:val="20"/>
          <w:szCs w:val="20"/>
          <w:vertAlign w:val="superscript"/>
          <w:lang w:val="en-US"/>
        </w:rPr>
        <w:t>®</w:t>
      </w:r>
      <w:r w:rsidRPr="003257B0">
        <w:rPr>
          <w:rFonts w:ascii="Arial Narrow" w:eastAsia="Arial Narrow" w:hAnsi="Arial Narrow" w:cs="Arial Narrow"/>
          <w:bCs/>
          <w:color w:val="000000"/>
          <w:sz w:val="20"/>
          <w:szCs w:val="20"/>
          <w:lang w:val="en-US"/>
        </w:rPr>
        <w:t xml:space="preserve"> (formerly known as </w:t>
      </w:r>
      <w:proofErr w:type="spellStart"/>
      <w:r w:rsidRPr="003257B0">
        <w:rPr>
          <w:rFonts w:ascii="Arial Narrow" w:eastAsia="Arial Narrow" w:hAnsi="Arial Narrow" w:cs="Arial Narrow"/>
          <w:bCs/>
          <w:color w:val="000000"/>
          <w:sz w:val="20"/>
          <w:szCs w:val="20"/>
          <w:lang w:val="en-US"/>
        </w:rPr>
        <w:t>Atmotube</w:t>
      </w:r>
      <w:proofErr w:type="spellEnd"/>
      <w:r w:rsidRPr="003257B0">
        <w:rPr>
          <w:rFonts w:ascii="Arial Narrow" w:eastAsia="Arial Narrow" w:hAnsi="Arial Narrow" w:cs="Arial Narrow"/>
          <w:bCs/>
          <w:color w:val="000000"/>
          <w:sz w:val="20"/>
          <w:szCs w:val="20"/>
          <w:lang w:val="en-US"/>
        </w:rPr>
        <w:t xml:space="preserve">) is a San Francisco-based design, engineering, and manufacturing company developing air quality and environmental monitoring products with vast expertise in environmental sensor technologies, hardware engineering, calibration, and compensation AI algorithms. The company is the developer of </w:t>
      </w:r>
      <w:proofErr w:type="spellStart"/>
      <w:r w:rsidRPr="003257B0">
        <w:rPr>
          <w:rFonts w:ascii="Arial Narrow" w:eastAsia="Arial Narrow" w:hAnsi="Arial Narrow" w:cs="Arial Narrow"/>
          <w:bCs/>
          <w:color w:val="000000"/>
          <w:sz w:val="20"/>
          <w:szCs w:val="20"/>
          <w:lang w:val="en-US"/>
        </w:rPr>
        <w:t>Atmotube</w:t>
      </w:r>
      <w:proofErr w:type="spellEnd"/>
      <w:r w:rsidRPr="003257B0">
        <w:rPr>
          <w:rFonts w:ascii="Arial Narrow" w:eastAsia="Arial Narrow" w:hAnsi="Arial Narrow" w:cs="Arial Narrow"/>
          <w:bCs/>
          <w:color w:val="000000"/>
          <w:sz w:val="20"/>
          <w:szCs w:val="20"/>
          <w:lang w:val="en-US"/>
        </w:rPr>
        <w:t xml:space="preserve">, a world-first consumer-level wearable air quality tracker. Since its launch, four generations of </w:t>
      </w:r>
      <w:proofErr w:type="spellStart"/>
      <w:r w:rsidRPr="003257B0">
        <w:rPr>
          <w:rFonts w:ascii="Arial Narrow" w:eastAsia="Arial Narrow" w:hAnsi="Arial Narrow" w:cs="Arial Narrow"/>
          <w:bCs/>
          <w:color w:val="000000"/>
          <w:sz w:val="20"/>
          <w:szCs w:val="20"/>
          <w:lang w:val="en-US"/>
        </w:rPr>
        <w:t>Atmotube</w:t>
      </w:r>
      <w:proofErr w:type="spellEnd"/>
      <w:r w:rsidRPr="003257B0">
        <w:rPr>
          <w:rFonts w:ascii="Arial Narrow" w:eastAsia="Arial Narrow" w:hAnsi="Arial Narrow" w:cs="Arial Narrow"/>
          <w:bCs/>
          <w:color w:val="000000"/>
          <w:sz w:val="20"/>
          <w:szCs w:val="20"/>
          <w:lang w:val="en-US"/>
        </w:rPr>
        <w:t xml:space="preserve"> have been introduced to the market and have been sold in more than 78 countries. The device received an award in the “Tech for a Better World” category at CES 2017. ATMO’s portfolio includes portable air quality monitors and air quality monitoring systems for residential and commercial buildings.</w:t>
      </w:r>
    </w:p>
    <w:sectPr w:rsidR="00A824B4" w:rsidRPr="00CE7562">
      <w:headerReference w:type="default" r:id="rId12"/>
      <w:pgSz w:w="11907" w:h="16840"/>
      <w:pgMar w:top="1134" w:right="1418"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B14F1" w14:textId="77777777" w:rsidR="00A2045A" w:rsidRDefault="00CE7562">
      <w:r>
        <w:separator/>
      </w:r>
    </w:p>
  </w:endnote>
  <w:endnote w:type="continuationSeparator" w:id="0">
    <w:p w14:paraId="4E8B14F3" w14:textId="77777777" w:rsidR="00A2045A" w:rsidRDefault="00CE7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B14ED" w14:textId="77777777" w:rsidR="00A2045A" w:rsidRDefault="00CE7562">
      <w:r>
        <w:separator/>
      </w:r>
    </w:p>
  </w:footnote>
  <w:footnote w:type="continuationSeparator" w:id="0">
    <w:p w14:paraId="4E8B14EF" w14:textId="77777777" w:rsidR="00A2045A" w:rsidRDefault="00CE7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B14EC" w14:textId="77777777" w:rsidR="00A824B4" w:rsidRDefault="00CE7562">
    <w:pPr>
      <w:pBdr>
        <w:top w:val="nil"/>
        <w:left w:val="nil"/>
        <w:bottom w:val="nil"/>
        <w:right w:val="nil"/>
        <w:between w:val="nil"/>
      </w:pBdr>
      <w:tabs>
        <w:tab w:val="center" w:pos="4536"/>
        <w:tab w:val="right" w:pos="9072"/>
      </w:tabs>
      <w:rPr>
        <w:color w:val="000000"/>
      </w:rPr>
    </w:pPr>
    <w:r>
      <w:rPr>
        <w:color w:val="000000"/>
      </w:rPr>
      <w:tab/>
    </w:r>
    <w:r>
      <w:rPr>
        <w:color w:val="000000"/>
      </w:rPr>
      <w:tab/>
    </w:r>
    <w:r w:rsidR="00CC0507">
      <w:rPr>
        <w:color w:val="000000"/>
      </w:rPr>
      <w:pict w14:anchorId="4E8B1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pt;height:12pt">
          <v:imagedata r:id="rId1" o:title="Sensirion_Logo_RGB_gree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4B4"/>
    <w:rsid w:val="002C7F03"/>
    <w:rsid w:val="003257B0"/>
    <w:rsid w:val="007E1EA4"/>
    <w:rsid w:val="008A0677"/>
    <w:rsid w:val="00A2045A"/>
    <w:rsid w:val="00A824B4"/>
    <w:rsid w:val="00CC0507"/>
    <w:rsid w:val="00CE7562"/>
    <w:rsid w:val="00F759BE"/>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4E8B14CA"/>
  <w15:docId w15:val="{34114AA0-51C7-412E-BE47-7C9932A8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D64"/>
    <w:rPr>
      <w:lang w:val="de-CH"/>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semiHidden/>
    <w:rsid w:val="00DD6D64"/>
    <w:rPr>
      <w:rFonts w:ascii="Tahoma" w:hAnsi="Tahoma" w:cs="Tahoma"/>
      <w:sz w:val="16"/>
      <w:szCs w:val="16"/>
    </w:rPr>
  </w:style>
  <w:style w:type="character" w:styleId="Hyperlink">
    <w:name w:val="Hyperlink"/>
    <w:basedOn w:val="DefaultParagraphFont"/>
    <w:rsid w:val="00DD6D64"/>
    <w:rPr>
      <w:color w:val="0000FF"/>
      <w:u w:val="single"/>
    </w:rPr>
  </w:style>
  <w:style w:type="character" w:styleId="CommentReference">
    <w:name w:val="annotation reference"/>
    <w:basedOn w:val="DefaultParagraphFont"/>
    <w:semiHidden/>
    <w:rsid w:val="00D75057"/>
    <w:rPr>
      <w:sz w:val="16"/>
      <w:szCs w:val="16"/>
    </w:rPr>
  </w:style>
  <w:style w:type="paragraph" w:styleId="CommentText">
    <w:name w:val="annotation text"/>
    <w:basedOn w:val="Normal"/>
    <w:semiHidden/>
    <w:rsid w:val="00D75057"/>
    <w:rPr>
      <w:sz w:val="20"/>
      <w:szCs w:val="20"/>
    </w:rPr>
  </w:style>
  <w:style w:type="paragraph" w:styleId="CommentSubject">
    <w:name w:val="annotation subject"/>
    <w:basedOn w:val="CommentText"/>
    <w:next w:val="CommentText"/>
    <w:semiHidden/>
    <w:rsid w:val="00D75057"/>
    <w:rPr>
      <w:b/>
      <w:bCs/>
    </w:rPr>
  </w:style>
  <w:style w:type="paragraph" w:styleId="Header">
    <w:name w:val="header"/>
    <w:basedOn w:val="Normal"/>
    <w:rsid w:val="00E90737"/>
    <w:pPr>
      <w:tabs>
        <w:tab w:val="center" w:pos="4536"/>
        <w:tab w:val="right" w:pos="9072"/>
      </w:tabs>
    </w:pPr>
  </w:style>
  <w:style w:type="paragraph" w:styleId="Footer">
    <w:name w:val="footer"/>
    <w:basedOn w:val="Normal"/>
    <w:rsid w:val="00E90737"/>
    <w:pPr>
      <w:tabs>
        <w:tab w:val="center" w:pos="4536"/>
        <w:tab w:val="right" w:pos="9072"/>
      </w:tabs>
    </w:pPr>
  </w:style>
  <w:style w:type="character" w:styleId="Strong">
    <w:name w:val="Strong"/>
    <w:basedOn w:val="DefaultParagraphFont"/>
    <w:uiPriority w:val="22"/>
    <w:qFormat/>
    <w:rsid w:val="005C43EB"/>
    <w:rPr>
      <w:b/>
      <w:bCs/>
    </w:rPr>
  </w:style>
  <w:style w:type="character" w:styleId="UnresolvedMention">
    <w:name w:val="Unresolved Mention"/>
    <w:basedOn w:val="DefaultParagraphFont"/>
    <w:uiPriority w:val="99"/>
    <w:semiHidden/>
    <w:unhideWhenUsed/>
    <w:rsid w:val="0046366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nsirion.com" TargetMode="External"/><Relationship Id="rId5" Type="http://schemas.openxmlformats.org/officeDocument/2006/relationships/styles" Target="styles.xml"/><Relationship Id="rId10" Type="http://schemas.openxmlformats.org/officeDocument/2006/relationships/hyperlink" Target="https://atmotube.com/pages/atmocub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ad659e-48a1-4b12-a129-9e6502461edb"/>
    <n0682f9a96724dcb90abdabc82d290c9 xmlns="24ad659e-48a1-4b12-a129-9e6502461edb">
      <Terms xmlns="http://schemas.microsoft.com/office/infopath/2007/PartnerControls"/>
    </n0682f9a96724dcb90abdabc82d290c9>
    <TaxKeywordTaxHTField xmlns="24ad659e-48a1-4b12-a129-9e6502461edb">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C Document" ma:contentTypeID="0x010100B2BB486C24E4374395442986C7F57EF900E62537591AA3254199AEA4DFCB20944E" ma:contentTypeVersion="6" ma:contentTypeDescription="Content Type for Documents with Managed Metadata" ma:contentTypeScope="" ma:versionID="ccea4c99d911f5ea8c1c06101ae06a5d">
  <xsd:schema xmlns:xsd="http://www.w3.org/2001/XMLSchema" xmlns:xs="http://www.w3.org/2001/XMLSchema" xmlns:p="http://schemas.microsoft.com/office/2006/metadata/properties" xmlns:ns2="24ad659e-48a1-4b12-a129-9e6502461edb" targetNamespace="http://schemas.microsoft.com/office/2006/metadata/properties" ma:root="true" ma:fieldsID="2feca74e0e76fb582673376799c90c97" ns2:_="">
    <xsd:import namespace="24ad659e-48a1-4b12-a129-9e6502461edb"/>
    <xsd:element name="properties">
      <xsd:complexType>
        <xsd:sequence>
          <xsd:element name="documentManagement">
            <xsd:complexType>
              <xsd:all>
                <xsd:element ref="ns2:n0682f9a96724dcb90abdabc82d290c9" minOccurs="0"/>
                <xsd:element ref="ns2:TaxCatchAll" minOccurs="0"/>
                <xsd:element ref="ns2:TaxCatchAllLabel" minOccurs="0"/>
                <xsd:element ref="ns2:TaxKeywordTaxHTFiel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d659e-48a1-4b12-a129-9e6502461edb" elementFormDefault="qualified">
    <xsd:import namespace="http://schemas.microsoft.com/office/2006/documentManagement/types"/>
    <xsd:import namespace="http://schemas.microsoft.com/office/infopath/2007/PartnerControls"/>
    <xsd:element name="n0682f9a96724dcb90abdabc82d290c9" ma:index="8" nillable="true" ma:taxonomy="true" ma:internalName="n0682f9a96724dcb90abdabc82d290c9" ma:taxonomyFieldName="MCKnowledgeTag" ma:displayName="Sensi Tag" ma:fieldId="{70682f9a-9672-4dcb-90ab-dabc82d290c9}" ma:sspId="f7f2a0db-d2a4-4c8d-bb5a-94c942d55264" ma:termSetId="7ff91b54-d913-4d18-97ff-c8a827f37ed4"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f4901a2a-7b4e-4224-88ec-b61e6a38ce56}" ma:internalName="TaxCatchAll" ma:showField="CatchAllData"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4901a2a-7b4e-4224-88ec-b61e6a38ce56}" ma:internalName="TaxCatchAllLabel" ma:readOnly="true" ma:showField="CatchAllDataLabel"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My Tag" ma:fieldId="{23f27201-bee3-471e-b2e7-b64fd8b7ca38}" ma:taxonomyMulti="true" ma:sspId="f7f2a0db-d2a4-4c8d-bb5a-94c942d55264" ma:termSetId="00000000-0000-0000-0000-000000000000" ma:anchorId="00000000-0000-0000-0000-000000000000" ma:open="true" ma:isKeyword="true">
      <xsd:complexType>
        <xsd:sequence>
          <xsd:element ref="pc:Terms" minOccurs="0" maxOccurs="1"/>
        </xsd:sequence>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hfGP/8HMvoI+aAdS4v5cUG5tvnw==">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</go:docsCustomData>
</go:gDocsCustomXmlDataStorage>
</file>

<file path=customXml/itemProps1.xml><?xml version="1.0" encoding="utf-8"?>
<ds:datastoreItem xmlns:ds="http://schemas.openxmlformats.org/officeDocument/2006/customXml" ds:itemID="{B3B0D383-669E-42FE-A5DC-D8B38AFB69CE}">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24ad659e-48a1-4b12-a129-9e6502461edb"/>
    <ds:schemaRef ds:uri="http://www.w3.org/XML/1998/namespace"/>
    <ds:schemaRef ds:uri="http://purl.org/dc/dcmitype/"/>
  </ds:schemaRefs>
</ds:datastoreItem>
</file>

<file path=customXml/itemProps2.xml><?xml version="1.0" encoding="utf-8"?>
<ds:datastoreItem xmlns:ds="http://schemas.openxmlformats.org/officeDocument/2006/customXml" ds:itemID="{331ED126-A41B-486C-A571-990F977D891F}">
  <ds:schemaRefs>
    <ds:schemaRef ds:uri="http://schemas.microsoft.com/sharepoint/v3/contenttype/forms"/>
  </ds:schemaRefs>
</ds:datastoreItem>
</file>

<file path=customXml/itemProps3.xml><?xml version="1.0" encoding="utf-8"?>
<ds:datastoreItem xmlns:ds="http://schemas.openxmlformats.org/officeDocument/2006/customXml" ds:itemID="{B4E8B5F5-F91E-41B3-B9A3-7DADAFE494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d659e-48a1-4b12-a129-9e6502461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5076</Characters>
  <Application>Microsoft Office Word</Application>
  <DocSecurity>0</DocSecurity>
  <Lines>42</Lines>
  <Paragraphs>11</Paragraphs>
  <ScaleCrop>false</ScaleCrop>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Philipp Seidel</cp:lastModifiedBy>
  <cp:revision>8</cp:revision>
  <dcterms:created xsi:type="dcterms:W3CDTF">2021-09-06T08:31:00Z</dcterms:created>
  <dcterms:modified xsi:type="dcterms:W3CDTF">2021-09-21T06:56:00Z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KnowledgeTag">
    <vt:lpwstr/>
  </property>
  <property fmtid="{D5CDD505-2E9C-101B-9397-08002B2CF9AE}" pid="3" name="ContentTypeId">
    <vt:lpwstr>0x010100B2BB486C24E4374395442986C7F57EF900E62537591AA3254199AEA4DFCB20944E</vt:lpwstr>
  </property>
  <property fmtid="{D5CDD505-2E9C-101B-9397-08002B2CF9AE}" pid="4" name="TaxKeyword">
    <vt:lpwstr/>
  </property>
</Properties>
</file>