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46D47" w14:textId="77777777" w:rsidR="00970E7E" w:rsidRDefault="00970E7E" w:rsidP="00FA5F65">
      <w:pPr>
        <w:rPr>
          <w:rFonts w:ascii="Meiryo" w:eastAsia="Meiryo" w:hAnsi="Meiryo"/>
          <w:b/>
          <w:bCs/>
          <w:lang w:val="de-CH" w:eastAsia="ja-JP"/>
        </w:rPr>
      </w:pPr>
    </w:p>
    <w:p w14:paraId="217FD60F" w14:textId="2FC43790" w:rsidR="00FA5F65" w:rsidRPr="00FD5093" w:rsidRDefault="00FA5F65" w:rsidP="00FA5F65">
      <w:pPr>
        <w:rPr>
          <w:rFonts w:ascii="MS Gothic" w:eastAsia="MS Gothic" w:hAnsi="MS Gothic"/>
          <w:b/>
          <w:bCs/>
          <w:lang w:eastAsia="ja-JP"/>
        </w:rPr>
      </w:pPr>
      <w:r w:rsidRPr="00FD5093">
        <w:rPr>
          <w:rFonts w:ascii="MS Gothic" w:eastAsia="MS Gothic" w:hAnsi="MS Gothic" w:hint="eastAsia"/>
          <w:b/>
          <w:bCs/>
          <w:lang w:eastAsia="ja-JP"/>
        </w:rPr>
        <w:t>メディアリリース</w:t>
      </w:r>
    </w:p>
    <w:p w14:paraId="4043B4D2" w14:textId="13D6B223" w:rsidR="00FA5F65" w:rsidRPr="00970E7E" w:rsidRDefault="00970E7E" w:rsidP="00970E7E">
      <w:pPr>
        <w:pBdr>
          <w:bottom w:val="single" w:sz="4" w:space="1" w:color="auto"/>
        </w:pBdr>
        <w:rPr>
          <w:rFonts w:ascii="Meiryo" w:eastAsia="Meiryo" w:hAnsi="Meiryo" w:cstheme="majorHAnsi"/>
          <w:lang w:eastAsia="ja-JP"/>
        </w:rPr>
      </w:pPr>
      <w:r w:rsidRPr="00FD5093">
        <w:rPr>
          <w:rFonts w:ascii="MS Gothic" w:eastAsia="MS Gothic" w:hAnsi="MS Gothic" w:cstheme="majorHAnsi" w:hint="eastAsia"/>
          <w:lang w:eastAsia="ja-JP"/>
        </w:rPr>
        <w:t>202</w:t>
      </w:r>
      <w:r w:rsidRPr="00FD5093">
        <w:rPr>
          <w:rFonts w:ascii="MS Gothic" w:eastAsia="MS Gothic" w:hAnsi="MS Gothic" w:cstheme="majorHAnsi"/>
          <w:lang w:eastAsia="ja-JP"/>
        </w:rPr>
        <w:t>5</w:t>
      </w:r>
      <w:r w:rsidRPr="00FD5093">
        <w:rPr>
          <w:rFonts w:ascii="MS Gothic" w:eastAsia="MS Gothic" w:hAnsi="MS Gothic" w:cstheme="majorHAnsi" w:hint="eastAsia"/>
          <w:lang w:eastAsia="ja-JP"/>
        </w:rPr>
        <w:t>年</w:t>
      </w:r>
      <w:r w:rsidRPr="00FD5093">
        <w:rPr>
          <w:rFonts w:ascii="MS Gothic" w:eastAsia="MS Gothic" w:hAnsi="MS Gothic" w:cstheme="majorHAnsi"/>
          <w:lang w:eastAsia="ja-JP"/>
        </w:rPr>
        <w:t>10</w:t>
      </w:r>
      <w:r w:rsidRPr="00FD5093">
        <w:rPr>
          <w:rFonts w:ascii="MS Gothic" w:eastAsia="MS Gothic" w:hAnsi="MS Gothic" w:cstheme="majorHAnsi" w:hint="eastAsia"/>
          <w:lang w:eastAsia="ja-JP"/>
        </w:rPr>
        <w:t>月</w:t>
      </w:r>
      <w:r w:rsidRPr="00FD5093">
        <w:rPr>
          <w:rFonts w:ascii="MS Gothic" w:eastAsia="MS Gothic" w:hAnsi="MS Gothic" w:cstheme="majorHAnsi"/>
          <w:lang w:eastAsia="ja-JP"/>
        </w:rPr>
        <w:t>02</w:t>
      </w:r>
      <w:r w:rsidRPr="00FD5093">
        <w:rPr>
          <w:rFonts w:ascii="MS Gothic" w:eastAsia="MS Gothic" w:hAnsi="MS Gothic" w:cstheme="majorHAnsi" w:hint="eastAsia"/>
          <w:lang w:eastAsia="ja-JP"/>
        </w:rPr>
        <w:t>日</w:t>
      </w:r>
      <w:r w:rsidR="00FA5F65" w:rsidRPr="00FD5093">
        <w:rPr>
          <w:rFonts w:ascii="MS Gothic" w:eastAsia="MS Gothic" w:hAnsi="MS Gothic" w:cstheme="majorHAnsi" w:hint="eastAsia"/>
          <w:lang w:eastAsia="ja-JP"/>
        </w:rPr>
        <w:t>,</w:t>
      </w:r>
      <w:r w:rsidR="00FA5F65" w:rsidRPr="00970E7E">
        <w:rPr>
          <w:rFonts w:ascii="Meiryo" w:eastAsia="Meiryo" w:hAnsi="Meiryo" w:cstheme="majorHAnsi" w:hint="eastAsia"/>
          <w:lang w:eastAsia="ja-JP"/>
        </w:rPr>
        <w:t xml:space="preserve"> </w:t>
      </w:r>
      <w:r w:rsidR="00FA5F65" w:rsidRPr="00970E7E">
        <w:rPr>
          <w:rFonts w:asciiTheme="majorHAnsi" w:eastAsia="Meiryo" w:hAnsiTheme="majorHAnsi" w:cstheme="majorHAnsi" w:hint="eastAsia"/>
          <w:lang w:eastAsia="ja-JP"/>
        </w:rPr>
        <w:t xml:space="preserve">Sensirion AG, 8712 </w:t>
      </w:r>
      <w:proofErr w:type="spellStart"/>
      <w:r w:rsidR="00FA5F65" w:rsidRPr="00970E7E">
        <w:rPr>
          <w:rFonts w:asciiTheme="majorHAnsi" w:eastAsia="Meiryo" w:hAnsiTheme="majorHAnsi" w:cstheme="majorHAnsi" w:hint="eastAsia"/>
          <w:lang w:eastAsia="ja-JP"/>
        </w:rPr>
        <w:t>Stäfa</w:t>
      </w:r>
      <w:proofErr w:type="spellEnd"/>
      <w:r w:rsidR="00FA5F65" w:rsidRPr="00970E7E">
        <w:rPr>
          <w:rFonts w:asciiTheme="majorHAnsi" w:eastAsia="Meiryo" w:hAnsiTheme="majorHAnsi" w:cstheme="majorHAnsi" w:hint="eastAsia"/>
          <w:lang w:eastAsia="ja-JP"/>
        </w:rPr>
        <w:t>, Switzerland</w:t>
      </w:r>
    </w:p>
    <w:p w14:paraId="007CBF0C" w14:textId="77777777" w:rsidR="00FA5F65" w:rsidRPr="00970E7E" w:rsidRDefault="00FA5F65" w:rsidP="00FA5F65">
      <w:pPr>
        <w:rPr>
          <w:rFonts w:ascii="Meiryo" w:eastAsia="Meiryo" w:hAnsi="Meiryo"/>
          <w:lang w:val="de-CH" w:eastAsia="ja-JP"/>
        </w:rPr>
      </w:pPr>
    </w:p>
    <w:p w14:paraId="4CFCC405" w14:textId="6B138F8D" w:rsidR="00970E7E" w:rsidRDefault="00970E7E" w:rsidP="00970E7E">
      <w:pPr>
        <w:rPr>
          <w:rStyle w:val="cf01"/>
          <w:rFonts w:eastAsia="MS Gothic"/>
          <w:b/>
          <w:sz w:val="27"/>
          <w:szCs w:val="27"/>
          <w:lang w:val="de-CH" w:eastAsia="ja-JP"/>
        </w:rPr>
      </w:pPr>
      <w:r w:rsidRPr="00970E7E">
        <w:rPr>
          <w:rStyle w:val="cf01"/>
          <w:rFonts w:eastAsia="MS Gothic" w:hint="eastAsia"/>
          <w:b/>
          <w:sz w:val="27"/>
          <w:szCs w:val="27"/>
          <w:lang w:eastAsia="ja-JP"/>
        </w:rPr>
        <w:t>センシリオン、</w:t>
      </w:r>
      <w:r w:rsidRPr="00970E7E">
        <w:rPr>
          <w:rStyle w:val="cf01"/>
          <w:rFonts w:eastAsia="MS Gothic" w:hint="eastAsia"/>
          <w:b/>
          <w:sz w:val="27"/>
          <w:szCs w:val="27"/>
          <w:lang w:eastAsia="ja-JP"/>
        </w:rPr>
        <w:t>Avnet</w:t>
      </w:r>
      <w:r w:rsidRPr="00970E7E">
        <w:rPr>
          <w:rStyle w:val="cf01"/>
          <w:rFonts w:eastAsia="MS Gothic" w:hint="eastAsia"/>
          <w:b/>
          <w:sz w:val="27"/>
          <w:szCs w:val="27"/>
          <w:lang w:eastAsia="ja-JP"/>
        </w:rPr>
        <w:t>との提携によりグローバル流通ネットワークを拡大</w:t>
      </w:r>
    </w:p>
    <w:p w14:paraId="11A2E9F0" w14:textId="77777777" w:rsidR="00970E7E" w:rsidRPr="00970E7E" w:rsidRDefault="00970E7E" w:rsidP="00970E7E">
      <w:pPr>
        <w:rPr>
          <w:rStyle w:val="cf01"/>
          <w:rFonts w:eastAsia="MS Gothic"/>
          <w:b/>
          <w:sz w:val="27"/>
          <w:szCs w:val="27"/>
          <w:lang w:val="de-CH" w:eastAsia="ja-JP"/>
        </w:rPr>
      </w:pPr>
    </w:p>
    <w:p w14:paraId="36CCD4FC" w14:textId="77777777" w:rsidR="00970E7E" w:rsidRDefault="00970E7E" w:rsidP="00970E7E">
      <w:pPr>
        <w:rPr>
          <w:rFonts w:eastAsia="MS Gothic"/>
          <w:b/>
          <w:lang w:val="de-CH" w:eastAsia="ja-JP"/>
        </w:rPr>
      </w:pPr>
    </w:p>
    <w:p w14:paraId="36F1F6D4" w14:textId="4CECE2FD" w:rsidR="00970E7E" w:rsidRPr="00970E7E" w:rsidRDefault="00970E7E" w:rsidP="00970E7E">
      <w:pPr>
        <w:rPr>
          <w:rFonts w:eastAsia="MS Gothic"/>
          <w:b/>
          <w:lang w:eastAsia="ja-JP"/>
        </w:rPr>
      </w:pPr>
      <w:r w:rsidRPr="00970E7E">
        <w:rPr>
          <w:rFonts w:eastAsia="MS Gothic" w:hint="eastAsia"/>
          <w:b/>
          <w:lang w:eastAsia="ja-JP"/>
        </w:rPr>
        <w:t>スマートセンサーソリューションの大手メーカーであるセンシリオンは、流通ネットワークに</w:t>
      </w:r>
      <w:r w:rsidRPr="00970E7E">
        <w:rPr>
          <w:rFonts w:eastAsia="MS Gothic"/>
          <w:b/>
          <w:lang w:eastAsia="ja-JP"/>
        </w:rPr>
        <w:t>Avnet</w:t>
      </w:r>
      <w:r w:rsidRPr="00970E7E">
        <w:rPr>
          <w:rFonts w:eastAsia="MS Gothic" w:hint="eastAsia"/>
          <w:b/>
          <w:lang w:eastAsia="ja-JP"/>
        </w:rPr>
        <w:t>を新たに加え、多様化・拡大を続ける顧客基盤への対応力をさらに強化しました。</w:t>
      </w:r>
    </w:p>
    <w:p w14:paraId="697ADA39" w14:textId="77777777" w:rsidR="00970E7E" w:rsidRDefault="00970E7E" w:rsidP="00970E7E">
      <w:pPr>
        <w:rPr>
          <w:rFonts w:ascii="Meiryo" w:eastAsia="Meiryo" w:hAnsi="Meiryo"/>
          <w:lang w:val="de-CH" w:eastAsia="ja-JP"/>
        </w:rPr>
      </w:pPr>
    </w:p>
    <w:p w14:paraId="17F8E3D6" w14:textId="6E44DDEC" w:rsidR="00970E7E" w:rsidRDefault="00970E7E" w:rsidP="00970E7E">
      <w:pPr>
        <w:rPr>
          <w:rFonts w:eastAsia="MS Gothic"/>
          <w:lang w:val="de-CH" w:eastAsia="ja-JP"/>
        </w:rPr>
      </w:pPr>
      <w:r w:rsidRPr="00357E02">
        <w:rPr>
          <w:rFonts w:eastAsia="MS Gothic" w:hint="eastAsia"/>
          <w:lang w:eastAsia="ja-JP"/>
        </w:rPr>
        <w:t>スイス（シュテファ）</w:t>
      </w:r>
      <w:r>
        <w:rPr>
          <w:rFonts w:eastAsia="MS Gothic" w:hint="eastAsia"/>
          <w:lang w:eastAsia="ja-JP"/>
        </w:rPr>
        <w:t>―</w:t>
      </w:r>
      <w:r>
        <w:rPr>
          <w:rFonts w:eastAsia="MS Gothic" w:hint="eastAsia"/>
          <w:lang w:eastAsia="ja-JP"/>
        </w:rPr>
        <w:t xml:space="preserve"> </w:t>
      </w:r>
      <w:r w:rsidRPr="00357E02">
        <w:rPr>
          <w:rFonts w:eastAsia="MS Gothic" w:hint="eastAsia"/>
          <w:lang w:eastAsia="ja-JP"/>
        </w:rPr>
        <w:t xml:space="preserve"> </w:t>
      </w:r>
      <w:r w:rsidRPr="00970E7E">
        <w:rPr>
          <w:rFonts w:eastAsia="MS Gothic" w:hint="eastAsia"/>
          <w:lang w:eastAsia="ja-JP"/>
        </w:rPr>
        <w:t>この戦略的な提携は、センシリオンの技術的専門知識、強固な顧客関係、そして付加価値サービス提供への取り組みと、</w:t>
      </w:r>
      <w:r w:rsidRPr="00970E7E">
        <w:rPr>
          <w:rFonts w:eastAsia="MS Gothic"/>
          <w:lang w:eastAsia="ja-JP"/>
        </w:rPr>
        <w:t>Avnet</w:t>
      </w:r>
      <w:r w:rsidRPr="00970E7E">
        <w:rPr>
          <w:rFonts w:eastAsia="MS Gothic" w:hint="eastAsia"/>
          <w:lang w:eastAsia="ja-JP"/>
        </w:rPr>
        <w:t>の「設計から納品まで」顧客の全行程を支援する能力を融合させるものです。</w:t>
      </w:r>
      <w:r w:rsidRPr="00970E7E">
        <w:rPr>
          <w:rFonts w:eastAsia="MS Gothic"/>
          <w:lang w:eastAsia="ja-JP"/>
        </w:rPr>
        <w:t>Avnet</w:t>
      </w:r>
      <w:r w:rsidRPr="00970E7E">
        <w:rPr>
          <w:rFonts w:eastAsia="MS Gothic" w:hint="eastAsia"/>
          <w:lang w:eastAsia="ja-JP"/>
        </w:rPr>
        <w:t>のグローバルな展開力、広範なサプライチェーン、需要創出リソース、そして高度な専門知識を持つエンジニアリングおよび技術チームを活用することで、本パートナーシップは、センサー技術の顧客アプリケーションへの統合を支援します。</w:t>
      </w:r>
    </w:p>
    <w:p w14:paraId="24AF9178" w14:textId="77777777" w:rsidR="00970E7E" w:rsidRPr="00970E7E" w:rsidRDefault="00970E7E" w:rsidP="00970E7E">
      <w:pPr>
        <w:rPr>
          <w:rFonts w:eastAsia="MS Gothic"/>
          <w:lang w:val="de-CH" w:eastAsia="ja-JP"/>
        </w:rPr>
      </w:pPr>
    </w:p>
    <w:p w14:paraId="4249516C" w14:textId="77777777" w:rsidR="00970E7E" w:rsidRDefault="00970E7E" w:rsidP="00970E7E">
      <w:pPr>
        <w:rPr>
          <w:rFonts w:eastAsia="MS Gothic"/>
          <w:lang w:val="de-CH" w:eastAsia="ja-JP"/>
        </w:rPr>
      </w:pPr>
      <w:r w:rsidRPr="00970E7E">
        <w:rPr>
          <w:rFonts w:eastAsia="MS Gothic" w:hint="eastAsia"/>
          <w:lang w:eastAsia="ja-JP"/>
        </w:rPr>
        <w:t>「</w:t>
      </w:r>
      <w:r w:rsidRPr="00970E7E">
        <w:rPr>
          <w:rFonts w:eastAsia="MS Gothic" w:hint="eastAsia"/>
          <w:lang w:eastAsia="ja-JP"/>
        </w:rPr>
        <w:t>Avnet</w:t>
      </w:r>
      <w:r w:rsidRPr="00970E7E">
        <w:rPr>
          <w:rFonts w:eastAsia="MS Gothic" w:hint="eastAsia"/>
          <w:lang w:eastAsia="ja-JP"/>
        </w:rPr>
        <w:t>を主要パートナーとして迎え、当社の強固な流通ネットワークがさらに強化されたことを発表できることを大変嬉しく思います」と、</w:t>
      </w:r>
      <w:r w:rsidRPr="00970E7E">
        <w:rPr>
          <w:rFonts w:eastAsia="MS Gothic" w:hint="eastAsia"/>
          <w:lang w:eastAsia="ja-JP"/>
        </w:rPr>
        <w:t>Sensirion</w:t>
      </w:r>
      <w:r w:rsidRPr="00970E7E">
        <w:rPr>
          <w:rFonts w:eastAsia="MS Gothic" w:hint="eastAsia"/>
          <w:lang w:eastAsia="ja-JP"/>
        </w:rPr>
        <w:t>のアメリカ地域チャネルセールス</w:t>
      </w:r>
      <w:r w:rsidRPr="00970E7E">
        <w:rPr>
          <w:rFonts w:eastAsia="MS Gothic" w:hint="eastAsia"/>
          <w:lang w:eastAsia="ja-JP"/>
        </w:rPr>
        <w:t xml:space="preserve"> </w:t>
      </w:r>
      <w:r w:rsidRPr="00970E7E">
        <w:rPr>
          <w:rFonts w:eastAsia="MS Gothic" w:hint="eastAsia"/>
          <w:lang w:eastAsia="ja-JP"/>
        </w:rPr>
        <w:t>シニアディレクターである</w:t>
      </w:r>
      <w:r w:rsidRPr="00970E7E">
        <w:rPr>
          <w:rFonts w:eastAsia="MS Gothic" w:hint="eastAsia"/>
          <w:lang w:eastAsia="ja-JP"/>
        </w:rPr>
        <w:t>David Kenneth</w:t>
      </w:r>
      <w:r w:rsidRPr="00970E7E">
        <w:rPr>
          <w:rFonts w:eastAsia="MS Gothic" w:hint="eastAsia"/>
          <w:lang w:eastAsia="ja-JP"/>
        </w:rPr>
        <w:t>氏は述べています。グローバルなテクノロジーソリューションのリーダーである</w:t>
      </w:r>
      <w:r w:rsidRPr="00970E7E">
        <w:rPr>
          <w:rFonts w:eastAsia="MS Gothic" w:hint="eastAsia"/>
          <w:lang w:eastAsia="ja-JP"/>
        </w:rPr>
        <w:t>Avnet</w:t>
      </w:r>
      <w:r w:rsidRPr="00970E7E">
        <w:rPr>
          <w:rFonts w:eastAsia="MS Gothic" w:hint="eastAsia"/>
          <w:lang w:eastAsia="ja-JP"/>
        </w:rPr>
        <w:t>とのこの戦略的提携は、</w:t>
      </w:r>
      <w:r w:rsidRPr="00970E7E">
        <w:rPr>
          <w:rFonts w:eastAsia="MS Gothic" w:hint="eastAsia"/>
          <w:lang w:eastAsia="ja-JP"/>
        </w:rPr>
        <w:t>IoT</w:t>
      </w:r>
      <w:r w:rsidRPr="00970E7E">
        <w:rPr>
          <w:rFonts w:eastAsia="MS Gothic" w:hint="eastAsia"/>
          <w:lang w:eastAsia="ja-JP"/>
        </w:rPr>
        <w:t>アプリケーションにおける強みをもたらし、センシリオンが注力するエンドマーケットアプリケーションを理想的に補完するものです。両社の協力により、より幅広い付加価値ソリューションの提供、市場展開の加速、そして拡大する顧客基盤へのより良いサービス提供が可能になります。</w:t>
      </w:r>
    </w:p>
    <w:p w14:paraId="1E66DC87" w14:textId="77777777" w:rsidR="00970E7E" w:rsidRPr="00970E7E" w:rsidRDefault="00970E7E" w:rsidP="00970E7E">
      <w:pPr>
        <w:rPr>
          <w:rFonts w:eastAsia="MS Gothic"/>
          <w:lang w:val="de-CH" w:eastAsia="ja-JP"/>
        </w:rPr>
      </w:pPr>
    </w:p>
    <w:p w14:paraId="11C57D6B" w14:textId="77777777" w:rsidR="00970E7E" w:rsidRDefault="00970E7E" w:rsidP="00970E7E">
      <w:pPr>
        <w:rPr>
          <w:rFonts w:eastAsia="MS Gothic"/>
          <w:lang w:val="de-CH" w:eastAsia="ja-JP"/>
        </w:rPr>
      </w:pPr>
      <w:r w:rsidRPr="00970E7E">
        <w:rPr>
          <w:rFonts w:eastAsia="MS Gothic" w:hint="eastAsia"/>
          <w:lang w:eastAsia="ja-JP"/>
        </w:rPr>
        <w:t>「業界の最前線で活躍する革新的なセンサー企業と提携できることを、</w:t>
      </w:r>
      <w:r w:rsidRPr="00970E7E">
        <w:rPr>
          <w:rFonts w:eastAsia="MS Gothic"/>
          <w:lang w:eastAsia="ja-JP"/>
        </w:rPr>
        <w:t>Avnet</w:t>
      </w:r>
      <w:r w:rsidRPr="00970E7E">
        <w:rPr>
          <w:rFonts w:eastAsia="MS Gothic" w:hint="eastAsia"/>
          <w:lang w:eastAsia="ja-JP"/>
        </w:rPr>
        <w:t>として非常に嬉しく思います」と、</w:t>
      </w:r>
      <w:r w:rsidRPr="00970E7E">
        <w:rPr>
          <w:rFonts w:eastAsia="MS Gothic"/>
          <w:lang w:eastAsia="ja-JP"/>
        </w:rPr>
        <w:t>Avnet</w:t>
      </w:r>
      <w:r w:rsidRPr="00970E7E">
        <w:rPr>
          <w:rFonts w:eastAsia="MS Gothic" w:hint="eastAsia"/>
          <w:lang w:eastAsia="ja-JP"/>
        </w:rPr>
        <w:t>のグローバルサプライヤー開発担当シニアバイスプレジデントである</w:t>
      </w:r>
      <w:r w:rsidRPr="00970E7E">
        <w:rPr>
          <w:rFonts w:eastAsia="MS Gothic"/>
          <w:lang w:eastAsia="ja-JP"/>
        </w:rPr>
        <w:t>Alex Iuorio</w:t>
      </w:r>
      <w:r w:rsidRPr="00970E7E">
        <w:rPr>
          <w:rFonts w:eastAsia="MS Gothic" w:hint="eastAsia"/>
          <w:lang w:eastAsia="ja-JP"/>
        </w:rPr>
        <w:t>氏は述べています。「産業、医療、輸送、</w:t>
      </w:r>
      <w:r w:rsidRPr="00970E7E">
        <w:rPr>
          <w:rFonts w:eastAsia="MS Gothic"/>
          <w:lang w:eastAsia="ja-JP"/>
        </w:rPr>
        <w:t>HVAC</w:t>
      </w:r>
      <w:r w:rsidRPr="00970E7E">
        <w:rPr>
          <w:rFonts w:eastAsia="MS Gothic" w:hint="eastAsia"/>
          <w:lang w:eastAsia="ja-JP"/>
        </w:rPr>
        <w:t>市場向けの環境・流量・漏れ検知センサーソリューションにおいて高く評価されている</w:t>
      </w:r>
      <w:r w:rsidRPr="00970E7E">
        <w:rPr>
          <w:rFonts w:eastAsia="MS Gothic"/>
          <w:lang w:eastAsia="ja-JP"/>
        </w:rPr>
        <w:t>Sensirion</w:t>
      </w:r>
      <w:r w:rsidRPr="00970E7E">
        <w:rPr>
          <w:rFonts w:eastAsia="MS Gothic" w:hint="eastAsia"/>
          <w:lang w:eastAsia="ja-JP"/>
        </w:rPr>
        <w:t>の確かな専門性は、世界中のお客様に最先端技術を届けるという当社の使命と完全に一致しています」</w:t>
      </w:r>
    </w:p>
    <w:p w14:paraId="4F125589" w14:textId="77777777" w:rsidR="00970E7E" w:rsidRPr="00970E7E" w:rsidRDefault="00970E7E" w:rsidP="00970E7E">
      <w:pPr>
        <w:rPr>
          <w:rFonts w:eastAsia="MS Gothic"/>
          <w:lang w:val="de-CH" w:eastAsia="ja-JP"/>
        </w:rPr>
      </w:pPr>
    </w:p>
    <w:p w14:paraId="028FD050" w14:textId="60693BE6" w:rsidR="00FA5F65" w:rsidRDefault="00970E7E" w:rsidP="00970E7E">
      <w:pPr>
        <w:rPr>
          <w:rFonts w:eastAsia="MS Gothic"/>
          <w:lang w:val="de-CH" w:eastAsia="ja-JP"/>
        </w:rPr>
      </w:pPr>
      <w:r w:rsidRPr="00970E7E">
        <w:rPr>
          <w:rFonts w:eastAsia="MS Gothic" w:hint="eastAsia"/>
          <w:lang w:eastAsia="ja-JP"/>
        </w:rPr>
        <w:t>Avnet</w:t>
      </w:r>
      <w:r w:rsidRPr="00970E7E">
        <w:rPr>
          <w:rFonts w:eastAsia="MS Gothic" w:hint="eastAsia"/>
          <w:lang w:eastAsia="ja-JP"/>
        </w:rPr>
        <w:t>が新たに加わったことで、顧客は</w:t>
      </w:r>
      <w:r w:rsidRPr="00970E7E">
        <w:rPr>
          <w:rFonts w:eastAsia="MS Gothic" w:hint="eastAsia"/>
          <w:lang w:eastAsia="ja-JP"/>
        </w:rPr>
        <w:t>Avnet</w:t>
      </w:r>
      <w:r w:rsidRPr="00970E7E">
        <w:rPr>
          <w:rFonts w:eastAsia="MS Gothic" w:hint="eastAsia"/>
          <w:lang w:eastAsia="ja-JP"/>
        </w:rPr>
        <w:t>の広範なグローバルネットワークを通じてセンシリオンの製品を直接調達でき、幅広い用途に対応する高精度かつ信頼性の高いセンシング技術へのアクセスがより容易になります。</w:t>
      </w:r>
    </w:p>
    <w:p w14:paraId="64A4B03D" w14:textId="77777777" w:rsidR="00970E7E" w:rsidRPr="00FA5F65" w:rsidRDefault="00970E7E" w:rsidP="00970E7E">
      <w:pPr>
        <w:rPr>
          <w:rFonts w:ascii="Meiryo" w:eastAsia="Meiryo" w:hAnsi="Meiryo"/>
          <w:lang w:eastAsia="ja-JP"/>
        </w:rPr>
      </w:pPr>
    </w:p>
    <w:p w14:paraId="1D09F98A" w14:textId="77777777" w:rsidR="00970E7E" w:rsidRPr="000512BE" w:rsidRDefault="00970E7E" w:rsidP="00970E7E">
      <w:pPr>
        <w:rPr>
          <w:rFonts w:ascii="Meiryo" w:eastAsia="Meiryo" w:hAnsi="Meiryo"/>
          <w:b/>
          <w:bCs/>
          <w:sz w:val="18"/>
          <w:szCs w:val="18"/>
          <w:lang w:val="de-CH" w:eastAsia="ja-JP"/>
        </w:rPr>
      </w:pPr>
    </w:p>
    <w:p w14:paraId="2E2596B3" w14:textId="77777777" w:rsidR="00970E7E" w:rsidRDefault="00970E7E" w:rsidP="00970E7E">
      <w:pPr>
        <w:pBdr>
          <w:top w:val="single" w:sz="4" w:space="1" w:color="auto"/>
        </w:pBdr>
        <w:rPr>
          <w:rFonts w:ascii="Meiryo" w:eastAsia="Meiryo" w:hAnsi="Meiryo"/>
          <w:b/>
          <w:bCs/>
          <w:sz w:val="18"/>
          <w:szCs w:val="18"/>
          <w:lang w:val="de-CH" w:eastAsia="ja-JP"/>
        </w:rPr>
      </w:pPr>
    </w:p>
    <w:p w14:paraId="22B6F3C2" w14:textId="2E026D3D" w:rsidR="00970E7E" w:rsidRPr="00970E7E" w:rsidRDefault="00970E7E" w:rsidP="00970E7E">
      <w:pPr>
        <w:pBdr>
          <w:top w:val="single" w:sz="4" w:space="1" w:color="auto"/>
        </w:pBdr>
        <w:rPr>
          <w:rFonts w:eastAsia="MS Gothic"/>
          <w:b/>
          <w:bCs/>
          <w:lang w:eastAsia="ja-JP"/>
        </w:rPr>
      </w:pPr>
      <w:r w:rsidRPr="00970E7E">
        <w:rPr>
          <w:rFonts w:eastAsia="MS Gothic" w:hint="eastAsia"/>
          <w:b/>
          <w:bCs/>
          <w:lang w:eastAsia="ja-JP"/>
        </w:rPr>
        <w:t>センシリオンについて</w:t>
      </w:r>
      <w:r w:rsidRPr="00970E7E">
        <w:rPr>
          <w:rFonts w:eastAsia="MS Gothic"/>
          <w:b/>
          <w:bCs/>
          <w:lang w:eastAsia="ja-JP"/>
        </w:rPr>
        <w:t xml:space="preserve"> </w:t>
      </w:r>
      <w:r w:rsidRPr="00970E7E">
        <w:rPr>
          <w:rFonts w:eastAsia="MS Gothic" w:hint="eastAsia"/>
          <w:b/>
          <w:bCs/>
          <w:lang w:eastAsia="ja-JP"/>
        </w:rPr>
        <w:t>―</w:t>
      </w:r>
      <w:r w:rsidRPr="00970E7E">
        <w:rPr>
          <w:rFonts w:eastAsia="MS Gothic"/>
          <w:b/>
          <w:bCs/>
          <w:lang w:eastAsia="ja-JP"/>
        </w:rPr>
        <w:t xml:space="preserve"> </w:t>
      </w:r>
      <w:r w:rsidRPr="00970E7E">
        <w:rPr>
          <w:rFonts w:eastAsia="MS Gothic" w:hint="eastAsia"/>
          <w:b/>
          <w:bCs/>
          <w:lang w:eastAsia="ja-JP"/>
        </w:rPr>
        <w:t>環境・フローセンサーソリューションのエキスパート</w:t>
      </w:r>
    </w:p>
    <w:p w14:paraId="09A0A579" w14:textId="73132D30" w:rsidR="00986756" w:rsidRPr="00970E7E" w:rsidRDefault="00970E7E" w:rsidP="00970E7E">
      <w:pPr>
        <w:rPr>
          <w:rFonts w:eastAsia="MS Gothic"/>
          <w:lang w:eastAsia="ja-JP"/>
        </w:rPr>
      </w:pPr>
      <w:r w:rsidRPr="00970E7E">
        <w:rPr>
          <w:rFonts w:eastAsia="MS Gothic" w:hint="eastAsia"/>
          <w:lang w:eastAsia="ja-JP"/>
        </w:rPr>
        <w:t>センシリオンは、効率、健康、安全性、快適性を向上させるセンサーとセンサーソリューションを専門とする世界有数のメーカーです。</w:t>
      </w:r>
      <w:r w:rsidRPr="00970E7E">
        <w:rPr>
          <w:rFonts w:eastAsia="MS Gothic"/>
          <w:lang w:eastAsia="ja-JP"/>
        </w:rPr>
        <w:t>1998</w:t>
      </w:r>
      <w:r w:rsidRPr="00970E7E">
        <w:rPr>
          <w:rFonts w:eastAsia="MS Gothic" w:hint="eastAsia"/>
          <w:lang w:eastAsia="ja-JP"/>
        </w:rPr>
        <w:t>年に設立し、現在はスイスのシュテファにある本社と世界各地の多数の子会社に約</w:t>
      </w:r>
      <w:r w:rsidRPr="00970E7E">
        <w:rPr>
          <w:rFonts w:eastAsia="MS Gothic" w:hint="eastAsia"/>
          <w:lang w:eastAsia="ja-JP"/>
        </w:rPr>
        <w:t>1,200</w:t>
      </w:r>
      <w:r w:rsidRPr="00970E7E">
        <w:rPr>
          <w:rFonts w:eastAsia="MS Gothic" w:hint="eastAsia"/>
          <w:lang w:eastAsia="ja-JP"/>
        </w:rPr>
        <w:t>人の従業員が在籍しています。当社のセンサーは、さまざまな環境パラメータと液体の流量を精密かつ確実に測定するために使われており、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高品質で費用対効果の高い大量生産向け製品を開発しています。詳細情報は、当社ウェブサイト</w:t>
      </w:r>
      <w:r w:rsidRPr="00970E7E">
        <w:rPr>
          <w:rFonts w:eastAsia="MS Gothic" w:hint="eastAsia"/>
          <w:lang w:eastAsia="ja-JP"/>
        </w:rPr>
        <w:t xml:space="preserve"> </w:t>
      </w:r>
      <w:hyperlink r:id="rId11" w:history="1">
        <w:r w:rsidRPr="00970E7E">
          <w:rPr>
            <w:rFonts w:eastAsia="MS Gothic" w:hint="eastAsia"/>
            <w:lang w:eastAsia="ja-JP"/>
          </w:rPr>
          <w:t>www.sensirion.com.</w:t>
        </w:r>
        <w:r w:rsidRPr="00970E7E">
          <w:rPr>
            <w:rFonts w:eastAsia="MS Gothic"/>
            <w:lang w:eastAsia="ja-JP"/>
          </w:rPr>
          <w:t>jp</w:t>
        </w:r>
      </w:hyperlink>
      <w:r w:rsidRPr="00970E7E">
        <w:rPr>
          <w:rFonts w:eastAsia="MS Gothic" w:hint="eastAsia"/>
          <w:lang w:eastAsia="ja-JP"/>
        </w:rPr>
        <w:t>をご覧ください。</w:t>
      </w:r>
    </w:p>
    <w:sectPr w:rsidR="00986756" w:rsidRPr="00970E7E"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38684" w14:textId="77777777" w:rsidR="00970E7E" w:rsidRDefault="00970E7E" w:rsidP="0054380F">
      <w:pPr>
        <w:spacing w:line="240" w:lineRule="auto"/>
      </w:pPr>
      <w:r>
        <w:separator/>
      </w:r>
    </w:p>
  </w:endnote>
  <w:endnote w:type="continuationSeparator" w:id="0">
    <w:p w14:paraId="0FB4941D" w14:textId="77777777" w:rsidR="00970E7E" w:rsidRDefault="00970E7E"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eiryo">
    <w:altName w:val="Yu Gothic"/>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AFFFE"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F540F"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7B912" w14:textId="77777777" w:rsidR="00970E7E" w:rsidRDefault="00970E7E" w:rsidP="0054380F">
      <w:pPr>
        <w:spacing w:line="240" w:lineRule="auto"/>
      </w:pPr>
      <w:r>
        <w:separator/>
      </w:r>
    </w:p>
  </w:footnote>
  <w:footnote w:type="continuationSeparator" w:id="0">
    <w:p w14:paraId="152151A2" w14:textId="77777777" w:rsidR="00970E7E" w:rsidRDefault="00970E7E"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4C5C2" w14:textId="77777777" w:rsidR="00D44150" w:rsidRDefault="00661641">
    <w:pPr>
      <w:pStyle w:val="Header"/>
    </w:pPr>
    <w:r>
      <w:rPr>
        <w:noProof/>
      </w:rPr>
      <w:drawing>
        <wp:anchor distT="0" distB="0" distL="0" distR="0" simplePos="0" relativeHeight="251655166" behindDoc="1" locked="1" layoutInCell="1" allowOverlap="1" wp14:anchorId="19C0224C" wp14:editId="7AF0828A">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96F0" w14:textId="77777777" w:rsidR="00D44150" w:rsidRDefault="00EE0CB5">
    <w:pPr>
      <w:pStyle w:val="Header"/>
    </w:pPr>
    <w:r>
      <w:rPr>
        <w:noProof/>
      </w:rPr>
      <w:drawing>
        <wp:anchor distT="0" distB="0" distL="114300" distR="114300" simplePos="0" relativeHeight="251657216" behindDoc="1" locked="0" layoutInCell="1" allowOverlap="1" wp14:anchorId="77CCEC87" wp14:editId="0B9AF5C0">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attachedTemplate r:id="rId1"/>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E7E"/>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4F40"/>
    <w:rsid w:val="00151C8E"/>
    <w:rsid w:val="001665A6"/>
    <w:rsid w:val="001B29A6"/>
    <w:rsid w:val="001E1FA7"/>
    <w:rsid w:val="001E282A"/>
    <w:rsid w:val="001E6D3A"/>
    <w:rsid w:val="00227D72"/>
    <w:rsid w:val="002779AB"/>
    <w:rsid w:val="002F53B8"/>
    <w:rsid w:val="002F75B2"/>
    <w:rsid w:val="003067D8"/>
    <w:rsid w:val="0033350F"/>
    <w:rsid w:val="00365915"/>
    <w:rsid w:val="00372AC0"/>
    <w:rsid w:val="00374196"/>
    <w:rsid w:val="00384A16"/>
    <w:rsid w:val="00387466"/>
    <w:rsid w:val="00395AB5"/>
    <w:rsid w:val="003E3705"/>
    <w:rsid w:val="00411C9F"/>
    <w:rsid w:val="00442153"/>
    <w:rsid w:val="004448D2"/>
    <w:rsid w:val="0047464B"/>
    <w:rsid w:val="004754CC"/>
    <w:rsid w:val="00483F63"/>
    <w:rsid w:val="0049233D"/>
    <w:rsid w:val="00495788"/>
    <w:rsid w:val="004B6F57"/>
    <w:rsid w:val="004C0541"/>
    <w:rsid w:val="004E47E0"/>
    <w:rsid w:val="004E72C2"/>
    <w:rsid w:val="005007DF"/>
    <w:rsid w:val="00514234"/>
    <w:rsid w:val="00527B1E"/>
    <w:rsid w:val="0054380F"/>
    <w:rsid w:val="00584D18"/>
    <w:rsid w:val="00592B46"/>
    <w:rsid w:val="005C0352"/>
    <w:rsid w:val="005E7EB2"/>
    <w:rsid w:val="005F24E3"/>
    <w:rsid w:val="006227DA"/>
    <w:rsid w:val="00661641"/>
    <w:rsid w:val="00665C7D"/>
    <w:rsid w:val="006A5423"/>
    <w:rsid w:val="006C4645"/>
    <w:rsid w:val="006D30A0"/>
    <w:rsid w:val="006E5C06"/>
    <w:rsid w:val="00703360"/>
    <w:rsid w:val="007267E3"/>
    <w:rsid w:val="007B0CAA"/>
    <w:rsid w:val="00811948"/>
    <w:rsid w:val="00840AA5"/>
    <w:rsid w:val="008C3807"/>
    <w:rsid w:val="008C59CA"/>
    <w:rsid w:val="00923720"/>
    <w:rsid w:val="009249ED"/>
    <w:rsid w:val="00935B8D"/>
    <w:rsid w:val="00936C4F"/>
    <w:rsid w:val="00957A44"/>
    <w:rsid w:val="00964ADD"/>
    <w:rsid w:val="00970E7E"/>
    <w:rsid w:val="00986756"/>
    <w:rsid w:val="009C0788"/>
    <w:rsid w:val="009C43FC"/>
    <w:rsid w:val="009D2A77"/>
    <w:rsid w:val="009E32A0"/>
    <w:rsid w:val="009E5A33"/>
    <w:rsid w:val="00A0123A"/>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17D38"/>
    <w:rsid w:val="00B36BAD"/>
    <w:rsid w:val="00B43297"/>
    <w:rsid w:val="00B54145"/>
    <w:rsid w:val="00B71553"/>
    <w:rsid w:val="00B730FE"/>
    <w:rsid w:val="00B757BD"/>
    <w:rsid w:val="00B9137D"/>
    <w:rsid w:val="00BD1648"/>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D119D"/>
    <w:rsid w:val="00EE0CB5"/>
    <w:rsid w:val="00EE28D7"/>
    <w:rsid w:val="00EF5079"/>
    <w:rsid w:val="00F07475"/>
    <w:rsid w:val="00F108E3"/>
    <w:rsid w:val="00F22AED"/>
    <w:rsid w:val="00F40AFE"/>
    <w:rsid w:val="00F5617D"/>
    <w:rsid w:val="00F65F1A"/>
    <w:rsid w:val="00F80C44"/>
    <w:rsid w:val="00FA2046"/>
    <w:rsid w:val="00FA5F65"/>
    <w:rsid w:val="00FB08E7"/>
    <w:rsid w:val="00FD5093"/>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8DCA65"/>
  <w15:chartTrackingRefBased/>
  <w15:docId w15:val="{02C54071-9F9C-4399-9B0A-46DF82A9D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character" w:customStyle="1" w:styleId="cf01">
    <w:name w:val="cf01"/>
    <w:basedOn w:val="DefaultParagraphFont"/>
    <w:rsid w:val="00970E7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j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rioli\Sensirion\Marketing%20and%20Communications%20-%20Collab\Press_Releases\01_Templates\Sensirion_Boilerplate_JP.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SharedWithUsers xmlns="b1fe39c8-28e8-4fc2-89c1-b80381c4dc8f">
      <UserInfo>
        <DisplayName>Yukari Miki</DisplayName>
        <AccountId>36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3830D637-4300-4715-BE34-3170737B1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Sensirion_Boilerplate_JP</Template>
  <TotalTime>0</TotalTime>
  <Pages>1</Pages>
  <Words>700</Words>
  <Characters>772</Characters>
  <Application>Microsoft Office Word</Application>
  <DocSecurity>0</DocSecurity>
  <Lines>24</Lines>
  <Paragraphs>10</Paragraphs>
  <ScaleCrop>false</ScaleCrop>
  <HeadingPairs>
    <vt:vector size="2" baseType="variant">
      <vt:variant>
        <vt:lpstr>タイトル</vt:lpstr>
      </vt:variant>
      <vt:variant>
        <vt:i4>1</vt:i4>
      </vt:variant>
    </vt:vector>
  </HeadingPairs>
  <TitlesOfParts>
    <vt:vector size="1" baseType="lpstr">
      <vt:lpstr>Word Template</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2</cp:revision>
  <cp:lastPrinted>2023-10-09T08:18:00Z</cp:lastPrinted>
  <dcterms:created xsi:type="dcterms:W3CDTF">2025-10-01T09:24:00Z</dcterms:created>
  <dcterms:modified xsi:type="dcterms:W3CDTF">2025-10-01T09:30:00Z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