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5A3BC" w14:textId="77777777" w:rsidR="00FE3C14" w:rsidRDefault="00FE3C14" w:rsidP="00FE3C14">
      <w:pPr>
        <w:pStyle w:val="SensirionSubtitle"/>
      </w:pPr>
    </w:p>
    <w:p w14:paraId="03B72C95" w14:textId="77777777" w:rsidR="00FE3C14" w:rsidRPr="005B1B49" w:rsidRDefault="00FE3C14" w:rsidP="00FE3C14">
      <w:pPr>
        <w:pStyle w:val="SensirionSubtitle"/>
        <w:rPr>
          <w:lang w:val="de-CH"/>
        </w:rPr>
      </w:pPr>
      <w:r w:rsidRPr="005B1B49">
        <w:rPr>
          <w:lang w:val="de-CH"/>
        </w:rPr>
        <w:t>Media Release</w:t>
      </w:r>
    </w:p>
    <w:p w14:paraId="2535F5F8" w14:textId="0E4F9C0D" w:rsidR="00FE3C14" w:rsidRPr="005B1B49" w:rsidRDefault="0041285B" w:rsidP="00FE3C14">
      <w:pPr>
        <w:pStyle w:val="SensirionSubtitle"/>
        <w:pBdr>
          <w:bottom w:val="single" w:sz="4" w:space="1" w:color="auto"/>
        </w:pBdr>
        <w:rPr>
          <w:lang w:val="de-CH"/>
        </w:rPr>
      </w:pPr>
      <w:r w:rsidRPr="0090605E">
        <w:rPr>
          <w:lang w:val="de-CH"/>
        </w:rPr>
        <w:t>08</w:t>
      </w:r>
      <w:r w:rsidR="00FE3C14" w:rsidRPr="0090605E">
        <w:rPr>
          <w:lang w:val="de-CH"/>
        </w:rPr>
        <w:t>.</w:t>
      </w:r>
      <w:r w:rsidRPr="0090605E">
        <w:rPr>
          <w:lang w:val="de-CH"/>
        </w:rPr>
        <w:t>05</w:t>
      </w:r>
      <w:r w:rsidR="00FE3C14" w:rsidRPr="0090605E">
        <w:rPr>
          <w:lang w:val="de-CH"/>
        </w:rPr>
        <w:t>.2024</w:t>
      </w:r>
      <w:r w:rsidR="00FE3C14">
        <w:rPr>
          <w:lang w:val="de-CH"/>
        </w:rPr>
        <w:t>,</w:t>
      </w:r>
      <w:r w:rsidR="00FE3C14" w:rsidRPr="005B1B49">
        <w:rPr>
          <w:lang w:val="de-CH"/>
        </w:rPr>
        <w:t xml:space="preserve"> </w:t>
      </w:r>
      <w:proofErr w:type="spellStart"/>
      <w:r w:rsidR="00FE3C14" w:rsidRPr="005B1B49">
        <w:rPr>
          <w:lang w:val="de-CH"/>
        </w:rPr>
        <w:t>Sensirion</w:t>
      </w:r>
      <w:proofErr w:type="spellEnd"/>
      <w:r w:rsidR="00FE3C14" w:rsidRPr="005B1B49">
        <w:rPr>
          <w:lang w:val="de-CH"/>
        </w:rPr>
        <w:t xml:space="preserve"> AG, 8712 Stäfa, Schweiz</w:t>
      </w:r>
    </w:p>
    <w:p w14:paraId="2229FA85" w14:textId="77777777" w:rsidR="00FE3C14" w:rsidRDefault="00FE3C14" w:rsidP="00FE3C14">
      <w:pPr>
        <w:rPr>
          <w:b/>
          <w:bCs/>
          <w:sz w:val="28"/>
          <w:szCs w:val="28"/>
          <w:lang w:val="de-CH" w:eastAsia="de-DE"/>
        </w:rPr>
      </w:pPr>
    </w:p>
    <w:p w14:paraId="3F7C8879" w14:textId="4EF0741F" w:rsidR="00FE3C14" w:rsidRPr="000F0565" w:rsidRDefault="00FE3C14" w:rsidP="00FE3C14">
      <w:pPr>
        <w:rPr>
          <w:b/>
          <w:sz w:val="28"/>
          <w:szCs w:val="28"/>
          <w:lang w:eastAsia="de-DE"/>
        </w:rPr>
      </w:pPr>
      <w:proofErr w:type="spellStart"/>
      <w:r>
        <w:rPr>
          <w:rStyle w:val="cf01"/>
          <w:b/>
          <w:bCs/>
          <w:sz w:val="28"/>
          <w:szCs w:val="28"/>
        </w:rPr>
        <w:t>Sensirion</w:t>
      </w:r>
      <w:proofErr w:type="spellEnd"/>
      <w:r>
        <w:rPr>
          <w:rStyle w:val="cf01"/>
          <w:b/>
          <w:bCs/>
          <w:sz w:val="28"/>
          <w:szCs w:val="28"/>
        </w:rPr>
        <w:t xml:space="preserve"> product announcement: miniature liquid flow sensor platform for subcutaneous drug delivery</w:t>
      </w:r>
    </w:p>
    <w:p w14:paraId="278C60BA" w14:textId="77777777" w:rsidR="00FE3C14" w:rsidRDefault="00FE3C14" w:rsidP="00FE3C14">
      <w:pPr>
        <w:rPr>
          <w:lang w:eastAsia="de-DE"/>
        </w:rPr>
      </w:pPr>
    </w:p>
    <w:p w14:paraId="50A98E87" w14:textId="3695F43C" w:rsidR="00FE3C14" w:rsidRDefault="0017293D" w:rsidP="00FE3C14">
      <w:pPr>
        <w:jc w:val="both"/>
        <w:rPr>
          <w:b/>
          <w:bCs/>
          <w:lang w:eastAsia="de-DE"/>
        </w:rPr>
      </w:pPr>
      <w:r w:rsidRPr="5CE61EAD">
        <w:rPr>
          <w:b/>
          <w:bCs/>
          <w:lang w:eastAsia="de-DE"/>
        </w:rPr>
        <w:t xml:space="preserve">In the </w:t>
      </w:r>
      <w:r w:rsidR="00B63B87" w:rsidRPr="5CE61EAD">
        <w:rPr>
          <w:b/>
          <w:bCs/>
          <w:lang w:eastAsia="de-DE"/>
        </w:rPr>
        <w:t xml:space="preserve">changing </w:t>
      </w:r>
      <w:r w:rsidRPr="5CE61EAD">
        <w:rPr>
          <w:b/>
          <w:bCs/>
          <w:lang w:eastAsia="de-DE"/>
        </w:rPr>
        <w:t xml:space="preserve">landscape of </w:t>
      </w:r>
      <w:r w:rsidR="00BF6794" w:rsidRPr="5CE61EAD">
        <w:rPr>
          <w:b/>
          <w:bCs/>
          <w:lang w:eastAsia="de-DE"/>
        </w:rPr>
        <w:t xml:space="preserve">the </w:t>
      </w:r>
      <w:r w:rsidRPr="5CE61EAD">
        <w:rPr>
          <w:b/>
          <w:bCs/>
          <w:lang w:eastAsia="de-DE"/>
        </w:rPr>
        <w:t>healthcare</w:t>
      </w:r>
      <w:r w:rsidR="00BF6794" w:rsidRPr="5CE61EAD">
        <w:rPr>
          <w:b/>
          <w:bCs/>
          <w:lang w:eastAsia="de-DE"/>
        </w:rPr>
        <w:t xml:space="preserve"> </w:t>
      </w:r>
      <w:r w:rsidR="0003529F" w:rsidRPr="5CE61EAD">
        <w:rPr>
          <w:b/>
          <w:bCs/>
          <w:lang w:eastAsia="de-DE"/>
        </w:rPr>
        <w:t>industry</w:t>
      </w:r>
      <w:r w:rsidRPr="5CE61EAD">
        <w:rPr>
          <w:b/>
          <w:bCs/>
          <w:lang w:eastAsia="de-DE"/>
        </w:rPr>
        <w:t xml:space="preserve">, </w:t>
      </w:r>
      <w:proofErr w:type="spellStart"/>
      <w:r w:rsidRPr="5CE61EAD">
        <w:rPr>
          <w:b/>
          <w:bCs/>
          <w:lang w:eastAsia="de-DE"/>
        </w:rPr>
        <w:t>Sensirion's</w:t>
      </w:r>
      <w:proofErr w:type="spellEnd"/>
      <w:r w:rsidRPr="5CE61EAD">
        <w:rPr>
          <w:b/>
          <w:bCs/>
          <w:lang w:eastAsia="de-DE"/>
        </w:rPr>
        <w:t xml:space="preserve"> SLD3</w:t>
      </w:r>
      <w:r w:rsidR="00211D29" w:rsidRPr="5CE61EAD">
        <w:rPr>
          <w:b/>
          <w:bCs/>
          <w:lang w:eastAsia="de-DE"/>
        </w:rPr>
        <w:t>x</w:t>
      </w:r>
      <w:r w:rsidRPr="5CE61EAD">
        <w:rPr>
          <w:b/>
          <w:bCs/>
          <w:lang w:eastAsia="de-DE"/>
        </w:rPr>
        <w:t xml:space="preserve"> series </w:t>
      </w:r>
      <w:r w:rsidR="006D1193" w:rsidRPr="5CE61EAD">
        <w:rPr>
          <w:b/>
          <w:bCs/>
          <w:lang w:eastAsia="de-DE"/>
        </w:rPr>
        <w:t xml:space="preserve">contributes to the improvement of </w:t>
      </w:r>
      <w:r w:rsidR="00B20BB1" w:rsidRPr="5CE61EAD">
        <w:rPr>
          <w:b/>
          <w:bCs/>
          <w:lang w:eastAsia="de-DE"/>
        </w:rPr>
        <w:t xml:space="preserve">subcutaneous </w:t>
      </w:r>
      <w:r w:rsidRPr="5CE61EAD">
        <w:rPr>
          <w:b/>
          <w:bCs/>
          <w:lang w:eastAsia="de-DE"/>
        </w:rPr>
        <w:t xml:space="preserve">drug delivery with </w:t>
      </w:r>
      <w:r w:rsidR="11C02086" w:rsidRPr="5CE61EAD">
        <w:rPr>
          <w:b/>
          <w:bCs/>
          <w:lang w:eastAsia="de-DE"/>
        </w:rPr>
        <w:t xml:space="preserve">miniature, </w:t>
      </w:r>
      <w:r w:rsidR="005963EB">
        <w:rPr>
          <w:b/>
          <w:bCs/>
          <w:lang w:eastAsia="de-DE"/>
        </w:rPr>
        <w:t xml:space="preserve">and highly </w:t>
      </w:r>
      <w:r w:rsidR="00BF6794" w:rsidRPr="5CE61EAD">
        <w:rPr>
          <w:b/>
          <w:bCs/>
          <w:lang w:eastAsia="de-DE"/>
        </w:rPr>
        <w:t>accurate</w:t>
      </w:r>
      <w:r w:rsidRPr="5CE61EAD">
        <w:rPr>
          <w:b/>
          <w:bCs/>
          <w:lang w:eastAsia="de-DE"/>
        </w:rPr>
        <w:t xml:space="preserve"> digital liquid flow sensors.</w:t>
      </w:r>
      <w:r w:rsidR="00E72CED">
        <w:t xml:space="preserve"> </w:t>
      </w:r>
      <w:r w:rsidR="00E72CED" w:rsidRPr="5CE61EAD">
        <w:rPr>
          <w:b/>
          <w:bCs/>
          <w:lang w:eastAsia="de-DE"/>
        </w:rPr>
        <w:t xml:space="preserve">Customizable solutions ensure optimal dosing and enhanced patient safety </w:t>
      </w:r>
      <w:r w:rsidR="00F27C1B" w:rsidRPr="5CE61EAD">
        <w:rPr>
          <w:b/>
          <w:bCs/>
          <w:lang w:eastAsia="de-DE"/>
        </w:rPr>
        <w:t xml:space="preserve">for </w:t>
      </w:r>
      <w:r w:rsidR="0089373B" w:rsidRPr="5CE61EAD">
        <w:rPr>
          <w:b/>
          <w:bCs/>
          <w:lang w:eastAsia="de-DE"/>
        </w:rPr>
        <w:t>various</w:t>
      </w:r>
      <w:r w:rsidR="00F27C1B" w:rsidRPr="5CE61EAD">
        <w:rPr>
          <w:b/>
          <w:bCs/>
          <w:lang w:eastAsia="de-DE"/>
        </w:rPr>
        <w:t xml:space="preserve"> subcutaneous therap</w:t>
      </w:r>
      <w:r w:rsidR="0089373B" w:rsidRPr="5CE61EAD">
        <w:rPr>
          <w:b/>
          <w:bCs/>
          <w:lang w:eastAsia="de-DE"/>
        </w:rPr>
        <w:t>ies</w:t>
      </w:r>
      <w:r w:rsidR="00E72CED" w:rsidRPr="5CE61EAD">
        <w:rPr>
          <w:b/>
          <w:bCs/>
          <w:lang w:eastAsia="de-DE"/>
        </w:rPr>
        <w:t>.</w:t>
      </w:r>
    </w:p>
    <w:p w14:paraId="0236DAB4" w14:textId="77777777" w:rsidR="00B20BB1" w:rsidRDefault="00B20BB1" w:rsidP="00FE3C14">
      <w:pPr>
        <w:jc w:val="both"/>
        <w:rPr>
          <w:b/>
          <w:bCs/>
          <w:lang w:eastAsia="de-DE"/>
        </w:rPr>
      </w:pPr>
    </w:p>
    <w:p w14:paraId="54C6836B" w14:textId="0AE98B5B" w:rsidR="00E72CED" w:rsidRDefault="00FE11CC" w:rsidP="00FE3C14">
      <w:pPr>
        <w:jc w:val="both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12CCDAA4" wp14:editId="6829FFF0">
            <wp:simplePos x="0" y="0"/>
            <wp:positionH relativeFrom="column">
              <wp:posOffset>-208915</wp:posOffset>
            </wp:positionH>
            <wp:positionV relativeFrom="paragraph">
              <wp:posOffset>173493</wp:posOffset>
            </wp:positionV>
            <wp:extent cx="1858645" cy="1247775"/>
            <wp:effectExtent l="0" t="0" r="0" b="9525"/>
            <wp:wrapSquare wrapText="bothSides"/>
            <wp:docPr id="17057160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5716065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51" t="18280" r="17344" b="11616"/>
                    <a:stretch/>
                  </pic:blipFill>
                  <pic:spPr bwMode="auto">
                    <a:xfrm>
                      <a:off x="0" y="0"/>
                      <a:ext cx="185864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D65E1D" w14:textId="487350A4" w:rsidR="00FE3C14" w:rsidRDefault="00FE3C14" w:rsidP="00FE3C14">
      <w:pPr>
        <w:ind w:left="4395"/>
        <w:jc w:val="both"/>
        <w:rPr>
          <w:lang w:eastAsia="de-DE"/>
        </w:rPr>
      </w:pPr>
    </w:p>
    <w:p w14:paraId="27333768" w14:textId="24665B27" w:rsidR="00FE3C14" w:rsidRDefault="00FE3C14" w:rsidP="00801ED2">
      <w:pPr>
        <w:ind w:left="2977"/>
        <w:jc w:val="both"/>
        <w:rPr>
          <w:lang w:eastAsia="de-DE"/>
        </w:rPr>
      </w:pPr>
      <w:proofErr w:type="spellStart"/>
      <w:r>
        <w:rPr>
          <w:lang w:eastAsia="de-DE"/>
        </w:rPr>
        <w:t>Stäfa</w:t>
      </w:r>
      <w:proofErr w:type="spellEnd"/>
      <w:r>
        <w:rPr>
          <w:lang w:eastAsia="de-DE"/>
        </w:rPr>
        <w:t>, Switzerland –</w:t>
      </w:r>
      <w:r w:rsidR="00B20BB1">
        <w:rPr>
          <w:lang w:eastAsia="de-DE"/>
        </w:rPr>
        <w:t xml:space="preserve"> </w:t>
      </w:r>
      <w:r w:rsidR="00E95937">
        <w:rPr>
          <w:lang w:eastAsia="de-DE"/>
        </w:rPr>
        <w:t>T</w:t>
      </w:r>
      <w:r>
        <w:rPr>
          <w:lang w:eastAsia="de-DE"/>
        </w:rPr>
        <w:t xml:space="preserve">he healthcare industry has </w:t>
      </w:r>
      <w:r w:rsidR="00E95937">
        <w:rPr>
          <w:lang w:eastAsia="de-DE"/>
        </w:rPr>
        <w:t>undergone</w:t>
      </w:r>
      <w:r>
        <w:rPr>
          <w:lang w:eastAsia="de-DE"/>
        </w:rPr>
        <w:t xml:space="preserve"> a significant transformation</w:t>
      </w:r>
      <w:r w:rsidR="00DE75B0">
        <w:rPr>
          <w:lang w:eastAsia="de-DE"/>
        </w:rPr>
        <w:t xml:space="preserve"> in recent years</w:t>
      </w:r>
      <w:r>
        <w:rPr>
          <w:lang w:eastAsia="de-DE"/>
        </w:rPr>
        <w:t xml:space="preserve">, </w:t>
      </w:r>
      <w:r w:rsidR="00DE75B0">
        <w:rPr>
          <w:lang w:eastAsia="de-DE"/>
        </w:rPr>
        <w:t>with an increasing focus on</w:t>
      </w:r>
      <w:r>
        <w:rPr>
          <w:lang w:eastAsia="de-DE"/>
        </w:rPr>
        <w:t xml:space="preserve"> patient and home care. This shift has been mirrored in the </w:t>
      </w:r>
      <w:r w:rsidR="00970855">
        <w:rPr>
          <w:lang w:eastAsia="de-DE"/>
        </w:rPr>
        <w:t>field</w:t>
      </w:r>
      <w:r>
        <w:rPr>
          <w:lang w:eastAsia="de-DE"/>
        </w:rPr>
        <w:t xml:space="preserve"> of drug administration, with a decrease in hospital stays for certain treatments. The transition from intravenous to subcutaneous injections </w:t>
      </w:r>
      <w:r w:rsidR="00D253D2">
        <w:rPr>
          <w:lang w:eastAsia="de-DE"/>
        </w:rPr>
        <w:t>using</w:t>
      </w:r>
      <w:r w:rsidR="00A449B9">
        <w:rPr>
          <w:lang w:eastAsia="de-DE"/>
        </w:rPr>
        <w:t xml:space="preserve"> large</w:t>
      </w:r>
      <w:r w:rsidR="0087085F">
        <w:rPr>
          <w:lang w:eastAsia="de-DE"/>
        </w:rPr>
        <w:t xml:space="preserve"> </w:t>
      </w:r>
      <w:r w:rsidR="00A449B9">
        <w:rPr>
          <w:lang w:eastAsia="de-DE"/>
        </w:rPr>
        <w:t xml:space="preserve">volume injectors (LVIs) </w:t>
      </w:r>
      <w:r>
        <w:rPr>
          <w:lang w:eastAsia="de-DE"/>
        </w:rPr>
        <w:t xml:space="preserve">has been a key </w:t>
      </w:r>
      <w:r w:rsidR="00D253D2">
        <w:rPr>
          <w:lang w:eastAsia="de-DE"/>
        </w:rPr>
        <w:t>driver</w:t>
      </w:r>
      <w:r>
        <w:rPr>
          <w:lang w:eastAsia="de-DE"/>
        </w:rPr>
        <w:t xml:space="preserve"> of this change.</w:t>
      </w:r>
    </w:p>
    <w:p w14:paraId="1BE571B4" w14:textId="5DE6EA38" w:rsidR="00FE3C14" w:rsidRDefault="00FE3C14" w:rsidP="00FE3C14">
      <w:pPr>
        <w:jc w:val="both"/>
        <w:rPr>
          <w:lang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7AD4B96" wp14:editId="44864E26">
                <wp:simplePos x="0" y="0"/>
                <wp:positionH relativeFrom="column">
                  <wp:posOffset>-10160</wp:posOffset>
                </wp:positionH>
                <wp:positionV relativeFrom="paragraph">
                  <wp:posOffset>104775</wp:posOffset>
                </wp:positionV>
                <wp:extent cx="2075180" cy="635"/>
                <wp:effectExtent l="0" t="0" r="1270" b="15240"/>
                <wp:wrapSquare wrapText="bothSides"/>
                <wp:docPr id="144399145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5180" cy="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D644877" w14:textId="5AB24FE9" w:rsidR="00FE3C14" w:rsidRPr="00452F98" w:rsidRDefault="00FE3C14" w:rsidP="00FE3C14">
                            <w:pPr>
                              <w:pStyle w:val="Caption"/>
                              <w:spacing w:after="0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452F98">
                              <w:rPr>
                                <w:sz w:val="16"/>
                                <w:szCs w:val="16"/>
                              </w:rPr>
                              <w:t>SLD3</w:t>
                            </w:r>
                            <w:r w:rsidR="00AF6465" w:rsidRPr="00452F98">
                              <w:rPr>
                                <w:sz w:val="16"/>
                                <w:szCs w:val="16"/>
                              </w:rPr>
                              <w:t>x</w:t>
                            </w:r>
                            <w:r w:rsidRPr="00452F98">
                              <w:rPr>
                                <w:sz w:val="16"/>
                                <w:szCs w:val="16"/>
                              </w:rPr>
                              <w:t xml:space="preserve"> liquid flow sensor platform</w:t>
                            </w:r>
                            <w:r w:rsidR="00452F98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452F98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(Source: </w:t>
                            </w:r>
                            <w:proofErr w:type="spellStart"/>
                            <w:r w:rsidRPr="00452F98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Sensirion</w:t>
                            </w:r>
                            <w:proofErr w:type="spellEnd"/>
                            <w:r w:rsidRPr="00452F98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AG)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22431802">
              <v:shapetype id="_x0000_t202" coordsize="21600,21600" o:spt="202" path="m,l,21600r21600,l21600,xe" w14:anchorId="27AD4B96">
                <v:stroke joinstyle="miter"/>
                <v:path gradientshapeok="t" o:connecttype="rect"/>
              </v:shapetype>
              <v:shape id="Text Box 1" style="position:absolute;left:0;text-align:left;margin-left:-.8pt;margin-top:8.25pt;width:163.4pt;height:.05pt;z-index: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">
                <v:textbox style="mso-fit-shape-to-text:t" inset="0,0,0,0">
                  <w:txbxContent>
                    <w:p w:rsidRPr="00452F98" w:rsidR="00FE3C14" w:rsidP="00FE3C14" w:rsidRDefault="00FE3C14" w14:paraId="386B5F3C" w14:textId="5AB24FE9">
                      <w:pPr>
                        <w:pStyle w:val="Caption"/>
                        <w:spacing w:after="0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 w:rsidRPr="00452F98">
                        <w:rPr>
                          <w:sz w:val="16"/>
                          <w:szCs w:val="16"/>
                        </w:rPr>
                        <w:t>SLD3</w:t>
                      </w:r>
                      <w:r w:rsidRPr="00452F98" w:rsidR="00AF6465">
                        <w:rPr>
                          <w:sz w:val="16"/>
                          <w:szCs w:val="16"/>
                        </w:rPr>
                        <w:t>x</w:t>
                      </w:r>
                      <w:r w:rsidRPr="00452F98">
                        <w:rPr>
                          <w:sz w:val="16"/>
                          <w:szCs w:val="16"/>
                        </w:rPr>
                        <w:t xml:space="preserve"> liquid flow sensor platform</w:t>
                      </w:r>
                      <w:r w:rsidR="00452F98">
                        <w:rPr>
                          <w:sz w:val="16"/>
                          <w:szCs w:val="16"/>
                        </w:rPr>
                        <w:br/>
                      </w:r>
                      <w:r w:rsidRPr="00452F98">
                        <w:rPr>
                          <w:i/>
                          <w:iCs/>
                          <w:sz w:val="16"/>
                          <w:szCs w:val="16"/>
                        </w:rPr>
                        <w:t xml:space="preserve"> (Source: </w:t>
                      </w:r>
                      <w:proofErr w:type="spellStart"/>
                      <w:r w:rsidRPr="00452F98">
                        <w:rPr>
                          <w:i/>
                          <w:iCs/>
                          <w:sz w:val="16"/>
                          <w:szCs w:val="16"/>
                        </w:rPr>
                        <w:t>Sensirion</w:t>
                      </w:r>
                      <w:proofErr w:type="spellEnd"/>
                      <w:r w:rsidRPr="00452F98">
                        <w:rPr>
                          <w:i/>
                          <w:iCs/>
                          <w:sz w:val="16"/>
                          <w:szCs w:val="16"/>
                        </w:rPr>
                        <w:t xml:space="preserve"> AG)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C47C0D6" w14:textId="4DA8C052" w:rsidR="00FE3C14" w:rsidRDefault="00FE3C14" w:rsidP="00FE3C14">
      <w:pPr>
        <w:jc w:val="both"/>
        <w:rPr>
          <w:lang w:eastAsia="de-DE"/>
        </w:rPr>
      </w:pPr>
    </w:p>
    <w:p w14:paraId="77BD9F4A" w14:textId="77777777" w:rsidR="00FE3C14" w:rsidRDefault="00FE3C14" w:rsidP="00FE3C14">
      <w:pPr>
        <w:jc w:val="both"/>
        <w:rPr>
          <w:lang w:eastAsia="de-DE"/>
        </w:rPr>
      </w:pPr>
    </w:p>
    <w:p w14:paraId="02DCA7AD" w14:textId="77777777" w:rsidR="00A449B9" w:rsidRDefault="00A449B9" w:rsidP="00FE3C14">
      <w:pPr>
        <w:jc w:val="both"/>
        <w:rPr>
          <w:lang w:eastAsia="de-DE"/>
        </w:rPr>
      </w:pPr>
    </w:p>
    <w:p w14:paraId="75F243BA" w14:textId="26B9E081" w:rsidR="00A449B9" w:rsidRDefault="00A449B9" w:rsidP="00FE3C14">
      <w:pPr>
        <w:jc w:val="both"/>
        <w:rPr>
          <w:lang w:eastAsia="de-DE"/>
        </w:rPr>
      </w:pPr>
      <w:r w:rsidRPr="5A7D1066">
        <w:rPr>
          <w:lang w:eastAsia="de-DE"/>
        </w:rPr>
        <w:t>LVIs are wearable devices that enable continuous subcutaneous drug delivery</w:t>
      </w:r>
      <w:r w:rsidR="009B5270" w:rsidRPr="5A7D1066">
        <w:rPr>
          <w:lang w:eastAsia="de-DE"/>
        </w:rPr>
        <w:t>.</w:t>
      </w:r>
      <w:r w:rsidRPr="5A7D1066">
        <w:rPr>
          <w:lang w:eastAsia="de-DE"/>
        </w:rPr>
        <w:t xml:space="preserve"> They reduce pressure on clinical staff, save costs</w:t>
      </w:r>
      <w:r w:rsidR="00E80049" w:rsidRPr="5A7D1066">
        <w:rPr>
          <w:lang w:eastAsia="de-DE"/>
        </w:rPr>
        <w:t>, and improve patient comfort</w:t>
      </w:r>
      <w:r w:rsidRPr="5A7D1066">
        <w:rPr>
          <w:lang w:eastAsia="de-DE"/>
        </w:rPr>
        <w:t xml:space="preserve">. Some LVIs require precise dosing of the </w:t>
      </w:r>
      <w:r w:rsidR="0057241E" w:rsidRPr="5A7D1066">
        <w:rPr>
          <w:lang w:eastAsia="de-DE"/>
        </w:rPr>
        <w:t xml:space="preserve">delivered </w:t>
      </w:r>
      <w:r w:rsidRPr="5A7D1066">
        <w:rPr>
          <w:lang w:eastAsia="de-DE"/>
        </w:rPr>
        <w:t>drug, which in turn requires the pump to be controlled by a flow sensor. Moreover, bubble</w:t>
      </w:r>
      <w:r w:rsidR="00532E3A" w:rsidRPr="5A7D1066">
        <w:rPr>
          <w:lang w:eastAsia="de-DE"/>
        </w:rPr>
        <w:t>s</w:t>
      </w:r>
      <w:r w:rsidRPr="5A7D1066">
        <w:rPr>
          <w:lang w:eastAsia="de-DE"/>
        </w:rPr>
        <w:t>, empty lines</w:t>
      </w:r>
      <w:r w:rsidR="00BA5FF0" w:rsidRPr="5A7D1066">
        <w:rPr>
          <w:lang w:eastAsia="de-DE"/>
        </w:rPr>
        <w:t xml:space="preserve">, </w:t>
      </w:r>
      <w:r w:rsidRPr="5A7D1066">
        <w:rPr>
          <w:lang w:eastAsia="de-DE"/>
        </w:rPr>
        <w:t>occlusion detection</w:t>
      </w:r>
      <w:r w:rsidR="00BA5FF0" w:rsidRPr="5A7D1066">
        <w:rPr>
          <w:lang w:eastAsia="de-DE"/>
        </w:rPr>
        <w:t>, and drug delivery confirmation</w:t>
      </w:r>
      <w:r w:rsidRPr="5A7D1066">
        <w:rPr>
          <w:lang w:eastAsia="de-DE"/>
        </w:rPr>
        <w:t xml:space="preserve"> are desirable </w:t>
      </w:r>
      <w:r w:rsidR="00532E3A" w:rsidRPr="5A7D1066">
        <w:rPr>
          <w:lang w:eastAsia="de-DE"/>
        </w:rPr>
        <w:t>to improve</w:t>
      </w:r>
      <w:r w:rsidRPr="5A7D1066">
        <w:rPr>
          <w:lang w:eastAsia="de-DE"/>
        </w:rPr>
        <w:t xml:space="preserve"> patient safety and </w:t>
      </w:r>
      <w:r w:rsidR="6DA46C58" w:rsidRPr="5A7D1066">
        <w:rPr>
          <w:lang w:eastAsia="de-DE"/>
        </w:rPr>
        <w:t xml:space="preserve">the regulatory </w:t>
      </w:r>
      <w:r w:rsidRPr="5A7D1066">
        <w:rPr>
          <w:lang w:eastAsia="de-DE"/>
        </w:rPr>
        <w:t>compliance</w:t>
      </w:r>
      <w:r w:rsidR="00A605A0" w:rsidRPr="5A7D1066">
        <w:rPr>
          <w:lang w:eastAsia="de-DE"/>
        </w:rPr>
        <w:t xml:space="preserve"> of the device</w:t>
      </w:r>
      <w:r w:rsidRPr="5A7D1066">
        <w:rPr>
          <w:lang w:eastAsia="de-DE"/>
        </w:rPr>
        <w:t>.</w:t>
      </w:r>
    </w:p>
    <w:p w14:paraId="4094DA03" w14:textId="77777777" w:rsidR="00FE3C14" w:rsidRDefault="00FE3C14" w:rsidP="00FE3C14">
      <w:pPr>
        <w:jc w:val="both"/>
        <w:rPr>
          <w:lang w:eastAsia="de-DE"/>
        </w:rPr>
      </w:pPr>
    </w:p>
    <w:p w14:paraId="25DF5C00" w14:textId="5C0B36C7" w:rsidR="00FE3C14" w:rsidRDefault="00D00975" w:rsidP="00FE3C14">
      <w:pPr>
        <w:jc w:val="both"/>
        <w:rPr>
          <w:lang w:eastAsia="de-DE"/>
        </w:rPr>
      </w:pPr>
      <w:r w:rsidRPr="30E2C5DF">
        <w:rPr>
          <w:lang w:eastAsia="de-DE"/>
        </w:rPr>
        <w:t>To meet these needs,</w:t>
      </w:r>
      <w:r w:rsidR="000006A5" w:rsidRPr="30E2C5DF">
        <w:rPr>
          <w:lang w:eastAsia="de-DE"/>
        </w:rPr>
        <w:t xml:space="preserve"> </w:t>
      </w:r>
      <w:proofErr w:type="spellStart"/>
      <w:r w:rsidR="00FE3C14" w:rsidRPr="30E2C5DF">
        <w:rPr>
          <w:lang w:eastAsia="de-DE"/>
        </w:rPr>
        <w:t>Sensirion</w:t>
      </w:r>
      <w:proofErr w:type="spellEnd"/>
      <w:r w:rsidR="00FE3C14" w:rsidRPr="30E2C5DF">
        <w:rPr>
          <w:lang w:eastAsia="de-DE"/>
        </w:rPr>
        <w:t xml:space="preserve"> </w:t>
      </w:r>
      <w:r w:rsidR="00BC39E2" w:rsidRPr="30E2C5DF">
        <w:rPr>
          <w:lang w:eastAsia="de-DE"/>
        </w:rPr>
        <w:t>is developing</w:t>
      </w:r>
      <w:r w:rsidR="00FE3C14" w:rsidRPr="30E2C5DF">
        <w:rPr>
          <w:lang w:eastAsia="de-DE"/>
        </w:rPr>
        <w:t xml:space="preserve"> the SLD3</w:t>
      </w:r>
      <w:r w:rsidR="00211D29" w:rsidRPr="30E2C5DF">
        <w:rPr>
          <w:lang w:eastAsia="de-DE"/>
        </w:rPr>
        <w:t>x</w:t>
      </w:r>
      <w:r w:rsidR="00FE3C14" w:rsidRPr="30E2C5DF">
        <w:rPr>
          <w:lang w:eastAsia="de-DE"/>
        </w:rPr>
        <w:t xml:space="preserve"> </w:t>
      </w:r>
      <w:r w:rsidR="003E6B4D" w:rsidRPr="30E2C5DF">
        <w:rPr>
          <w:lang w:eastAsia="de-DE"/>
        </w:rPr>
        <w:t>platform – a</w:t>
      </w:r>
      <w:r w:rsidR="00B0196A" w:rsidRPr="30E2C5DF">
        <w:rPr>
          <w:lang w:eastAsia="de-DE"/>
        </w:rPr>
        <w:t xml:space="preserve"> </w:t>
      </w:r>
      <w:r w:rsidR="00FE3C14" w:rsidRPr="30E2C5DF">
        <w:rPr>
          <w:lang w:eastAsia="de-DE"/>
        </w:rPr>
        <w:t xml:space="preserve">series of digital liquid flow sensors to combine accurate flow measurement, miniature size, and </w:t>
      </w:r>
      <w:r w:rsidR="009565E6">
        <w:rPr>
          <w:lang w:eastAsia="de-DE"/>
        </w:rPr>
        <w:t xml:space="preserve">compatibility with </w:t>
      </w:r>
      <w:r w:rsidR="000A5925">
        <w:rPr>
          <w:lang w:eastAsia="de-DE"/>
        </w:rPr>
        <w:t>several</w:t>
      </w:r>
      <w:r w:rsidR="009565E6">
        <w:rPr>
          <w:lang w:eastAsia="de-DE"/>
        </w:rPr>
        <w:t xml:space="preserve"> </w:t>
      </w:r>
      <w:r w:rsidR="00291FCF">
        <w:rPr>
          <w:lang w:eastAsia="de-DE"/>
        </w:rPr>
        <w:t>therapies</w:t>
      </w:r>
      <w:r w:rsidR="00FE3C14" w:rsidRPr="30E2C5DF">
        <w:rPr>
          <w:lang w:eastAsia="de-DE"/>
        </w:rPr>
        <w:t>. Th</w:t>
      </w:r>
      <w:r w:rsidR="001B5C8D">
        <w:rPr>
          <w:lang w:eastAsia="de-DE"/>
        </w:rPr>
        <w:t>is</w:t>
      </w:r>
      <w:r w:rsidR="00FE3C14" w:rsidRPr="30E2C5DF">
        <w:rPr>
          <w:lang w:eastAsia="de-DE"/>
        </w:rPr>
        <w:t xml:space="preserve"> make</w:t>
      </w:r>
      <w:r w:rsidR="001B5C8D">
        <w:rPr>
          <w:lang w:eastAsia="de-DE"/>
        </w:rPr>
        <w:t>s</w:t>
      </w:r>
      <w:r w:rsidR="00FE3C14" w:rsidRPr="30E2C5DF">
        <w:rPr>
          <w:lang w:eastAsia="de-DE"/>
        </w:rPr>
        <w:t xml:space="preserve"> it the ideal solution for medical devices manufactured in large quantities, where </w:t>
      </w:r>
      <w:r w:rsidR="00CD5B4F">
        <w:rPr>
          <w:lang w:eastAsia="de-DE"/>
        </w:rPr>
        <w:t>an accurate</w:t>
      </w:r>
      <w:r w:rsidR="00FE3C14" w:rsidRPr="30E2C5DF">
        <w:rPr>
          <w:lang w:eastAsia="de-DE"/>
        </w:rPr>
        <w:t>, disposable liquid flow sensor is required. While flow measurement is at the heart of the SLD3</w:t>
      </w:r>
      <w:r w:rsidR="00211D29" w:rsidRPr="30E2C5DF">
        <w:rPr>
          <w:lang w:eastAsia="de-DE"/>
        </w:rPr>
        <w:t>x</w:t>
      </w:r>
      <w:r w:rsidR="00F43B26" w:rsidRPr="30E2C5DF">
        <w:rPr>
          <w:lang w:eastAsia="de-DE"/>
        </w:rPr>
        <w:t xml:space="preserve"> platform</w:t>
      </w:r>
      <w:r w:rsidR="00FE3C14" w:rsidRPr="30E2C5DF">
        <w:rPr>
          <w:lang w:eastAsia="de-DE"/>
        </w:rPr>
        <w:t>, it also provides a stream of data that can be used to detect occlusions, identify in-line air bubbles, flag up pump malfunctions and measure liquid temperature.</w:t>
      </w:r>
    </w:p>
    <w:p w14:paraId="0B8F2192" w14:textId="77777777" w:rsidR="00FE3C14" w:rsidRDefault="00FE3C14" w:rsidP="00FE3C14">
      <w:pPr>
        <w:jc w:val="both"/>
        <w:rPr>
          <w:lang w:eastAsia="de-DE"/>
        </w:rPr>
      </w:pPr>
    </w:p>
    <w:p w14:paraId="04D9319D" w14:textId="41F0AE08" w:rsidR="00FE3C14" w:rsidRDefault="00FE3C14" w:rsidP="00E65F3B">
      <w:pPr>
        <w:jc w:val="both"/>
        <w:rPr>
          <w:lang w:eastAsia="de-DE"/>
        </w:rPr>
      </w:pPr>
      <w:r w:rsidRPr="5A7D1066">
        <w:rPr>
          <w:lang w:eastAsia="de-DE"/>
        </w:rPr>
        <w:t xml:space="preserve">“The SLD3x </w:t>
      </w:r>
      <w:r w:rsidR="00211D29" w:rsidRPr="5A7D1066">
        <w:rPr>
          <w:lang w:eastAsia="de-DE"/>
        </w:rPr>
        <w:t>series</w:t>
      </w:r>
      <w:r w:rsidRPr="5A7D1066">
        <w:rPr>
          <w:lang w:eastAsia="de-DE"/>
        </w:rPr>
        <w:t xml:space="preserve"> features models with </w:t>
      </w:r>
      <w:r w:rsidR="048AE6FC" w:rsidRPr="5A7D1066">
        <w:rPr>
          <w:lang w:eastAsia="de-DE"/>
        </w:rPr>
        <w:t xml:space="preserve">maximum </w:t>
      </w:r>
      <w:r w:rsidR="0031709F" w:rsidRPr="5A7D1066">
        <w:rPr>
          <w:lang w:eastAsia="de-DE"/>
        </w:rPr>
        <w:t>flow rates ranging</w:t>
      </w:r>
      <w:r w:rsidRPr="5A7D1066">
        <w:rPr>
          <w:lang w:eastAsia="de-DE"/>
        </w:rPr>
        <w:t xml:space="preserve"> from 100 µl/min to 5 ml/min to meet the </w:t>
      </w:r>
      <w:r w:rsidR="006F7FCF" w:rsidRPr="5A7D1066">
        <w:rPr>
          <w:lang w:eastAsia="de-DE"/>
        </w:rPr>
        <w:t xml:space="preserve">varying </w:t>
      </w:r>
      <w:r w:rsidRPr="5A7D1066">
        <w:rPr>
          <w:lang w:eastAsia="de-DE"/>
        </w:rPr>
        <w:t xml:space="preserve">dosing </w:t>
      </w:r>
      <w:r w:rsidR="00744841" w:rsidRPr="5A7D1066">
        <w:rPr>
          <w:lang w:eastAsia="de-DE"/>
        </w:rPr>
        <w:t xml:space="preserve">requirements </w:t>
      </w:r>
      <w:r w:rsidRPr="5A7D1066">
        <w:rPr>
          <w:lang w:eastAsia="de-DE"/>
        </w:rPr>
        <w:t xml:space="preserve">of </w:t>
      </w:r>
      <w:r w:rsidR="009F0501" w:rsidRPr="5A7D1066">
        <w:rPr>
          <w:lang w:eastAsia="de-DE"/>
        </w:rPr>
        <w:t xml:space="preserve">different </w:t>
      </w:r>
      <w:r w:rsidRPr="5A7D1066">
        <w:rPr>
          <w:lang w:eastAsia="de-DE"/>
        </w:rPr>
        <w:t xml:space="preserve">drugs and treatment protocols. </w:t>
      </w:r>
      <w:r w:rsidR="000006A5" w:rsidRPr="5A7D1066">
        <w:rPr>
          <w:lang w:eastAsia="de-DE"/>
        </w:rPr>
        <w:t>We are</w:t>
      </w:r>
      <w:r w:rsidRPr="5A7D1066">
        <w:rPr>
          <w:lang w:eastAsia="de-DE"/>
        </w:rPr>
        <w:t xml:space="preserve"> </w:t>
      </w:r>
      <w:r w:rsidR="000006A5" w:rsidRPr="5A7D1066">
        <w:rPr>
          <w:lang w:eastAsia="de-DE"/>
        </w:rPr>
        <w:t>happy</w:t>
      </w:r>
      <w:r w:rsidRPr="5A7D1066">
        <w:rPr>
          <w:lang w:eastAsia="de-DE"/>
        </w:rPr>
        <w:t xml:space="preserve"> to </w:t>
      </w:r>
      <w:r w:rsidR="00CD1104" w:rsidRPr="5A7D1066">
        <w:rPr>
          <w:lang w:eastAsia="de-DE"/>
        </w:rPr>
        <w:t>discuss the customization of</w:t>
      </w:r>
      <w:r w:rsidRPr="5A7D1066">
        <w:rPr>
          <w:lang w:eastAsia="de-DE"/>
        </w:rPr>
        <w:t xml:space="preserve"> sensors to meet the unique needs of </w:t>
      </w:r>
      <w:r w:rsidR="00CD1104" w:rsidRPr="5A7D1066">
        <w:rPr>
          <w:lang w:eastAsia="de-DE"/>
        </w:rPr>
        <w:t xml:space="preserve">specific </w:t>
      </w:r>
      <w:r w:rsidRPr="5A7D1066">
        <w:rPr>
          <w:lang w:eastAsia="de-DE"/>
        </w:rPr>
        <w:t xml:space="preserve">therapies.” says Dr. Konrad Domanski, Product </w:t>
      </w:r>
      <w:r w:rsidR="00D12C69" w:rsidRPr="5A7D1066">
        <w:rPr>
          <w:lang w:eastAsia="de-DE"/>
        </w:rPr>
        <w:t>Director</w:t>
      </w:r>
      <w:r w:rsidRPr="5A7D1066">
        <w:rPr>
          <w:lang w:eastAsia="de-DE"/>
        </w:rPr>
        <w:t xml:space="preserve"> Liquid Flow</w:t>
      </w:r>
      <w:r w:rsidR="008A4996" w:rsidRPr="5A7D1066">
        <w:rPr>
          <w:lang w:eastAsia="de-DE"/>
        </w:rPr>
        <w:t xml:space="preserve"> Sensors</w:t>
      </w:r>
      <w:r w:rsidRPr="5A7D1066">
        <w:rPr>
          <w:lang w:eastAsia="de-DE"/>
        </w:rPr>
        <w:t xml:space="preserve"> at </w:t>
      </w:r>
      <w:proofErr w:type="spellStart"/>
      <w:r w:rsidRPr="5A7D1066">
        <w:rPr>
          <w:lang w:eastAsia="de-DE"/>
        </w:rPr>
        <w:t>Sensirion</w:t>
      </w:r>
      <w:proofErr w:type="spellEnd"/>
      <w:r w:rsidRPr="5A7D1066">
        <w:rPr>
          <w:lang w:eastAsia="de-DE"/>
        </w:rPr>
        <w:t>.</w:t>
      </w:r>
    </w:p>
    <w:p w14:paraId="1B50FDB3" w14:textId="77777777" w:rsidR="00FE3C14" w:rsidRDefault="00FE3C14" w:rsidP="00FE3C14">
      <w:pPr>
        <w:rPr>
          <w:lang w:eastAsia="de-DE"/>
        </w:rPr>
      </w:pPr>
    </w:p>
    <w:p w14:paraId="0D216F35" w14:textId="77777777" w:rsidR="00FE3C14" w:rsidRDefault="00FE3C14" w:rsidP="00FE3C14">
      <w:pPr>
        <w:rPr>
          <w:lang w:eastAsia="de-DE"/>
        </w:rPr>
      </w:pPr>
    </w:p>
    <w:p w14:paraId="56B3FA0D" w14:textId="6AA4FDBA" w:rsidR="00FE3C14" w:rsidRDefault="00FE3C14" w:rsidP="00FE3C14">
      <w:pPr>
        <w:rPr>
          <w:lang w:eastAsia="de-DE"/>
        </w:rPr>
      </w:pPr>
      <w:r w:rsidRPr="00C75690">
        <w:rPr>
          <w:lang w:eastAsia="de-DE"/>
        </w:rPr>
        <w:t xml:space="preserve">For more information, </w:t>
      </w:r>
      <w:r>
        <w:rPr>
          <w:lang w:eastAsia="de-DE"/>
        </w:rPr>
        <w:t xml:space="preserve">please </w:t>
      </w:r>
      <w:r w:rsidRPr="00C75690">
        <w:rPr>
          <w:lang w:eastAsia="de-DE"/>
        </w:rPr>
        <w:t xml:space="preserve">visit our </w:t>
      </w:r>
      <w:hyperlink r:id="rId12" w:history="1">
        <w:r w:rsidRPr="00765388">
          <w:rPr>
            <w:rStyle w:val="Hyperlink"/>
            <w:lang w:eastAsia="de-DE"/>
          </w:rPr>
          <w:t>product page</w:t>
        </w:r>
      </w:hyperlink>
      <w:r w:rsidR="00574352" w:rsidRPr="00765388">
        <w:rPr>
          <w:lang w:eastAsia="de-DE"/>
        </w:rPr>
        <w:t xml:space="preserve"> or </w:t>
      </w:r>
      <w:hyperlink r:id="rId13" w:history="1">
        <w:r w:rsidR="00C31B29" w:rsidRPr="00765388">
          <w:rPr>
            <w:rStyle w:val="Hyperlink"/>
            <w:lang w:eastAsia="de-DE"/>
          </w:rPr>
          <w:t xml:space="preserve">join our live webinar on May </w:t>
        </w:r>
        <w:r w:rsidR="00C31B29">
          <w:rPr>
            <w:rStyle w:val="Hyperlink"/>
            <w:lang w:eastAsia="de-DE"/>
          </w:rPr>
          <w:t>23</w:t>
        </w:r>
        <w:r w:rsidR="00C31B29" w:rsidRPr="00C31B29">
          <w:rPr>
            <w:rStyle w:val="Hyperlink"/>
            <w:vertAlign w:val="superscript"/>
            <w:lang w:eastAsia="de-DE"/>
          </w:rPr>
          <w:t>rd</w:t>
        </w:r>
      </w:hyperlink>
      <w:r w:rsidR="00C31B29">
        <w:rPr>
          <w:rStyle w:val="Hyperlink"/>
          <w:vertAlign w:val="superscript"/>
          <w:lang w:eastAsia="de-DE"/>
        </w:rPr>
        <w:t xml:space="preserve"> </w:t>
      </w:r>
      <w:r>
        <w:rPr>
          <w:lang w:eastAsia="de-DE"/>
        </w:rPr>
        <w:t>.</w:t>
      </w:r>
    </w:p>
    <w:p w14:paraId="518CAE98" w14:textId="2EA23083" w:rsidR="002D1A7E" w:rsidRDefault="002D1A7E">
      <w:pPr>
        <w:spacing w:line="240" w:lineRule="auto"/>
        <w:rPr>
          <w:lang w:eastAsia="de-DE"/>
        </w:rPr>
      </w:pPr>
      <w:r>
        <w:rPr>
          <w:lang w:eastAsia="de-DE"/>
        </w:rPr>
        <w:br w:type="page"/>
      </w:r>
    </w:p>
    <w:p w14:paraId="791F71E1" w14:textId="0F5F4195" w:rsidR="00102F13" w:rsidRDefault="007708CE" w:rsidP="002A6774">
      <w:pPr>
        <w:rPr>
          <w:b/>
          <w:bCs/>
          <w:lang w:eastAsia="de-DE"/>
        </w:rPr>
      </w:pPr>
      <w:r w:rsidRPr="00102F13">
        <w:rPr>
          <w:b/>
          <w:bCs/>
          <w:lang w:eastAsia="de-DE"/>
        </w:rPr>
        <w:lastRenderedPageBreak/>
        <w:t>SLD3</w:t>
      </w:r>
      <w:r>
        <w:rPr>
          <w:b/>
          <w:bCs/>
          <w:lang w:eastAsia="de-DE"/>
        </w:rPr>
        <w:t>x</w:t>
      </w:r>
      <w:r w:rsidRPr="00102F13">
        <w:rPr>
          <w:b/>
          <w:bCs/>
          <w:lang w:eastAsia="de-DE"/>
        </w:rPr>
        <w:t xml:space="preserve"> </w:t>
      </w:r>
      <w:r w:rsidR="00102F13" w:rsidRPr="00102F13">
        <w:rPr>
          <w:b/>
          <w:bCs/>
          <w:lang w:eastAsia="de-DE"/>
        </w:rPr>
        <w:t xml:space="preserve">series </w:t>
      </w:r>
      <w:proofErr w:type="gramStart"/>
      <w:r w:rsidR="00102F13" w:rsidRPr="00102F13">
        <w:rPr>
          <w:b/>
          <w:bCs/>
          <w:lang w:eastAsia="de-DE"/>
        </w:rPr>
        <w:t>at a glance</w:t>
      </w:r>
      <w:proofErr w:type="gramEnd"/>
      <w:r w:rsidR="00102F13" w:rsidRPr="00102F13">
        <w:rPr>
          <w:b/>
          <w:bCs/>
          <w:lang w:eastAsia="de-DE"/>
        </w:rPr>
        <w:t>:</w:t>
      </w:r>
    </w:p>
    <w:p w14:paraId="7B10FB47" w14:textId="5B557968" w:rsidR="00102F13" w:rsidRDefault="00102F13" w:rsidP="002A6774">
      <w:pPr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054E2A16" wp14:editId="21C3EE77">
                <wp:simplePos x="0" y="0"/>
                <wp:positionH relativeFrom="column">
                  <wp:posOffset>-18415</wp:posOffset>
                </wp:positionH>
                <wp:positionV relativeFrom="paragraph">
                  <wp:posOffset>146630</wp:posOffset>
                </wp:positionV>
                <wp:extent cx="3561715" cy="1404620"/>
                <wp:effectExtent l="0" t="0" r="635" b="12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1715" cy="140462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F12F3A" w14:textId="77777777" w:rsidR="00102F13" w:rsidRDefault="00102F13" w:rsidP="00102F13">
                            <w:pPr>
                              <w:rPr>
                                <w:lang w:eastAsia="de-DE"/>
                              </w:rPr>
                            </w:pPr>
                          </w:p>
                          <w:p w14:paraId="138E2FB6" w14:textId="610D4A88" w:rsidR="00102F13" w:rsidRDefault="00102F13" w:rsidP="00945437">
                            <w:pPr>
                              <w:spacing w:before="120"/>
                              <w:ind w:left="284"/>
                              <w:rPr>
                                <w:lang w:eastAsia="de-DE"/>
                              </w:rPr>
                            </w:pPr>
                            <w:r w:rsidRPr="485D8A63">
                              <w:rPr>
                                <w:lang w:eastAsia="de-DE"/>
                              </w:rPr>
                              <w:t>Full scale flow rate (H</w:t>
                            </w:r>
                            <w:r w:rsidRPr="00076565">
                              <w:rPr>
                                <w:vertAlign w:val="subscript"/>
                                <w:lang w:eastAsia="de-DE"/>
                              </w:rPr>
                              <w:t>2</w:t>
                            </w:r>
                            <w:r w:rsidRPr="485D8A63">
                              <w:rPr>
                                <w:lang w:eastAsia="de-DE"/>
                              </w:rPr>
                              <w:t>O)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lang w:eastAsia="de-DE"/>
                              </w:rPr>
                              <w:t>5</w:t>
                            </w:r>
                            <w:r w:rsidRPr="485D8A63">
                              <w:rPr>
                                <w:lang w:eastAsia="de-DE"/>
                              </w:rPr>
                              <w:t xml:space="preserve"> ml/min</w:t>
                            </w:r>
                            <w:r>
                              <w:tab/>
                            </w:r>
                          </w:p>
                          <w:p w14:paraId="4D4DE55F" w14:textId="49327D48" w:rsidR="00102F13" w:rsidRDefault="00102F13" w:rsidP="00945437">
                            <w:pPr>
                              <w:spacing w:before="120"/>
                              <w:ind w:left="284"/>
                              <w:rPr>
                                <w:lang w:eastAsia="de-DE"/>
                              </w:rPr>
                            </w:pPr>
                            <w:r>
                              <w:rPr>
                                <w:lang w:eastAsia="de-DE"/>
                              </w:rPr>
                              <w:t>Accuracy (H</w:t>
                            </w:r>
                            <w:r w:rsidRPr="00102F13">
                              <w:rPr>
                                <w:vertAlign w:val="subscript"/>
                                <w:lang w:eastAsia="de-DE"/>
                              </w:rPr>
                              <w:t>2</w:t>
                            </w:r>
                            <w:r>
                              <w:rPr>
                                <w:lang w:eastAsia="de-DE"/>
                              </w:rPr>
                              <w:t>O)</w:t>
                            </w:r>
                            <w:r>
                              <w:rPr>
                                <w:lang w:eastAsia="de-DE"/>
                              </w:rPr>
                              <w:tab/>
                            </w:r>
                            <w:r>
                              <w:rPr>
                                <w:lang w:eastAsia="de-DE"/>
                              </w:rPr>
                              <w:tab/>
                            </w:r>
                            <w:r>
                              <w:rPr>
                                <w:lang w:eastAsia="de-DE"/>
                              </w:rPr>
                              <w:tab/>
                              <w:t>5 %</w:t>
                            </w:r>
                            <w:r>
                              <w:rPr>
                                <w:lang w:eastAsia="de-DE"/>
                              </w:rPr>
                              <w:tab/>
                            </w:r>
                            <w:r>
                              <w:rPr>
                                <w:lang w:eastAsia="de-DE"/>
                              </w:rPr>
                              <w:tab/>
                            </w:r>
                          </w:p>
                          <w:p w14:paraId="40654B19" w14:textId="7006F19C" w:rsidR="00102F13" w:rsidRDefault="00102F13" w:rsidP="00945437">
                            <w:pPr>
                              <w:spacing w:before="120"/>
                              <w:ind w:left="284"/>
                              <w:rPr>
                                <w:lang w:eastAsia="de-DE"/>
                              </w:rPr>
                            </w:pPr>
                            <w:r>
                              <w:rPr>
                                <w:lang w:eastAsia="de-DE"/>
                              </w:rPr>
                              <w:t>Maximum operating pressure</w:t>
                            </w:r>
                            <w:r>
                              <w:rPr>
                                <w:lang w:eastAsia="de-DE"/>
                              </w:rPr>
                              <w:tab/>
                              <w:t>3 bar</w:t>
                            </w:r>
                            <w:r>
                              <w:rPr>
                                <w:lang w:eastAsia="de-DE"/>
                              </w:rPr>
                              <w:tab/>
                            </w:r>
                          </w:p>
                          <w:p w14:paraId="08FED2E8" w14:textId="556FF272" w:rsidR="00102F13" w:rsidRDefault="00102F13" w:rsidP="00945437">
                            <w:pPr>
                              <w:spacing w:before="120"/>
                              <w:ind w:left="284"/>
                              <w:rPr>
                                <w:lang w:eastAsia="de-DE"/>
                              </w:rPr>
                            </w:pPr>
                            <w:r>
                              <w:rPr>
                                <w:lang w:eastAsia="de-DE"/>
                              </w:rPr>
                              <w:t>Fluidic connector ports</w:t>
                            </w:r>
                            <w:r>
                              <w:rPr>
                                <w:lang w:eastAsia="de-DE"/>
                              </w:rPr>
                              <w:tab/>
                            </w:r>
                            <w:r>
                              <w:rPr>
                                <w:lang w:eastAsia="de-DE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lang w:eastAsia="de-DE"/>
                              </w:rPr>
                              <w:t>Downmount</w:t>
                            </w:r>
                            <w:proofErr w:type="spellEnd"/>
                            <w:r>
                              <w:rPr>
                                <w:lang w:eastAsia="de-DE"/>
                              </w:rPr>
                              <w:tab/>
                            </w:r>
                          </w:p>
                          <w:p w14:paraId="63FB9A7F" w14:textId="2EFBEA96" w:rsidR="00102F13" w:rsidRDefault="00102F13" w:rsidP="00945437">
                            <w:pPr>
                              <w:spacing w:before="120"/>
                              <w:ind w:left="284"/>
                              <w:rPr>
                                <w:lang w:eastAsia="de-DE"/>
                              </w:rPr>
                            </w:pPr>
                            <w:r>
                              <w:rPr>
                                <w:lang w:eastAsia="de-DE"/>
                              </w:rPr>
                              <w:t>Supply voltage</w:t>
                            </w:r>
                            <w:r>
                              <w:rPr>
                                <w:lang w:eastAsia="de-DE"/>
                              </w:rPr>
                              <w:tab/>
                            </w:r>
                            <w:r>
                              <w:rPr>
                                <w:lang w:eastAsia="de-DE"/>
                              </w:rPr>
                              <w:tab/>
                            </w:r>
                            <w:r>
                              <w:rPr>
                                <w:lang w:eastAsia="de-DE"/>
                              </w:rPr>
                              <w:tab/>
                              <w:t>3.2 - 3.8 V</w:t>
                            </w:r>
                            <w:r>
                              <w:rPr>
                                <w:lang w:eastAsia="de-DE"/>
                              </w:rPr>
                              <w:tab/>
                            </w:r>
                          </w:p>
                          <w:p w14:paraId="4662D5A0" w14:textId="7069CB13" w:rsidR="00102F13" w:rsidRDefault="00102F13" w:rsidP="00945437">
                            <w:pPr>
                              <w:spacing w:before="120"/>
                              <w:ind w:left="284"/>
                              <w:rPr>
                                <w:lang w:eastAsia="de-DE"/>
                              </w:rPr>
                            </w:pPr>
                            <w:r>
                              <w:rPr>
                                <w:lang w:eastAsia="de-DE"/>
                              </w:rPr>
                              <w:t>Size (</w:t>
                            </w:r>
                            <w:proofErr w:type="spellStart"/>
                            <w:r>
                              <w:rPr>
                                <w:lang w:eastAsia="de-DE"/>
                              </w:rPr>
                              <w:t>LxWxH</w:t>
                            </w:r>
                            <w:proofErr w:type="spellEnd"/>
                            <w:r>
                              <w:rPr>
                                <w:lang w:eastAsia="de-DE"/>
                              </w:rPr>
                              <w:t>)</w:t>
                            </w:r>
                            <w:r>
                              <w:rPr>
                                <w:lang w:eastAsia="de-DE"/>
                              </w:rPr>
                              <w:tab/>
                            </w:r>
                            <w:r>
                              <w:rPr>
                                <w:lang w:eastAsia="de-DE"/>
                              </w:rPr>
                              <w:tab/>
                            </w:r>
                            <w:r>
                              <w:rPr>
                                <w:lang w:eastAsia="de-DE"/>
                              </w:rPr>
                              <w:tab/>
                            </w:r>
                            <w:r w:rsidR="00945437">
                              <w:rPr>
                                <w:lang w:eastAsia="de-DE"/>
                              </w:rPr>
                              <w:tab/>
                            </w:r>
                            <w:r>
                              <w:rPr>
                                <w:lang w:eastAsia="de-DE"/>
                              </w:rPr>
                              <w:t>12 x 12 x 3.2 mm</w:t>
                            </w:r>
                            <w:r w:rsidR="00076565" w:rsidRPr="00076565">
                              <w:rPr>
                                <w:vertAlign w:val="superscript"/>
                                <w:lang w:eastAsia="de-DE"/>
                              </w:rPr>
                              <w:t>3</w:t>
                            </w:r>
                          </w:p>
                          <w:p w14:paraId="51828D1B" w14:textId="618A593C" w:rsidR="00102F13" w:rsidRDefault="00102F1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24EF3729">
              <v:shape id="Text Box 2" style="position:absolute;margin-left:-1.45pt;margin-top:11.55pt;width:280.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7" fillcolor="#f1f1f1 [670]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" w14:anchorId="054E2A16">
                <v:textbox style="mso-fit-shape-to-text:t">
                  <w:txbxContent>
                    <w:p w:rsidR="00102F13" w:rsidP="00102F13" w:rsidRDefault="00102F13" w14:paraId="672A6659" w14:textId="77777777">
                      <w:pPr>
                        <w:rPr>
                          <w:lang w:eastAsia="de-DE"/>
                        </w:rPr>
                      </w:pPr>
                    </w:p>
                    <w:p w:rsidR="00102F13" w:rsidP="00945437" w:rsidRDefault="00102F13" w14:paraId="28AC1D73" w14:textId="610D4A88">
                      <w:pPr>
                        <w:spacing w:before="120"/>
                        <w:ind w:left="284"/>
                        <w:rPr>
                          <w:lang w:eastAsia="de-DE"/>
                        </w:rPr>
                      </w:pPr>
                      <w:r w:rsidRPr="485D8A63">
                        <w:rPr>
                          <w:lang w:eastAsia="de-DE"/>
                        </w:rPr>
                        <w:t>Full scale flow rate (H</w:t>
                      </w:r>
                      <w:r w:rsidRPr="00076565">
                        <w:rPr>
                          <w:vertAlign w:val="subscript"/>
                          <w:lang w:eastAsia="de-DE"/>
                        </w:rPr>
                        <w:t>2</w:t>
                      </w:r>
                      <w:r w:rsidRPr="485D8A63">
                        <w:rPr>
                          <w:lang w:eastAsia="de-DE"/>
                        </w:rPr>
                        <w:t>O)</w:t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lang w:eastAsia="de-DE"/>
                        </w:rPr>
                        <w:t>5</w:t>
                      </w:r>
                      <w:r w:rsidRPr="485D8A63">
                        <w:rPr>
                          <w:lang w:eastAsia="de-DE"/>
                        </w:rPr>
                        <w:t xml:space="preserve"> ml/min</w:t>
                      </w:r>
                      <w:r>
                        <w:tab/>
                      </w:r>
                    </w:p>
                    <w:p w:rsidR="00102F13" w:rsidP="00945437" w:rsidRDefault="00102F13" w14:paraId="67A92367" w14:textId="49327D48">
                      <w:pPr>
                        <w:spacing w:before="120"/>
                        <w:ind w:left="284"/>
                        <w:rPr>
                          <w:lang w:eastAsia="de-DE"/>
                        </w:rPr>
                      </w:pPr>
                      <w:r>
                        <w:rPr>
                          <w:lang w:eastAsia="de-DE"/>
                        </w:rPr>
                        <w:t>Accuracy (H</w:t>
                      </w:r>
                      <w:r w:rsidRPr="00102F13">
                        <w:rPr>
                          <w:vertAlign w:val="subscript"/>
                          <w:lang w:eastAsia="de-DE"/>
                        </w:rPr>
                        <w:t>2</w:t>
                      </w:r>
                      <w:r>
                        <w:rPr>
                          <w:lang w:eastAsia="de-DE"/>
                        </w:rPr>
                        <w:t>O)</w:t>
                      </w:r>
                      <w:r>
                        <w:rPr>
                          <w:lang w:eastAsia="de-DE"/>
                        </w:rPr>
                        <w:tab/>
                      </w:r>
                      <w:r>
                        <w:rPr>
                          <w:lang w:eastAsia="de-DE"/>
                        </w:rPr>
                        <w:tab/>
                      </w:r>
                      <w:r>
                        <w:rPr>
                          <w:lang w:eastAsia="de-DE"/>
                        </w:rPr>
                        <w:tab/>
                      </w:r>
                      <w:r>
                        <w:rPr>
                          <w:lang w:eastAsia="de-DE"/>
                        </w:rPr>
                        <w:t>5 %</w:t>
                      </w:r>
                      <w:r>
                        <w:rPr>
                          <w:lang w:eastAsia="de-DE"/>
                        </w:rPr>
                        <w:tab/>
                      </w:r>
                      <w:r>
                        <w:rPr>
                          <w:lang w:eastAsia="de-DE"/>
                        </w:rPr>
                        <w:tab/>
                      </w:r>
                    </w:p>
                    <w:p w:rsidR="00102F13" w:rsidP="00945437" w:rsidRDefault="00102F13" w14:paraId="5B83AC41" w14:textId="7006F19C">
                      <w:pPr>
                        <w:spacing w:before="120"/>
                        <w:ind w:left="284"/>
                        <w:rPr>
                          <w:lang w:eastAsia="de-DE"/>
                        </w:rPr>
                      </w:pPr>
                      <w:r>
                        <w:rPr>
                          <w:lang w:eastAsia="de-DE"/>
                        </w:rPr>
                        <w:t>Maximum operating pressure</w:t>
                      </w:r>
                      <w:r>
                        <w:rPr>
                          <w:lang w:eastAsia="de-DE"/>
                        </w:rPr>
                        <w:tab/>
                      </w:r>
                      <w:r>
                        <w:rPr>
                          <w:lang w:eastAsia="de-DE"/>
                        </w:rPr>
                        <w:t>3 bar</w:t>
                      </w:r>
                      <w:r>
                        <w:rPr>
                          <w:lang w:eastAsia="de-DE"/>
                        </w:rPr>
                        <w:tab/>
                      </w:r>
                    </w:p>
                    <w:p w:rsidR="00102F13" w:rsidP="00945437" w:rsidRDefault="00102F13" w14:paraId="2ABB7B7E" w14:textId="556FF272">
                      <w:pPr>
                        <w:spacing w:before="120"/>
                        <w:ind w:left="284"/>
                        <w:rPr>
                          <w:lang w:eastAsia="de-DE"/>
                        </w:rPr>
                      </w:pPr>
                      <w:r>
                        <w:rPr>
                          <w:lang w:eastAsia="de-DE"/>
                        </w:rPr>
                        <w:t>Fluidic connector ports</w:t>
                      </w:r>
                      <w:r>
                        <w:rPr>
                          <w:lang w:eastAsia="de-DE"/>
                        </w:rPr>
                        <w:tab/>
                      </w:r>
                      <w:r>
                        <w:rPr>
                          <w:lang w:eastAsia="de-DE"/>
                        </w:rPr>
                        <w:tab/>
                      </w:r>
                      <w:proofErr w:type="spellStart"/>
                      <w:r>
                        <w:rPr>
                          <w:lang w:eastAsia="de-DE"/>
                        </w:rPr>
                        <w:t>Downmount</w:t>
                      </w:r>
                      <w:proofErr w:type="spellEnd"/>
                      <w:r>
                        <w:rPr>
                          <w:lang w:eastAsia="de-DE"/>
                        </w:rPr>
                        <w:tab/>
                      </w:r>
                    </w:p>
                    <w:p w:rsidR="00102F13" w:rsidP="00945437" w:rsidRDefault="00102F13" w14:paraId="21C65810" w14:textId="2EFBEA96">
                      <w:pPr>
                        <w:spacing w:before="120"/>
                        <w:ind w:left="284"/>
                        <w:rPr>
                          <w:lang w:eastAsia="de-DE"/>
                        </w:rPr>
                      </w:pPr>
                      <w:r>
                        <w:rPr>
                          <w:lang w:eastAsia="de-DE"/>
                        </w:rPr>
                        <w:t>Supply voltage</w:t>
                      </w:r>
                      <w:r>
                        <w:rPr>
                          <w:lang w:eastAsia="de-DE"/>
                        </w:rPr>
                        <w:tab/>
                      </w:r>
                      <w:r>
                        <w:rPr>
                          <w:lang w:eastAsia="de-DE"/>
                        </w:rPr>
                        <w:tab/>
                      </w:r>
                      <w:r>
                        <w:rPr>
                          <w:lang w:eastAsia="de-DE"/>
                        </w:rPr>
                        <w:tab/>
                      </w:r>
                      <w:r>
                        <w:rPr>
                          <w:lang w:eastAsia="de-DE"/>
                        </w:rPr>
                        <w:t>3.2 - 3.8 V</w:t>
                      </w:r>
                      <w:r>
                        <w:rPr>
                          <w:lang w:eastAsia="de-DE"/>
                        </w:rPr>
                        <w:tab/>
                      </w:r>
                    </w:p>
                    <w:p w:rsidR="00102F13" w:rsidP="00945437" w:rsidRDefault="00102F13" w14:paraId="16241B1E" w14:textId="7069CB13">
                      <w:pPr>
                        <w:spacing w:before="120"/>
                        <w:ind w:left="284"/>
                        <w:rPr>
                          <w:lang w:eastAsia="de-DE"/>
                        </w:rPr>
                      </w:pPr>
                      <w:r>
                        <w:rPr>
                          <w:lang w:eastAsia="de-DE"/>
                        </w:rPr>
                        <w:t>Size (</w:t>
                      </w:r>
                      <w:proofErr w:type="spellStart"/>
                      <w:r>
                        <w:rPr>
                          <w:lang w:eastAsia="de-DE"/>
                        </w:rPr>
                        <w:t>LxWxH</w:t>
                      </w:r>
                      <w:proofErr w:type="spellEnd"/>
                      <w:r>
                        <w:rPr>
                          <w:lang w:eastAsia="de-DE"/>
                        </w:rPr>
                        <w:t>)</w:t>
                      </w:r>
                      <w:r>
                        <w:rPr>
                          <w:lang w:eastAsia="de-DE"/>
                        </w:rPr>
                        <w:tab/>
                      </w:r>
                      <w:r>
                        <w:rPr>
                          <w:lang w:eastAsia="de-DE"/>
                        </w:rPr>
                        <w:tab/>
                      </w:r>
                      <w:r>
                        <w:rPr>
                          <w:lang w:eastAsia="de-DE"/>
                        </w:rPr>
                        <w:tab/>
                      </w:r>
                      <w:r w:rsidR="00945437">
                        <w:rPr>
                          <w:lang w:eastAsia="de-DE"/>
                        </w:rPr>
                        <w:tab/>
                      </w:r>
                      <w:r>
                        <w:rPr>
                          <w:lang w:eastAsia="de-DE"/>
                        </w:rPr>
                        <w:t>12 x 12 x 3.2 mm</w:t>
                      </w:r>
                      <w:r w:rsidRPr="00076565" w:rsidR="00076565">
                        <w:rPr>
                          <w:vertAlign w:val="superscript"/>
                          <w:lang w:eastAsia="de-DE"/>
                        </w:rPr>
                        <w:t>3</w:t>
                      </w:r>
                    </w:p>
                    <w:p w:rsidR="00102F13" w:rsidRDefault="00102F13" w14:paraId="0A37501D" w14:textId="618A593C"/>
                  </w:txbxContent>
                </v:textbox>
                <w10:wrap type="square"/>
              </v:shape>
            </w:pict>
          </mc:Fallback>
        </mc:AlternateContent>
      </w:r>
    </w:p>
    <w:p w14:paraId="16FD9881" w14:textId="77777777" w:rsidR="00102F13" w:rsidRDefault="00102F13" w:rsidP="00102F13">
      <w:pPr>
        <w:rPr>
          <w:lang w:eastAsia="de-DE"/>
        </w:rPr>
      </w:pPr>
    </w:p>
    <w:p w14:paraId="677481ED" w14:textId="77777777" w:rsidR="00102F13" w:rsidRDefault="00102F13" w:rsidP="00102F13">
      <w:pPr>
        <w:rPr>
          <w:lang w:eastAsia="de-DE"/>
        </w:rPr>
      </w:pPr>
    </w:p>
    <w:p w14:paraId="2BA4DD0B" w14:textId="77777777" w:rsidR="00102F13" w:rsidRDefault="00102F13" w:rsidP="00102F13">
      <w:pPr>
        <w:rPr>
          <w:lang w:eastAsia="de-DE"/>
        </w:rPr>
      </w:pPr>
    </w:p>
    <w:p w14:paraId="72D4A335" w14:textId="77777777" w:rsidR="00102F13" w:rsidRDefault="00102F13" w:rsidP="00102F13">
      <w:pPr>
        <w:rPr>
          <w:lang w:eastAsia="de-DE"/>
        </w:rPr>
      </w:pPr>
    </w:p>
    <w:p w14:paraId="4E667249" w14:textId="77777777" w:rsidR="00102F13" w:rsidRDefault="00102F13" w:rsidP="00102F13">
      <w:pPr>
        <w:rPr>
          <w:lang w:eastAsia="de-DE"/>
        </w:rPr>
      </w:pPr>
    </w:p>
    <w:p w14:paraId="3C25FEA2" w14:textId="77777777" w:rsidR="00102F13" w:rsidRDefault="00102F13" w:rsidP="00102F13">
      <w:pPr>
        <w:rPr>
          <w:lang w:eastAsia="de-DE"/>
        </w:rPr>
      </w:pPr>
    </w:p>
    <w:p w14:paraId="42E3C44B" w14:textId="77777777" w:rsidR="00102F13" w:rsidRDefault="00102F13" w:rsidP="00102F13">
      <w:pPr>
        <w:rPr>
          <w:lang w:eastAsia="de-DE"/>
        </w:rPr>
      </w:pPr>
    </w:p>
    <w:p w14:paraId="6C6A97B1" w14:textId="77777777" w:rsidR="00102F13" w:rsidRDefault="00102F13" w:rsidP="00102F13">
      <w:pPr>
        <w:rPr>
          <w:lang w:eastAsia="de-DE"/>
        </w:rPr>
      </w:pPr>
    </w:p>
    <w:p w14:paraId="09142771" w14:textId="77777777" w:rsidR="00102F13" w:rsidRDefault="00102F13" w:rsidP="00102F13">
      <w:pPr>
        <w:rPr>
          <w:lang w:eastAsia="de-DE"/>
        </w:rPr>
      </w:pPr>
    </w:p>
    <w:p w14:paraId="6728DE1C" w14:textId="3992C7FC" w:rsidR="00FE3C14" w:rsidRDefault="00FE3C14" w:rsidP="00A605A0">
      <w:pPr>
        <w:spacing w:line="240" w:lineRule="auto"/>
        <w:rPr>
          <w:lang w:eastAsia="de-DE"/>
        </w:rPr>
      </w:pPr>
    </w:p>
    <w:p w14:paraId="7B641700" w14:textId="77777777" w:rsidR="00FE3C14" w:rsidRDefault="00FE3C14" w:rsidP="00FE3C14">
      <w:pPr>
        <w:pBdr>
          <w:bottom w:val="single" w:sz="6" w:space="1" w:color="auto"/>
        </w:pBdr>
        <w:rPr>
          <w:lang w:eastAsia="de-DE"/>
        </w:rPr>
      </w:pPr>
    </w:p>
    <w:p w14:paraId="6D3928F2" w14:textId="77777777" w:rsidR="00945437" w:rsidRDefault="00945437" w:rsidP="00FE3C14">
      <w:pPr>
        <w:pBdr>
          <w:bottom w:val="single" w:sz="6" w:space="1" w:color="auto"/>
        </w:pBdr>
        <w:rPr>
          <w:lang w:eastAsia="de-DE"/>
        </w:rPr>
      </w:pPr>
    </w:p>
    <w:p w14:paraId="739AA6B8" w14:textId="77777777" w:rsidR="00945437" w:rsidRDefault="00945437" w:rsidP="00FE3C14">
      <w:pPr>
        <w:pBdr>
          <w:bottom w:val="single" w:sz="6" w:space="1" w:color="auto"/>
        </w:pBdr>
        <w:rPr>
          <w:lang w:eastAsia="de-DE"/>
        </w:rPr>
      </w:pPr>
    </w:p>
    <w:p w14:paraId="49D35E6D" w14:textId="77777777" w:rsidR="00FE3C14" w:rsidRPr="00797E36" w:rsidRDefault="00FE3C14" w:rsidP="00FE3C14">
      <w:pPr>
        <w:pBdr>
          <w:bottom w:val="single" w:sz="6" w:space="1" w:color="auto"/>
        </w:pBdr>
        <w:rPr>
          <w:lang w:eastAsia="de-DE"/>
        </w:rPr>
      </w:pPr>
    </w:p>
    <w:p w14:paraId="4CDA4627" w14:textId="77777777" w:rsidR="00FE3C14" w:rsidRPr="00797E36" w:rsidRDefault="00FE3C14" w:rsidP="00FE3C14">
      <w:pPr>
        <w:rPr>
          <w:lang w:eastAsia="de-DE"/>
        </w:rPr>
      </w:pPr>
    </w:p>
    <w:p w14:paraId="6CC215BD" w14:textId="77777777" w:rsidR="00FE3C14" w:rsidRDefault="00FE3C14" w:rsidP="00FE3C14">
      <w:pPr>
        <w:pStyle w:val="SensirionSubtitle"/>
        <w:jc w:val="both"/>
      </w:pPr>
      <w:r>
        <w:t xml:space="preserve">About </w:t>
      </w:r>
      <w:proofErr w:type="spellStart"/>
      <w:r>
        <w:t>Sensirion</w:t>
      </w:r>
      <w:proofErr w:type="spellEnd"/>
      <w:r>
        <w:t xml:space="preserve"> – Experts for Environmental and Flow Sensor Solutions</w:t>
      </w:r>
    </w:p>
    <w:p w14:paraId="6CC8F01D" w14:textId="77777777" w:rsidR="00FE3C14" w:rsidRDefault="00FE3C14" w:rsidP="00FE3C14">
      <w:pPr>
        <w:jc w:val="both"/>
        <w:rPr>
          <w:lang w:eastAsia="de-DE"/>
        </w:rPr>
      </w:pPr>
      <w:proofErr w:type="spellStart"/>
      <w:r>
        <w:rPr>
          <w:lang w:eastAsia="de-DE"/>
        </w:rPr>
        <w:t>Sensirion</w:t>
      </w:r>
      <w:proofErr w:type="spellEnd"/>
      <w:r>
        <w:rPr>
          <w:lang w:eastAsia="de-DE"/>
        </w:rPr>
        <w:t xml:space="preserve"> is one of the world’s leading developers and manufacturers of sensors and sensor solutions that improve efficiency, health, safety, and comfort. Founded in 1998, </w:t>
      </w:r>
      <w:proofErr w:type="spellStart"/>
      <w:r>
        <w:rPr>
          <w:lang w:eastAsia="de-DE"/>
        </w:rPr>
        <w:t>Sensirion</w:t>
      </w:r>
      <w:proofErr w:type="spellEnd"/>
      <w:r>
        <w:rPr>
          <w:lang w:eastAsia="de-DE"/>
        </w:rPr>
        <w:t xml:space="preserve"> now employs around 1’200 people at its headquarters in </w:t>
      </w:r>
      <w:proofErr w:type="spellStart"/>
      <w:r>
        <w:rPr>
          <w:lang w:eastAsia="de-DE"/>
        </w:rPr>
        <w:t>Stäfa</w:t>
      </w:r>
      <w:proofErr w:type="spellEnd"/>
      <w:r>
        <w:rPr>
          <w:lang w:eastAsia="de-DE"/>
        </w:rPr>
        <w:t xml:space="preserve">, Switzerland and in numerous international subsidiaries. </w:t>
      </w:r>
      <w:proofErr w:type="spellStart"/>
      <w:r>
        <w:rPr>
          <w:lang w:eastAsia="de-DE"/>
        </w:rPr>
        <w:t>Sensirion</w:t>
      </w:r>
      <w:proofErr w:type="spellEnd"/>
      <w:r>
        <w:rPr>
          <w:lang w:eastAsia="de-DE"/>
        </w:rPr>
        <w:t xml:space="preserve"> sensors can be used to measure a wide range of environmental parameters and flow rates precisely and reliably. The company’s aim is to make the world smarter with advanced sensor technology. As a pioneer in innovation, </w:t>
      </w:r>
      <w:proofErr w:type="spellStart"/>
      <w:r>
        <w:rPr>
          <w:lang w:eastAsia="de-DE"/>
        </w:rPr>
        <w:t>Sensirion</w:t>
      </w:r>
      <w:proofErr w:type="spellEnd"/>
      <w:r>
        <w:rPr>
          <w:lang w:eastAsia="de-DE"/>
        </w:rPr>
        <w:t xml:space="preserve"> develops solutions for the specific needs of customers and partners from the automotive, industrial, medical technology and consumer electronics markets, as well as high-quality products for cost-efficient mass production. More information and current key figures are available at www.sensirion.com.</w:t>
      </w:r>
    </w:p>
    <w:p w14:paraId="73B07D7F" w14:textId="77777777" w:rsidR="00FE3C14" w:rsidRDefault="00FE3C14" w:rsidP="00FE3C14">
      <w:pPr>
        <w:rPr>
          <w:lang w:eastAsia="de-DE"/>
        </w:rPr>
      </w:pPr>
    </w:p>
    <w:p w14:paraId="54CB5FCE" w14:textId="77777777" w:rsidR="00FE3C14" w:rsidRDefault="00FE3C14" w:rsidP="00FE3C14">
      <w:pPr>
        <w:rPr>
          <w:lang w:eastAsia="de-DE"/>
        </w:rPr>
      </w:pPr>
    </w:p>
    <w:p w14:paraId="1927469E" w14:textId="77777777" w:rsidR="00FE3C14" w:rsidRPr="005B6A30" w:rsidRDefault="00FE3C14" w:rsidP="00FE3C14"/>
    <w:p w14:paraId="1BF33C81" w14:textId="77777777" w:rsidR="00986756" w:rsidRPr="00936C4F" w:rsidRDefault="00986756" w:rsidP="00986756">
      <w:pPr>
        <w:rPr>
          <w:lang w:eastAsia="de-DE"/>
        </w:rPr>
      </w:pPr>
    </w:p>
    <w:sectPr w:rsidR="00986756" w:rsidRPr="00936C4F" w:rsidSect="00AF0F06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E4DC0" w14:textId="77777777" w:rsidR="00AF0F06" w:rsidRDefault="00AF0F06" w:rsidP="0054380F">
      <w:pPr>
        <w:spacing w:line="240" w:lineRule="auto"/>
      </w:pPr>
      <w:r>
        <w:separator/>
      </w:r>
    </w:p>
  </w:endnote>
  <w:endnote w:type="continuationSeparator" w:id="0">
    <w:p w14:paraId="07AB0F0F" w14:textId="77777777" w:rsidR="00AF0F06" w:rsidRDefault="00AF0F06" w:rsidP="0054380F">
      <w:pPr>
        <w:spacing w:line="240" w:lineRule="auto"/>
      </w:pPr>
      <w:r>
        <w:continuationSeparator/>
      </w:r>
    </w:p>
  </w:endnote>
  <w:endnote w:type="continuationNotice" w:id="1">
    <w:p w14:paraId="26793774" w14:textId="77777777" w:rsidR="00AF0F06" w:rsidRDefault="00AF0F0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lavika Basic Regula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TP Univers">
    <w:charset w:val="00"/>
    <w:family w:val="swiss"/>
    <w:pitch w:val="variable"/>
    <w:sig w:usb0="800000AF" w:usb1="5000204A" w:usb2="00000000" w:usb3="00000000" w:csb0="0000009B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1DAF8" w14:textId="77777777" w:rsidR="00D44150" w:rsidRPr="00372AC0" w:rsidRDefault="00D91EAB" w:rsidP="000B2869">
    <w:pPr>
      <w:pStyle w:val="Footer"/>
    </w:pPr>
    <w:r w:rsidRPr="00372AC0">
      <w:rPr>
        <w:noProof/>
      </w:rPr>
      <w:t>© Copyright Sensirion AG</w:t>
    </w:r>
    <w:r w:rsidRPr="00372AC0">
      <w:tab/>
    </w:r>
    <w:r w:rsidR="00B730FE" w:rsidRPr="00372AC0">
      <w:fldChar w:fldCharType="begin"/>
    </w:r>
    <w:r w:rsidRPr="00372AC0">
      <w:instrText xml:space="preserve"> PAGE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  <w:r w:rsidRPr="00372AC0">
      <w:t>/</w:t>
    </w:r>
    <w:r w:rsidR="00B730FE" w:rsidRPr="00372AC0">
      <w:fldChar w:fldCharType="begin"/>
    </w:r>
    <w:r w:rsidRPr="00372AC0">
      <w:instrText xml:space="preserve"> NUMPAGES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1062C" w14:textId="77777777" w:rsidR="00D44150" w:rsidRDefault="00D44150">
    <w:pPr>
      <w:pStyle w:val="Footer"/>
    </w:pPr>
    <w:r w:rsidRPr="00E94DCD">
      <w:tab/>
    </w:r>
    <w:r w:rsidRPr="00E94DCD">
      <w:tab/>
    </w:r>
    <w:proofErr w:type="spellStart"/>
    <w:r w:rsidRPr="00E94DCD">
      <w:t>Seite</w:t>
    </w:r>
    <w:proofErr w:type="spellEnd"/>
    <w:r w:rsidRPr="00E94DCD">
      <w:t xml:space="preserve"> </w:t>
    </w:r>
    <w:r w:rsidR="00B730FE">
      <w:fldChar w:fldCharType="begin"/>
    </w:r>
    <w:r w:rsidR="00935B8D">
      <w:instrText xml:space="preserve"> PAGE   \* MERGEFORMAT </w:instrText>
    </w:r>
    <w:r w:rsidR="00B730FE">
      <w:fldChar w:fldCharType="separate"/>
    </w:r>
    <w:r>
      <w:rPr>
        <w:noProof/>
      </w:rPr>
      <w:t>1</w:t>
    </w:r>
    <w:r w:rsidR="00B730FE">
      <w:rPr>
        <w:noProof/>
      </w:rPr>
      <w:fldChar w:fldCharType="end"/>
    </w:r>
    <w:r w:rsidRPr="00E94DCD">
      <w:t xml:space="preserve"> / </w:t>
    </w:r>
    <w:fldSimple w:instr="NUMPAGES   \* MERGEFORMAT">
      <w:r w:rsidR="001156D3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2F9504" w14:textId="77777777" w:rsidR="00AF0F06" w:rsidRDefault="00AF0F06" w:rsidP="0054380F">
      <w:pPr>
        <w:spacing w:line="240" w:lineRule="auto"/>
      </w:pPr>
      <w:r>
        <w:separator/>
      </w:r>
    </w:p>
  </w:footnote>
  <w:footnote w:type="continuationSeparator" w:id="0">
    <w:p w14:paraId="44F1C664" w14:textId="77777777" w:rsidR="00AF0F06" w:rsidRDefault="00AF0F06" w:rsidP="0054380F">
      <w:pPr>
        <w:spacing w:line="240" w:lineRule="auto"/>
      </w:pPr>
      <w:r>
        <w:continuationSeparator/>
      </w:r>
    </w:p>
  </w:footnote>
  <w:footnote w:type="continuationNotice" w:id="1">
    <w:p w14:paraId="6F7B085D" w14:textId="77777777" w:rsidR="00AF0F06" w:rsidRDefault="00AF0F0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D20C9" w14:textId="77777777" w:rsidR="00D44150" w:rsidRDefault="00661641">
    <w:pPr>
      <w:pStyle w:val="Header"/>
    </w:pPr>
    <w:r>
      <w:rPr>
        <w:noProof/>
      </w:rPr>
      <w:drawing>
        <wp:anchor distT="0" distB="0" distL="0" distR="0" simplePos="0" relativeHeight="251658240" behindDoc="1" locked="1" layoutInCell="1" allowOverlap="1" wp14:anchorId="5E6CEC7A" wp14:editId="13B8EB80">
          <wp:simplePos x="0" y="0"/>
          <wp:positionH relativeFrom="page">
            <wp:posOffset>4716780</wp:posOffset>
          </wp:positionH>
          <wp:positionV relativeFrom="page">
            <wp:posOffset>414020</wp:posOffset>
          </wp:positionV>
          <wp:extent cx="1987200" cy="270000"/>
          <wp:effectExtent l="0" t="0" r="0" b="0"/>
          <wp:wrapNone/>
          <wp:docPr id="211365794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65794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F0BF5" w14:textId="77777777" w:rsidR="00D44150" w:rsidRDefault="00EE0CB5">
    <w:pPr>
      <w:pStyle w:val="Head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382F458C" wp14:editId="088BE09B">
          <wp:simplePos x="0" y="0"/>
          <wp:positionH relativeFrom="column">
            <wp:posOffset>4528820</wp:posOffset>
          </wp:positionH>
          <wp:positionV relativeFrom="paragraph">
            <wp:posOffset>102235</wp:posOffset>
          </wp:positionV>
          <wp:extent cx="1438275" cy="247650"/>
          <wp:effectExtent l="0" t="0" r="0" b="0"/>
          <wp:wrapNone/>
          <wp:docPr id="1" name="Grafik 0" descr="Sensirion_green_cmyk_300dpi_4cm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Sensirion_green_cmyk_300dpi_4cm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24FE6"/>
    <w:multiLevelType w:val="multilevel"/>
    <w:tmpl w:val="0E88ED38"/>
    <w:lvl w:ilvl="0">
      <w:start w:val="1"/>
      <w:numFmt w:val="bullet"/>
      <w:pStyle w:val="BulletpointsEbene1"/>
      <w:lvlText w:val="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pStyle w:val="BulletpointsEbene2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454" w:hanging="454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5">
      <w:start w:val="1"/>
      <w:numFmt w:val="ordinal"/>
      <w:lvlText w:val="%6"/>
      <w:lvlJc w:val="left"/>
      <w:pPr>
        <w:ind w:left="454" w:hanging="454"/>
      </w:pPr>
      <w:rPr>
        <w:rFonts w:hint="default"/>
      </w:rPr>
    </w:lvl>
    <w:lvl w:ilvl="6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7">
      <w:start w:val="1"/>
      <w:numFmt w:val="upperRoman"/>
      <w:lvlText w:val="%8."/>
      <w:lvlJc w:val="left"/>
      <w:pPr>
        <w:ind w:left="454" w:hanging="454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</w:abstractNum>
  <w:abstractNum w:abstractNumId="1" w15:restartNumberingAfterBreak="0">
    <w:nsid w:val="0C6D6BD3"/>
    <w:multiLevelType w:val="multilevel"/>
    <w:tmpl w:val="0AACE874"/>
    <w:numStyleLink w:val="SensirionList123Heading"/>
  </w:abstractNum>
  <w:abstractNum w:abstractNumId="2" w15:restartNumberingAfterBreak="0">
    <w:nsid w:val="21190147"/>
    <w:multiLevelType w:val="multilevel"/>
    <w:tmpl w:val="CCE27B6A"/>
    <w:styleLink w:val="SensirionList123Numbering"/>
    <w:lvl w:ilvl="0">
      <w:start w:val="1"/>
      <w:numFmt w:val="decimal"/>
      <w:pStyle w:val="Numbering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abstractNum w:abstractNumId="3" w15:restartNumberingAfterBreak="0">
    <w:nsid w:val="26A12FB4"/>
    <w:multiLevelType w:val="multilevel"/>
    <w:tmpl w:val="33161A2E"/>
    <w:styleLink w:val="SensirionListealt"/>
    <w:lvl w:ilvl="0">
      <w:start w:val="1"/>
      <w:numFmt w:val="bullet"/>
      <w:lvlText w:val="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ordinal"/>
      <w:lvlText w:val="%5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851"/>
        </w:tabs>
        <w:ind w:left="851" w:hanging="397"/>
      </w:pPr>
      <w:rPr>
        <w:rFonts w:hint="default"/>
      </w:rPr>
    </w:lvl>
  </w:abstractNum>
  <w:abstractNum w:abstractNumId="4" w15:restartNumberingAfterBreak="0">
    <w:nsid w:val="31FD6366"/>
    <w:multiLevelType w:val="multilevel"/>
    <w:tmpl w:val="0AACE874"/>
    <w:styleLink w:val="SensirionList123Heading"/>
    <w:lvl w:ilvl="0">
      <w:start w:val="1"/>
      <w:numFmt w:val="decimal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7" w:hanging="9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E394681"/>
    <w:multiLevelType w:val="multilevel"/>
    <w:tmpl w:val="0AACE874"/>
    <w:numStyleLink w:val="SensirionList123Heading"/>
  </w:abstractNum>
  <w:abstractNum w:abstractNumId="6" w15:restartNumberingAfterBreak="0">
    <w:nsid w:val="3FF729E4"/>
    <w:multiLevelType w:val="multilevel"/>
    <w:tmpl w:val="B05C3790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/>
        <w:i w:val="0"/>
        <w:color w:val="auto"/>
        <w:sz w:val="22"/>
        <w:szCs w:val="22"/>
        <w:u w:val="none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236"/>
        </w:tabs>
        <w:ind w:left="2092" w:hanging="936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56"/>
        </w:tabs>
        <w:ind w:left="2596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316"/>
        </w:tabs>
        <w:ind w:left="3100" w:hanging="1224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4036"/>
        </w:tabs>
        <w:ind w:left="3676" w:hanging="1440"/>
      </w:pPr>
      <w:rPr>
        <w:rFonts w:hint="default"/>
      </w:rPr>
    </w:lvl>
  </w:abstractNum>
  <w:abstractNum w:abstractNumId="7" w15:restartNumberingAfterBreak="0">
    <w:nsid w:val="45521112"/>
    <w:multiLevelType w:val="hybridMultilevel"/>
    <w:tmpl w:val="EB5836C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B67712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  <w:rPr>
        <w:rFonts w:ascii="Klavika Basic Regular" w:hAnsi="Klavika Basic Regular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4EAA10B1"/>
    <w:multiLevelType w:val="multilevel"/>
    <w:tmpl w:val="D00274A4"/>
    <w:styleLink w:val="SensirionListBulletPoints"/>
    <w:lvl w:ilvl="0">
      <w:start w:val="1"/>
      <w:numFmt w:val="bullet"/>
      <w:pStyle w:val="BulletpointsLevel1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pStyle w:val="BulletpointsLevel2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none"/>
      <w:pStyle w:val="noBulletpoin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pStyle w:val="ListBullet"/>
      <w:lvlText w:val=""/>
      <w:lvlJc w:val="left"/>
      <w:pPr>
        <w:ind w:left="227" w:hanging="227"/>
      </w:pPr>
      <w:rPr>
        <w:rFonts w:ascii="Symbol" w:hAnsi="Symbol" w:hint="default"/>
      </w:rPr>
    </w:lvl>
    <w:lvl w:ilvl="4">
      <w:start w:val="1"/>
      <w:numFmt w:val="bullet"/>
      <w:pStyle w:val="ListBullet2"/>
      <w:lvlText w:val=""/>
      <w:lvlJc w:val="left"/>
      <w:pPr>
        <w:ind w:left="454" w:hanging="227"/>
      </w:pPr>
      <w:rPr>
        <w:rFonts w:ascii="Symbol" w:hAnsi="Symbol" w:hint="default"/>
      </w:rPr>
    </w:lvl>
    <w:lvl w:ilvl="5">
      <w:start w:val="1"/>
      <w:numFmt w:val="bullet"/>
      <w:pStyle w:val="ListBullet3"/>
      <w:lvlText w:val=""/>
      <w:lvlJc w:val="left"/>
      <w:pPr>
        <w:ind w:left="680" w:hanging="226"/>
      </w:pPr>
      <w:rPr>
        <w:rFonts w:ascii="Symbol" w:hAnsi="Symbol" w:hint="default"/>
      </w:rPr>
    </w:lvl>
    <w:lvl w:ilvl="6">
      <w:start w:val="1"/>
      <w:numFmt w:val="bullet"/>
      <w:pStyle w:val="ListBullet4"/>
      <w:lvlText w:val=""/>
      <w:lvlJc w:val="left"/>
      <w:pPr>
        <w:ind w:left="907" w:hanging="227"/>
      </w:pPr>
      <w:rPr>
        <w:rFonts w:ascii="Symbol" w:hAnsi="Symbol" w:hint="default"/>
      </w:rPr>
    </w:lvl>
    <w:lvl w:ilvl="7">
      <w:start w:val="1"/>
      <w:numFmt w:val="bullet"/>
      <w:pStyle w:val="ListBullet5"/>
      <w:lvlText w:val=""/>
      <w:lvlJc w:val="left"/>
      <w:pPr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1361" w:hanging="227"/>
      </w:pPr>
      <w:rPr>
        <w:rFonts w:ascii="Symbol" w:hAnsi="Symbol" w:hint="default"/>
      </w:rPr>
    </w:lvl>
  </w:abstractNum>
  <w:abstractNum w:abstractNumId="10" w15:restartNumberingAfterBreak="0">
    <w:nsid w:val="6B1D7B0A"/>
    <w:multiLevelType w:val="multilevel"/>
    <w:tmpl w:val="E838465A"/>
    <w:styleLink w:val="SensirionListabcLettering"/>
    <w:lvl w:ilvl="0">
      <w:start w:val="1"/>
      <w:numFmt w:val="lowerLetter"/>
      <w:pStyle w:val="Lettering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num w:numId="1" w16cid:durableId="100341035">
    <w:abstractNumId w:val="0"/>
  </w:num>
  <w:num w:numId="2" w16cid:durableId="1465200474">
    <w:abstractNumId w:val="8"/>
  </w:num>
  <w:num w:numId="3" w16cid:durableId="1578400284">
    <w:abstractNumId w:val="3"/>
  </w:num>
  <w:num w:numId="4" w16cid:durableId="1091857931">
    <w:abstractNumId w:val="6"/>
  </w:num>
  <w:num w:numId="5" w16cid:durableId="996156133">
    <w:abstractNumId w:val="9"/>
  </w:num>
  <w:num w:numId="6" w16cid:durableId="154582588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0872374">
    <w:abstractNumId w:val="4"/>
  </w:num>
  <w:num w:numId="8" w16cid:durableId="1556505634">
    <w:abstractNumId w:val="5"/>
  </w:num>
  <w:num w:numId="9" w16cid:durableId="425276189">
    <w:abstractNumId w:val="1"/>
  </w:num>
  <w:num w:numId="10" w16cid:durableId="1797064802">
    <w:abstractNumId w:val="2"/>
  </w:num>
  <w:num w:numId="11" w16cid:durableId="941187127">
    <w:abstractNumId w:val="10"/>
  </w:num>
  <w:num w:numId="12" w16cid:durableId="488055002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C14"/>
    <w:rsid w:val="000006A5"/>
    <w:rsid w:val="0002682B"/>
    <w:rsid w:val="0003529F"/>
    <w:rsid w:val="00035555"/>
    <w:rsid w:val="000406CD"/>
    <w:rsid w:val="00047E05"/>
    <w:rsid w:val="00065B3D"/>
    <w:rsid w:val="000700BD"/>
    <w:rsid w:val="000718AC"/>
    <w:rsid w:val="00076565"/>
    <w:rsid w:val="00081E9C"/>
    <w:rsid w:val="000903CE"/>
    <w:rsid w:val="00096D1E"/>
    <w:rsid w:val="000A5925"/>
    <w:rsid w:val="000B2869"/>
    <w:rsid w:val="000C061E"/>
    <w:rsid w:val="000C7828"/>
    <w:rsid w:val="000D2741"/>
    <w:rsid w:val="000D523B"/>
    <w:rsid w:val="000D7F02"/>
    <w:rsid w:val="000F24EC"/>
    <w:rsid w:val="000F4CED"/>
    <w:rsid w:val="00102207"/>
    <w:rsid w:val="00102F13"/>
    <w:rsid w:val="00112447"/>
    <w:rsid w:val="00114D80"/>
    <w:rsid w:val="001156D3"/>
    <w:rsid w:val="00124F40"/>
    <w:rsid w:val="00151C8E"/>
    <w:rsid w:val="00156D14"/>
    <w:rsid w:val="0015718B"/>
    <w:rsid w:val="001665A6"/>
    <w:rsid w:val="0017293D"/>
    <w:rsid w:val="00173901"/>
    <w:rsid w:val="00184DA4"/>
    <w:rsid w:val="00184F11"/>
    <w:rsid w:val="00192026"/>
    <w:rsid w:val="001A69BF"/>
    <w:rsid w:val="001A75CC"/>
    <w:rsid w:val="001B29A6"/>
    <w:rsid w:val="001B3350"/>
    <w:rsid w:val="001B345F"/>
    <w:rsid w:val="001B5C8D"/>
    <w:rsid w:val="001D007D"/>
    <w:rsid w:val="001E1FA7"/>
    <w:rsid w:val="001E282A"/>
    <w:rsid w:val="001E6D3A"/>
    <w:rsid w:val="001F7759"/>
    <w:rsid w:val="00210F39"/>
    <w:rsid w:val="00211D29"/>
    <w:rsid w:val="00211F5C"/>
    <w:rsid w:val="002232C6"/>
    <w:rsid w:val="00227D72"/>
    <w:rsid w:val="002325E6"/>
    <w:rsid w:val="00241D54"/>
    <w:rsid w:val="002771B9"/>
    <w:rsid w:val="002779AB"/>
    <w:rsid w:val="00291FCF"/>
    <w:rsid w:val="002A2435"/>
    <w:rsid w:val="002A6774"/>
    <w:rsid w:val="002B6277"/>
    <w:rsid w:val="002C0FD6"/>
    <w:rsid w:val="002D1A7E"/>
    <w:rsid w:val="002D33C4"/>
    <w:rsid w:val="002F53B8"/>
    <w:rsid w:val="002F75B2"/>
    <w:rsid w:val="003067D8"/>
    <w:rsid w:val="00314CE9"/>
    <w:rsid w:val="00315F2D"/>
    <w:rsid w:val="0031709F"/>
    <w:rsid w:val="00322BC8"/>
    <w:rsid w:val="00327D08"/>
    <w:rsid w:val="0033350F"/>
    <w:rsid w:val="00342B06"/>
    <w:rsid w:val="00345F7F"/>
    <w:rsid w:val="00365915"/>
    <w:rsid w:val="00372AC0"/>
    <w:rsid w:val="00374196"/>
    <w:rsid w:val="00384A16"/>
    <w:rsid w:val="00387413"/>
    <w:rsid w:val="00387466"/>
    <w:rsid w:val="00394977"/>
    <w:rsid w:val="00395AB5"/>
    <w:rsid w:val="003D2F01"/>
    <w:rsid w:val="003D5603"/>
    <w:rsid w:val="003E3705"/>
    <w:rsid w:val="003E6B4D"/>
    <w:rsid w:val="00411C9F"/>
    <w:rsid w:val="0041285B"/>
    <w:rsid w:val="00435E56"/>
    <w:rsid w:val="0043647F"/>
    <w:rsid w:val="00442153"/>
    <w:rsid w:val="004448D2"/>
    <w:rsid w:val="00452F98"/>
    <w:rsid w:val="0047464B"/>
    <w:rsid w:val="004754CC"/>
    <w:rsid w:val="00477220"/>
    <w:rsid w:val="00480848"/>
    <w:rsid w:val="00483F63"/>
    <w:rsid w:val="0049233D"/>
    <w:rsid w:val="00495788"/>
    <w:rsid w:val="004B6F57"/>
    <w:rsid w:val="004B71FA"/>
    <w:rsid w:val="004C0541"/>
    <w:rsid w:val="004E47E0"/>
    <w:rsid w:val="005007DF"/>
    <w:rsid w:val="00502D1B"/>
    <w:rsid w:val="005078FE"/>
    <w:rsid w:val="00510B9D"/>
    <w:rsid w:val="00527B1E"/>
    <w:rsid w:val="00532E3A"/>
    <w:rsid w:val="005340AA"/>
    <w:rsid w:val="0054380F"/>
    <w:rsid w:val="0057241E"/>
    <w:rsid w:val="005733EB"/>
    <w:rsid w:val="00574352"/>
    <w:rsid w:val="005833ED"/>
    <w:rsid w:val="00584D18"/>
    <w:rsid w:val="005866FC"/>
    <w:rsid w:val="00592B46"/>
    <w:rsid w:val="005963EB"/>
    <w:rsid w:val="005C0352"/>
    <w:rsid w:val="005D0AA3"/>
    <w:rsid w:val="005E7EB2"/>
    <w:rsid w:val="005F24E3"/>
    <w:rsid w:val="006227DA"/>
    <w:rsid w:val="00632935"/>
    <w:rsid w:val="00633521"/>
    <w:rsid w:val="00637106"/>
    <w:rsid w:val="00661641"/>
    <w:rsid w:val="00665C7D"/>
    <w:rsid w:val="006A5423"/>
    <w:rsid w:val="006C4645"/>
    <w:rsid w:val="006D1193"/>
    <w:rsid w:val="006D2A97"/>
    <w:rsid w:val="006D30A0"/>
    <w:rsid w:val="006E5C06"/>
    <w:rsid w:val="006F7FCF"/>
    <w:rsid w:val="00703360"/>
    <w:rsid w:val="007267E3"/>
    <w:rsid w:val="00744841"/>
    <w:rsid w:val="007554D4"/>
    <w:rsid w:val="00765388"/>
    <w:rsid w:val="007708CE"/>
    <w:rsid w:val="00791DA8"/>
    <w:rsid w:val="007B0CAA"/>
    <w:rsid w:val="00801ED2"/>
    <w:rsid w:val="00804874"/>
    <w:rsid w:val="00811948"/>
    <w:rsid w:val="00840AA5"/>
    <w:rsid w:val="0087085F"/>
    <w:rsid w:val="0089373B"/>
    <w:rsid w:val="008A4996"/>
    <w:rsid w:val="008A7F96"/>
    <w:rsid w:val="008C2708"/>
    <w:rsid w:val="008C3807"/>
    <w:rsid w:val="008C4C21"/>
    <w:rsid w:val="008C59CA"/>
    <w:rsid w:val="008E37E7"/>
    <w:rsid w:val="008F6759"/>
    <w:rsid w:val="0090605E"/>
    <w:rsid w:val="00923720"/>
    <w:rsid w:val="009249ED"/>
    <w:rsid w:val="00930EDF"/>
    <w:rsid w:val="00935B8D"/>
    <w:rsid w:val="00936C4F"/>
    <w:rsid w:val="00941C43"/>
    <w:rsid w:val="00945437"/>
    <w:rsid w:val="009565E6"/>
    <w:rsid w:val="00957A44"/>
    <w:rsid w:val="00964ADD"/>
    <w:rsid w:val="00970855"/>
    <w:rsid w:val="009833DA"/>
    <w:rsid w:val="00986756"/>
    <w:rsid w:val="00987304"/>
    <w:rsid w:val="009B04FB"/>
    <w:rsid w:val="009B5270"/>
    <w:rsid w:val="009C0788"/>
    <w:rsid w:val="009C43FC"/>
    <w:rsid w:val="009D2A77"/>
    <w:rsid w:val="009E32A0"/>
    <w:rsid w:val="009E5A33"/>
    <w:rsid w:val="009F0501"/>
    <w:rsid w:val="00A10CC5"/>
    <w:rsid w:val="00A131A9"/>
    <w:rsid w:val="00A32015"/>
    <w:rsid w:val="00A325E4"/>
    <w:rsid w:val="00A353C1"/>
    <w:rsid w:val="00A449B9"/>
    <w:rsid w:val="00A5624A"/>
    <w:rsid w:val="00A605A0"/>
    <w:rsid w:val="00A673AF"/>
    <w:rsid w:val="00A71276"/>
    <w:rsid w:val="00A722D2"/>
    <w:rsid w:val="00A749A8"/>
    <w:rsid w:val="00A81E27"/>
    <w:rsid w:val="00A87E56"/>
    <w:rsid w:val="00A9042D"/>
    <w:rsid w:val="00A93798"/>
    <w:rsid w:val="00AA5F6F"/>
    <w:rsid w:val="00AB465E"/>
    <w:rsid w:val="00AD470F"/>
    <w:rsid w:val="00AE1D8A"/>
    <w:rsid w:val="00AE6B1B"/>
    <w:rsid w:val="00AE77FB"/>
    <w:rsid w:val="00AF0F06"/>
    <w:rsid w:val="00AF3525"/>
    <w:rsid w:val="00AF587E"/>
    <w:rsid w:val="00AF6465"/>
    <w:rsid w:val="00B0196A"/>
    <w:rsid w:val="00B0608A"/>
    <w:rsid w:val="00B15A37"/>
    <w:rsid w:val="00B20BB1"/>
    <w:rsid w:val="00B36BAD"/>
    <w:rsid w:val="00B43297"/>
    <w:rsid w:val="00B46361"/>
    <w:rsid w:val="00B54145"/>
    <w:rsid w:val="00B56C3F"/>
    <w:rsid w:val="00B63B87"/>
    <w:rsid w:val="00B71553"/>
    <w:rsid w:val="00B730FE"/>
    <w:rsid w:val="00B757BD"/>
    <w:rsid w:val="00BA5FF0"/>
    <w:rsid w:val="00BB0FAE"/>
    <w:rsid w:val="00BC39E2"/>
    <w:rsid w:val="00BD1648"/>
    <w:rsid w:val="00BF1BAF"/>
    <w:rsid w:val="00BF6794"/>
    <w:rsid w:val="00C162F5"/>
    <w:rsid w:val="00C31B29"/>
    <w:rsid w:val="00C3756F"/>
    <w:rsid w:val="00C47402"/>
    <w:rsid w:val="00C5040D"/>
    <w:rsid w:val="00C51DC4"/>
    <w:rsid w:val="00C52F38"/>
    <w:rsid w:val="00C53E0C"/>
    <w:rsid w:val="00C64E26"/>
    <w:rsid w:val="00C92C0B"/>
    <w:rsid w:val="00CD1104"/>
    <w:rsid w:val="00CD5B4F"/>
    <w:rsid w:val="00CE764D"/>
    <w:rsid w:val="00CF0D21"/>
    <w:rsid w:val="00CF2C8E"/>
    <w:rsid w:val="00CF7230"/>
    <w:rsid w:val="00D00975"/>
    <w:rsid w:val="00D06FA3"/>
    <w:rsid w:val="00D12C69"/>
    <w:rsid w:val="00D253D2"/>
    <w:rsid w:val="00D44150"/>
    <w:rsid w:val="00D502C0"/>
    <w:rsid w:val="00D5508C"/>
    <w:rsid w:val="00D601C3"/>
    <w:rsid w:val="00D803ED"/>
    <w:rsid w:val="00D83E55"/>
    <w:rsid w:val="00D91EAB"/>
    <w:rsid w:val="00D932EA"/>
    <w:rsid w:val="00D9787E"/>
    <w:rsid w:val="00DA5EFF"/>
    <w:rsid w:val="00DB36B3"/>
    <w:rsid w:val="00DB58D5"/>
    <w:rsid w:val="00DC7647"/>
    <w:rsid w:val="00DE75B0"/>
    <w:rsid w:val="00E01F44"/>
    <w:rsid w:val="00E20478"/>
    <w:rsid w:val="00E24922"/>
    <w:rsid w:val="00E32DB8"/>
    <w:rsid w:val="00E37B1D"/>
    <w:rsid w:val="00E514DA"/>
    <w:rsid w:val="00E56CFC"/>
    <w:rsid w:val="00E65F3B"/>
    <w:rsid w:val="00E72CED"/>
    <w:rsid w:val="00E76C33"/>
    <w:rsid w:val="00E80049"/>
    <w:rsid w:val="00E86D21"/>
    <w:rsid w:val="00E9289A"/>
    <w:rsid w:val="00E94DCD"/>
    <w:rsid w:val="00E95937"/>
    <w:rsid w:val="00EC096E"/>
    <w:rsid w:val="00ED119D"/>
    <w:rsid w:val="00ED4FF6"/>
    <w:rsid w:val="00ED56A0"/>
    <w:rsid w:val="00EE0CB5"/>
    <w:rsid w:val="00EE28D7"/>
    <w:rsid w:val="00EF5079"/>
    <w:rsid w:val="00EF636E"/>
    <w:rsid w:val="00F07475"/>
    <w:rsid w:val="00F108E3"/>
    <w:rsid w:val="00F22AED"/>
    <w:rsid w:val="00F22FEA"/>
    <w:rsid w:val="00F25D90"/>
    <w:rsid w:val="00F27C1B"/>
    <w:rsid w:val="00F408CF"/>
    <w:rsid w:val="00F40AFE"/>
    <w:rsid w:val="00F42D50"/>
    <w:rsid w:val="00F43B26"/>
    <w:rsid w:val="00F47123"/>
    <w:rsid w:val="00F5617D"/>
    <w:rsid w:val="00F80C44"/>
    <w:rsid w:val="00FA2046"/>
    <w:rsid w:val="00FA6F23"/>
    <w:rsid w:val="00FB08E7"/>
    <w:rsid w:val="00FB7597"/>
    <w:rsid w:val="00FE11CC"/>
    <w:rsid w:val="00FE1331"/>
    <w:rsid w:val="00FE3C14"/>
    <w:rsid w:val="00FE7FCB"/>
    <w:rsid w:val="00FF1FC1"/>
    <w:rsid w:val="048AE6FC"/>
    <w:rsid w:val="0516049F"/>
    <w:rsid w:val="107F9088"/>
    <w:rsid w:val="11C02086"/>
    <w:rsid w:val="16D55BB7"/>
    <w:rsid w:val="1D530C20"/>
    <w:rsid w:val="1E09BE19"/>
    <w:rsid w:val="265CD116"/>
    <w:rsid w:val="2D8B7D4E"/>
    <w:rsid w:val="2FBA446F"/>
    <w:rsid w:val="30E2C5DF"/>
    <w:rsid w:val="34A390C9"/>
    <w:rsid w:val="34F75EAD"/>
    <w:rsid w:val="3A316233"/>
    <w:rsid w:val="3EF3B170"/>
    <w:rsid w:val="4CD5C495"/>
    <w:rsid w:val="55485CE2"/>
    <w:rsid w:val="574521F5"/>
    <w:rsid w:val="5A7D1066"/>
    <w:rsid w:val="5CE61EAD"/>
    <w:rsid w:val="63F48258"/>
    <w:rsid w:val="6A8E941D"/>
    <w:rsid w:val="6BEB8540"/>
    <w:rsid w:val="6DA46C58"/>
    <w:rsid w:val="6F0C0E8C"/>
    <w:rsid w:val="7BD961A6"/>
    <w:rsid w:val="7F67BE66"/>
    <w:rsid w:val="7F6D9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919ECD9"/>
  <w15:chartTrackingRefBased/>
  <w15:docId w15:val="{B9645C78-25CF-4F75-ABB3-96482AC91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9" w:qFormat="1"/>
    <w:lsdException w:name="heading 2" w:uiPriority="19" w:qFormat="1"/>
    <w:lsdException w:name="heading 3" w:uiPriority="19" w:qFormat="1"/>
    <w:lsdException w:name="heading 4" w:semiHidden="1" w:uiPriority="19" w:unhideWhenUsed="1" w:qFormat="1"/>
    <w:lsdException w:name="heading 5" w:semiHidden="1" w:uiPriority="19" w:unhideWhenUsed="1" w:qFormat="1"/>
    <w:lsdException w:name="heading 6" w:semiHidden="1" w:uiPriority="19" w:unhideWhenUsed="1" w:qFormat="1"/>
    <w:lsdException w:name="heading 7" w:semiHidden="1" w:uiPriority="19" w:unhideWhenUsed="1" w:qFormat="1"/>
    <w:lsdException w:name="heading 8" w:semiHidden="1" w:uiPriority="19" w:unhideWhenUsed="1" w:qFormat="1"/>
    <w:lsdException w:name="heading 9" w:semiHidden="1" w:uiPriority="1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semiHidden="1" w:uiPriority="39" w:unhideWhenUsed="1"/>
    <w:lsdException w:name="toc 4" w:semiHidden="1" w:uiPriority="31" w:unhideWhenUsed="1"/>
    <w:lsdException w:name="toc 5" w:semiHidden="1" w:uiPriority="31" w:unhideWhenUsed="1"/>
    <w:lsdException w:name="toc 6" w:semiHidden="1" w:uiPriority="31" w:unhideWhenUsed="1"/>
    <w:lsdException w:name="toc 7" w:semiHidden="1" w:uiPriority="31" w:unhideWhenUsed="1"/>
    <w:lsdException w:name="toc 8" w:semiHidden="1" w:uiPriority="31" w:unhideWhenUsed="1"/>
    <w:lsdException w:name="toc 9" w:semiHidden="1" w:uiPriority="31" w:unhideWhenUsed="1"/>
    <w:lsdException w:name="Normal Indent" w:semiHidden="1" w:uiPriority="0" w:unhideWhenUsed="1"/>
    <w:lsdException w:name="footnote text" w:semiHidden="1" w:uiPriority="39" w:unhideWhenUsed="1"/>
    <w:lsdException w:name="annotation text" w:semiHidden="1" w:unhideWhenUsed="1"/>
    <w:lsdException w:name="header" w:semiHidden="1" w:uiPriority="39" w:unhideWhenUsed="1"/>
    <w:lsdException w:name="footer" w:semiHidden="1" w:uiPriority="10" w:unhideWhenUsed="1"/>
    <w:lsdException w:name="index heading" w:semiHidden="1" w:uiPriority="0" w:unhideWhenUsed="1"/>
    <w:lsdException w:name="caption" w:semiHidden="1" w:uiPriority="3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39" w:unhideWhenUsed="1"/>
    <w:lsdException w:name="annotation reference" w:semiHidden="1" w:unhideWhenUsed="1"/>
    <w:lsdException w:name="line number" w:semiHidden="1" w:unhideWhenUsed="1"/>
    <w:lsdException w:name="page number" w:semiHidden="1" w:uiPriority="15" w:unhideWhenUsed="1"/>
    <w:lsdException w:name="endnote reference" w:semiHidden="1" w:uiPriority="39" w:unhideWhenUsed="1"/>
    <w:lsdException w:name="endnote text" w:semiHidden="1" w:uiPriority="3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4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FollowedHyperlink" w:semiHidden="1" w:uiPriority="36" w:unhideWhenUsed="1"/>
    <w:lsdException w:name="Strong" w:semiHidden="1" w:uiPriority="49" w:unhideWhenUsed="1" w:qFormat="1"/>
    <w:lsdException w:name="Emphasis" w:uiPriority="12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3" w:qFormat="1"/>
    <w:lsdException w:name="Subtle Reference" w:semiHidden="1" w:uiPriority="3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33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C14"/>
    <w:pPr>
      <w:spacing w:line="260" w:lineRule="atLeast"/>
    </w:pPr>
  </w:style>
  <w:style w:type="paragraph" w:styleId="Heading1">
    <w:name w:val="heading 1"/>
    <w:basedOn w:val="Normal"/>
    <w:next w:val="Normal"/>
    <w:link w:val="Heading1Char"/>
    <w:uiPriority w:val="19"/>
    <w:qFormat/>
    <w:rsid w:val="002779AB"/>
    <w:pPr>
      <w:keepNext/>
      <w:spacing w:after="280" w:line="320" w:lineRule="exact"/>
      <w:ind w:left="454" w:hanging="454"/>
      <w:contextualSpacing/>
      <w:outlineLvl w:val="0"/>
    </w:pPr>
    <w:rPr>
      <w:rFonts w:asciiTheme="majorHAnsi" w:hAnsiTheme="majorHAnsi" w:cs="Arial"/>
      <w:bCs/>
      <w:sz w:val="28"/>
      <w:szCs w:val="28"/>
      <w:lang w:eastAsia="de-DE"/>
    </w:rPr>
  </w:style>
  <w:style w:type="paragraph" w:styleId="Heading2">
    <w:name w:val="heading 2"/>
    <w:basedOn w:val="Normal"/>
    <w:next w:val="Normal"/>
    <w:link w:val="Heading2Char"/>
    <w:uiPriority w:val="19"/>
    <w:qFormat/>
    <w:rsid w:val="002779AB"/>
    <w:pPr>
      <w:keepNext/>
      <w:spacing w:after="240"/>
      <w:ind w:left="567" w:hanging="567"/>
      <w:contextualSpacing/>
      <w:outlineLvl w:val="1"/>
    </w:pPr>
    <w:rPr>
      <w:rFonts w:asciiTheme="majorHAnsi" w:hAnsiTheme="majorHAnsi" w:cs="Arial"/>
      <w:bCs/>
      <w:sz w:val="24"/>
      <w:szCs w:val="24"/>
      <w:lang w:eastAsia="de-DE"/>
    </w:rPr>
  </w:style>
  <w:style w:type="paragraph" w:styleId="Heading3">
    <w:name w:val="heading 3"/>
    <w:basedOn w:val="Normal"/>
    <w:next w:val="Normal"/>
    <w:link w:val="Heading3Char"/>
    <w:uiPriority w:val="19"/>
    <w:qFormat/>
    <w:rsid w:val="002779AB"/>
    <w:pPr>
      <w:keepNext/>
      <w:spacing w:after="240"/>
      <w:ind w:left="680" w:hanging="680"/>
      <w:contextualSpacing/>
      <w:outlineLvl w:val="2"/>
    </w:pPr>
    <w:rPr>
      <w:rFonts w:asciiTheme="majorHAnsi" w:hAnsiTheme="majorHAnsi" w:cs="Arial"/>
      <w:szCs w:val="18"/>
      <w:lang w:eastAsia="de-DE"/>
    </w:rPr>
  </w:style>
  <w:style w:type="paragraph" w:styleId="Heading4">
    <w:name w:val="heading 4"/>
    <w:basedOn w:val="Normal"/>
    <w:next w:val="Normal"/>
    <w:link w:val="Heading4Char"/>
    <w:uiPriority w:val="19"/>
    <w:unhideWhenUsed/>
    <w:qFormat/>
    <w:rsid w:val="009E5A33"/>
    <w:pPr>
      <w:keepNext/>
      <w:spacing w:after="120" w:line="240" w:lineRule="atLeast"/>
      <w:ind w:left="907" w:hanging="907"/>
      <w:contextualSpacing/>
      <w:outlineLvl w:val="3"/>
    </w:pPr>
    <w:rPr>
      <w:rFonts w:cs="Arial"/>
      <w:szCs w:val="18"/>
      <w:lang w:eastAsia="de-DE"/>
    </w:rPr>
  </w:style>
  <w:style w:type="paragraph" w:styleId="Heading5">
    <w:name w:val="heading 5"/>
    <w:basedOn w:val="Normal"/>
    <w:next w:val="Normal"/>
    <w:link w:val="Heading5Char"/>
    <w:uiPriority w:val="19"/>
    <w:unhideWhenUsed/>
    <w:qFormat/>
    <w:rsid w:val="000B2869"/>
    <w:pPr>
      <w:keepNext/>
      <w:spacing w:after="120"/>
      <w:ind w:left="1134" w:hanging="1134"/>
      <w:contextualSpacing/>
      <w:outlineLvl w:val="4"/>
    </w:pPr>
    <w:rPr>
      <w:rFonts w:cs="Arial"/>
      <w:szCs w:val="18"/>
      <w:lang w:eastAsia="de-DE"/>
    </w:rPr>
  </w:style>
  <w:style w:type="paragraph" w:styleId="Heading6">
    <w:name w:val="heading 6"/>
    <w:basedOn w:val="Normal"/>
    <w:next w:val="Normal"/>
    <w:link w:val="Heading6Char"/>
    <w:uiPriority w:val="19"/>
    <w:semiHidden/>
    <w:qFormat/>
    <w:rsid w:val="00DB58D5"/>
    <w:pPr>
      <w:numPr>
        <w:ilvl w:val="5"/>
        <w:numId w:val="4"/>
      </w:numPr>
      <w:spacing w:after="120" w:line="240" w:lineRule="atLeast"/>
      <w:contextualSpacing/>
      <w:outlineLvl w:val="5"/>
    </w:pPr>
    <w:rPr>
      <w:bCs/>
      <w:sz w:val="18"/>
      <w:lang w:eastAsia="de-DE"/>
    </w:rPr>
  </w:style>
  <w:style w:type="paragraph" w:styleId="Heading7">
    <w:name w:val="heading 7"/>
    <w:basedOn w:val="Normal"/>
    <w:next w:val="Normal"/>
    <w:link w:val="Heading7Char"/>
    <w:uiPriority w:val="19"/>
    <w:semiHidden/>
    <w:qFormat/>
    <w:rsid w:val="00DB58D5"/>
    <w:pPr>
      <w:numPr>
        <w:ilvl w:val="6"/>
        <w:numId w:val="4"/>
      </w:numPr>
      <w:spacing w:after="120" w:line="240" w:lineRule="atLeast"/>
      <w:contextualSpacing/>
      <w:outlineLvl w:val="6"/>
    </w:pPr>
    <w:rPr>
      <w:sz w:val="18"/>
      <w:szCs w:val="24"/>
      <w:lang w:eastAsia="de-DE"/>
    </w:rPr>
  </w:style>
  <w:style w:type="paragraph" w:styleId="Heading8">
    <w:name w:val="heading 8"/>
    <w:basedOn w:val="Normal"/>
    <w:next w:val="Normal"/>
    <w:link w:val="Heading8Char"/>
    <w:uiPriority w:val="19"/>
    <w:semiHidden/>
    <w:qFormat/>
    <w:rsid w:val="00DB58D5"/>
    <w:pPr>
      <w:numPr>
        <w:ilvl w:val="7"/>
        <w:numId w:val="4"/>
      </w:numPr>
      <w:spacing w:after="120" w:line="240" w:lineRule="atLeast"/>
      <w:contextualSpacing/>
      <w:outlineLvl w:val="7"/>
    </w:pPr>
    <w:rPr>
      <w:iCs/>
      <w:sz w:val="18"/>
      <w:szCs w:val="24"/>
      <w:lang w:eastAsia="de-DE"/>
    </w:rPr>
  </w:style>
  <w:style w:type="paragraph" w:styleId="Heading9">
    <w:name w:val="heading 9"/>
    <w:basedOn w:val="Normal"/>
    <w:next w:val="Normal"/>
    <w:link w:val="Heading9Char"/>
    <w:uiPriority w:val="19"/>
    <w:semiHidden/>
    <w:qFormat/>
    <w:rsid w:val="00DB58D5"/>
    <w:pPr>
      <w:numPr>
        <w:ilvl w:val="8"/>
        <w:numId w:val="4"/>
      </w:numPr>
      <w:tabs>
        <w:tab w:val="left" w:pos="1701"/>
      </w:tabs>
      <w:spacing w:after="120" w:line="240" w:lineRule="atLeast"/>
      <w:contextualSpacing/>
      <w:outlineLvl w:val="8"/>
    </w:pPr>
    <w:rPr>
      <w:sz w:val="18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14"/>
    <w:unhideWhenUsed/>
    <w:rsid w:val="00DB58D5"/>
  </w:style>
  <w:style w:type="character" w:customStyle="1" w:styleId="HeaderChar">
    <w:name w:val="Header Char"/>
    <w:link w:val="Header"/>
    <w:uiPriority w:val="14"/>
    <w:rsid w:val="001E1FA7"/>
    <w:rPr>
      <w:rFonts w:ascii="Arial Narrow" w:hAnsi="Arial Narrow" w:cs="Times New Roman"/>
      <w:sz w:val="20"/>
    </w:rPr>
  </w:style>
  <w:style w:type="paragraph" w:styleId="Footer">
    <w:name w:val="footer"/>
    <w:basedOn w:val="Normal"/>
    <w:link w:val="FooterChar"/>
    <w:uiPriority w:val="10"/>
    <w:rsid w:val="00372AC0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ooterChar">
    <w:name w:val="Footer Char"/>
    <w:link w:val="Footer"/>
    <w:uiPriority w:val="10"/>
    <w:rsid w:val="00372AC0"/>
    <w:rPr>
      <w:sz w:val="14"/>
    </w:rPr>
  </w:style>
  <w:style w:type="paragraph" w:styleId="ListBullet2">
    <w:name w:val="List Bullet 2"/>
    <w:basedOn w:val="Normal"/>
    <w:uiPriority w:val="99"/>
    <w:semiHidden/>
    <w:rsid w:val="00E94DCD"/>
    <w:pPr>
      <w:numPr>
        <w:ilvl w:val="4"/>
        <w:numId w:val="5"/>
      </w:numPr>
    </w:pPr>
  </w:style>
  <w:style w:type="paragraph" w:styleId="ListBullet3">
    <w:name w:val="List Bullet 3"/>
    <w:basedOn w:val="Normal"/>
    <w:uiPriority w:val="99"/>
    <w:semiHidden/>
    <w:rsid w:val="00E94DCD"/>
    <w:pPr>
      <w:numPr>
        <w:ilvl w:val="5"/>
        <w:numId w:val="5"/>
      </w:numPr>
    </w:pPr>
  </w:style>
  <w:style w:type="paragraph" w:styleId="ListBullet4">
    <w:name w:val="List Bullet 4"/>
    <w:basedOn w:val="Normal"/>
    <w:uiPriority w:val="99"/>
    <w:semiHidden/>
    <w:rsid w:val="00E94DCD"/>
    <w:pPr>
      <w:numPr>
        <w:ilvl w:val="6"/>
        <w:numId w:val="5"/>
      </w:numPr>
    </w:pPr>
  </w:style>
  <w:style w:type="paragraph" w:styleId="ListBullet5">
    <w:name w:val="List Bullet 5"/>
    <w:basedOn w:val="Normal"/>
    <w:uiPriority w:val="99"/>
    <w:semiHidden/>
    <w:rsid w:val="00E94DCD"/>
    <w:pPr>
      <w:numPr>
        <w:ilvl w:val="7"/>
        <w:numId w:val="5"/>
      </w:numPr>
    </w:pPr>
  </w:style>
  <w:style w:type="table" w:customStyle="1" w:styleId="BasisTabelle">
    <w:name w:val="Basis Tabelle"/>
    <w:basedOn w:val="TableNormal"/>
    <w:rsid w:val="000B2869"/>
    <w:rPr>
      <w:lang w:eastAsia="de-CH"/>
    </w:rPr>
    <w:tblPr>
      <w:tblStyleRowBandSize w:val="1"/>
      <w:tblBorders>
        <w:bottom w:val="single" w:sz="2" w:space="0" w:color="808080"/>
        <w:insideH w:val="single" w:sz="2" w:space="0" w:color="808080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rFonts w:asciiTheme="majorHAnsi" w:hAnsiTheme="majorHAnsi"/>
        <w:b w:val="0"/>
      </w:rPr>
      <w:tblPr/>
      <w:tcPr>
        <w:tcBorders>
          <w:bottom w:val="single" w:sz="4" w:space="0" w:color="808080"/>
        </w:tcBorders>
      </w:tcPr>
    </w:tblStylePr>
    <w:tblStylePr w:type="band1Horz">
      <w:tblPr/>
      <w:tcPr>
        <w:tcBorders>
          <w:bottom w:val="single" w:sz="4" w:space="0" w:color="808080"/>
        </w:tcBorders>
      </w:tcPr>
    </w:tblStylePr>
    <w:tblStylePr w:type="band2Horz">
      <w:tblPr/>
      <w:tcPr>
        <w:shd w:val="clear" w:color="auto" w:fill="E6E6E6"/>
      </w:tcPr>
    </w:tblStylePr>
  </w:style>
  <w:style w:type="paragraph" w:styleId="Caption">
    <w:name w:val="caption"/>
    <w:basedOn w:val="Normal"/>
    <w:next w:val="Normal"/>
    <w:uiPriority w:val="39"/>
    <w:unhideWhenUsed/>
    <w:rsid w:val="0002682B"/>
    <w:pPr>
      <w:framePr w:h="454" w:wrap="around" w:vAnchor="text" w:hAnchor="text" w:y="1"/>
      <w:suppressLineNumbers/>
      <w:spacing w:before="60" w:after="120" w:line="200" w:lineRule="atLeast"/>
      <w:ind w:right="113"/>
    </w:pPr>
    <w:rPr>
      <w:bCs/>
    </w:rPr>
  </w:style>
  <w:style w:type="character" w:styleId="FollowedHyperlink">
    <w:name w:val="FollowedHyperlink"/>
    <w:uiPriority w:val="41"/>
    <w:semiHidden/>
    <w:unhideWhenUsed/>
    <w:rsid w:val="00DB58D5"/>
    <w:rPr>
      <w:color w:val="auto"/>
      <w:u w:val="single"/>
    </w:rPr>
  </w:style>
  <w:style w:type="paragraph" w:styleId="BlockText">
    <w:name w:val="Block Text"/>
    <w:basedOn w:val="Normal"/>
    <w:uiPriority w:val="99"/>
    <w:semiHidden/>
    <w:rsid w:val="00E94DCD"/>
    <w:pPr>
      <w:ind w:left="1440" w:right="1440"/>
    </w:pPr>
  </w:style>
  <w:style w:type="paragraph" w:customStyle="1" w:styleId="BulletpointsEbene1">
    <w:name w:val="Bulletpoints Ebene 1"/>
    <w:basedOn w:val="Normal"/>
    <w:uiPriority w:val="99"/>
    <w:semiHidden/>
    <w:rsid w:val="00E94DCD"/>
    <w:pPr>
      <w:numPr>
        <w:numId w:val="1"/>
      </w:numPr>
      <w:tabs>
        <w:tab w:val="left" w:pos="454"/>
      </w:tabs>
      <w:spacing w:line="280" w:lineRule="atLeast"/>
    </w:pPr>
    <w:rPr>
      <w:rFonts w:eastAsia="Calibri" w:cs="Arial"/>
    </w:rPr>
  </w:style>
  <w:style w:type="paragraph" w:customStyle="1" w:styleId="BulletpointsEbene2">
    <w:name w:val="Bulletpoints Ebene 2"/>
    <w:basedOn w:val="Normal"/>
    <w:uiPriority w:val="99"/>
    <w:semiHidden/>
    <w:rsid w:val="00E94DCD"/>
    <w:pPr>
      <w:numPr>
        <w:ilvl w:val="1"/>
        <w:numId w:val="1"/>
      </w:numPr>
    </w:pPr>
    <w:rPr>
      <w:rFonts w:eastAsia="Calibri" w:cs="Arial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4DCD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uiPriority w:val="99"/>
    <w:semiHidden/>
    <w:rsid w:val="00D44150"/>
    <w:rPr>
      <w:rFonts w:ascii="Tahoma" w:hAnsi="Tahoma" w:cs="Times New Roman"/>
      <w:sz w:val="20"/>
      <w:szCs w:val="20"/>
      <w:shd w:val="clear" w:color="auto" w:fill="000080"/>
    </w:rPr>
  </w:style>
  <w:style w:type="paragraph" w:styleId="Closing">
    <w:name w:val="Closing"/>
    <w:basedOn w:val="Normal"/>
    <w:link w:val="ClosingChar"/>
    <w:uiPriority w:val="99"/>
    <w:semiHidden/>
    <w:rsid w:val="00E94DCD"/>
  </w:style>
  <w:style w:type="character" w:customStyle="1" w:styleId="ClosingChar">
    <w:name w:val="Closing Char"/>
    <w:link w:val="Closing"/>
    <w:uiPriority w:val="99"/>
    <w:semiHidden/>
    <w:rsid w:val="00D44150"/>
    <w:rPr>
      <w:rFonts w:ascii="Arial Narrow" w:hAnsi="Arial Narrow" w:cs="Times New Roman"/>
    </w:rPr>
  </w:style>
  <w:style w:type="character" w:styleId="Emphasis">
    <w:name w:val="Emphasis"/>
    <w:uiPriority w:val="50"/>
    <w:qFormat/>
    <w:rsid w:val="001665A6"/>
    <w:rPr>
      <w:rFonts w:asciiTheme="majorHAnsi" w:hAnsiTheme="majorHAnsi"/>
      <w:b w:val="0"/>
      <w:iCs/>
      <w:color w:val="66CC33" w:themeColor="accent1"/>
    </w:rPr>
  </w:style>
  <w:style w:type="paragraph" w:styleId="HTMLAddress">
    <w:name w:val="HTML Address"/>
    <w:basedOn w:val="Normal"/>
    <w:link w:val="HTMLAddressChar"/>
    <w:uiPriority w:val="99"/>
    <w:semiHidden/>
    <w:rsid w:val="00E94DCD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D44150"/>
    <w:rPr>
      <w:rFonts w:ascii="Arial Narrow" w:hAnsi="Arial Narrow" w:cs="Times New Roman"/>
      <w:i/>
      <w:iCs/>
    </w:rPr>
  </w:style>
  <w:style w:type="character" w:styleId="HTMLAcronym">
    <w:name w:val="HTML Acronym"/>
    <w:basedOn w:val="DefaultParagraphFont"/>
    <w:uiPriority w:val="99"/>
    <w:semiHidden/>
    <w:rsid w:val="00E94DCD"/>
  </w:style>
  <w:style w:type="character" w:styleId="HTMLSample">
    <w:name w:val="HTML Sample"/>
    <w:uiPriority w:val="99"/>
    <w:semiHidden/>
    <w:rsid w:val="00E94DCD"/>
    <w:rPr>
      <w:rFonts w:ascii="Courier New" w:hAnsi="Courier New"/>
    </w:rPr>
  </w:style>
  <w:style w:type="character" w:styleId="HTMLCode">
    <w:name w:val="HTML Code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Definition">
    <w:name w:val="HTML Definition"/>
    <w:uiPriority w:val="99"/>
    <w:semiHidden/>
    <w:rsid w:val="00E94DCD"/>
    <w:rPr>
      <w:i/>
      <w:iCs/>
    </w:rPr>
  </w:style>
  <w:style w:type="character" w:styleId="HTMLTypewriter">
    <w:name w:val="HTML Typewriter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Keyboard">
    <w:name w:val="HTML Keyboard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Variable">
    <w:name w:val="HTML Variable"/>
    <w:uiPriority w:val="99"/>
    <w:semiHidden/>
    <w:rsid w:val="00E94DCD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rsid w:val="00E94DCD"/>
    <w:rPr>
      <w:rFonts w:ascii="Courier New" w:hAnsi="Courier New"/>
    </w:rPr>
  </w:style>
  <w:style w:type="character" w:customStyle="1" w:styleId="HTMLPreformattedChar">
    <w:name w:val="HTML Preformatted Char"/>
    <w:link w:val="HTMLPreformatted"/>
    <w:uiPriority w:val="99"/>
    <w:semiHidden/>
    <w:rsid w:val="00D44150"/>
    <w:rPr>
      <w:rFonts w:ascii="Courier New" w:hAnsi="Courier New" w:cs="Times New Roman"/>
      <w:sz w:val="20"/>
      <w:szCs w:val="20"/>
    </w:rPr>
  </w:style>
  <w:style w:type="character" w:styleId="HTMLCite">
    <w:name w:val="HTML Cite"/>
    <w:uiPriority w:val="99"/>
    <w:semiHidden/>
    <w:rsid w:val="00E94DCD"/>
    <w:rPr>
      <w:i/>
      <w:iCs/>
    </w:rPr>
  </w:style>
  <w:style w:type="character" w:styleId="Hyperlink">
    <w:name w:val="Hyperlink"/>
    <w:uiPriority w:val="99"/>
    <w:unhideWhenUsed/>
    <w:rsid w:val="00DB58D5"/>
    <w:rPr>
      <w:color w:val="auto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E94DCD"/>
    <w:pPr>
      <w:ind w:left="180" w:hanging="180"/>
    </w:pPr>
  </w:style>
  <w:style w:type="paragraph" w:styleId="IndexHeading">
    <w:name w:val="index heading"/>
    <w:basedOn w:val="Normal"/>
    <w:next w:val="Index1"/>
    <w:uiPriority w:val="32"/>
    <w:semiHidden/>
    <w:unhideWhenUsed/>
    <w:rsid w:val="00E94DCD"/>
    <w:rPr>
      <w:b/>
      <w:bCs/>
    </w:rPr>
  </w:style>
  <w:style w:type="paragraph" w:styleId="MessageHeader">
    <w:name w:val="Message Header"/>
    <w:basedOn w:val="Normal"/>
    <w:link w:val="MessageHeaderChar"/>
    <w:uiPriority w:val="99"/>
    <w:semiHidden/>
    <w:rsid w:val="00E94DC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MessageHeaderChar">
    <w:name w:val="Message Header Char"/>
    <w:link w:val="MessageHeader"/>
    <w:uiPriority w:val="99"/>
    <w:semiHidden/>
    <w:rsid w:val="00D44150"/>
    <w:rPr>
      <w:rFonts w:ascii="Arial Narrow" w:hAnsi="Arial Narrow" w:cs="Times New Roman"/>
      <w:sz w:val="24"/>
      <w:shd w:val="pct20" w:color="auto" w:fill="auto"/>
    </w:rPr>
  </w:style>
  <w:style w:type="character" w:styleId="SubtleEmphasis">
    <w:name w:val="Subtle Emphasis"/>
    <w:uiPriority w:val="99"/>
    <w:semiHidden/>
    <w:qFormat/>
    <w:rsid w:val="00703360"/>
    <w:rPr>
      <w:b/>
      <w:iCs/>
      <w:color w:val="auto"/>
    </w:rPr>
  </w:style>
  <w:style w:type="character" w:styleId="SubtleReference">
    <w:name w:val="Subtle Reference"/>
    <w:uiPriority w:val="99"/>
    <w:semiHidden/>
    <w:qFormat/>
    <w:rsid w:val="00E94DCD"/>
    <w:rPr>
      <w:color w:val="auto"/>
      <w:u w:val="single"/>
    </w:rPr>
  </w:style>
  <w:style w:type="paragraph" w:styleId="NormalWeb">
    <w:name w:val="Normal (Web)"/>
    <w:basedOn w:val="Normal"/>
    <w:uiPriority w:val="99"/>
    <w:semiHidden/>
    <w:unhideWhenUsed/>
    <w:rsid w:val="00DB58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CH"/>
    </w:rPr>
  </w:style>
  <w:style w:type="paragraph" w:styleId="NormalIndent">
    <w:name w:val="Normal Indent"/>
    <w:basedOn w:val="Normal"/>
    <w:uiPriority w:val="99"/>
    <w:semiHidden/>
    <w:rsid w:val="00E94DCD"/>
    <w:pPr>
      <w:ind w:left="454"/>
    </w:pPr>
  </w:style>
  <w:style w:type="table" w:styleId="Table3Deffects1">
    <w:name w:val="Table 3D effects 1"/>
    <w:basedOn w:val="TableNormal"/>
    <w:semiHidden/>
    <w:rsid w:val="00E94DCD"/>
    <w:rPr>
      <w:rFonts w:ascii="Arial" w:hAnsi="Arial"/>
      <w:lang w:eastAsia="de-CH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E94DCD"/>
    <w:rPr>
      <w:rFonts w:ascii="Arial" w:hAnsi="Arial"/>
      <w:lang w:eastAsia="de-CH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E94DCD"/>
    <w:rPr>
      <w:rFonts w:ascii="Arial" w:hAnsi="Arial"/>
      <w:lang w:eastAsia="de-CH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E94DCD"/>
    <w:rPr>
      <w:rFonts w:ascii="Arial" w:hAnsi="Arial"/>
      <w:lang w:eastAsia="de-CH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E94DCD"/>
    <w:rPr>
      <w:rFonts w:ascii="Arial" w:hAnsi="Arial"/>
      <w:lang w:eastAsia="de-CH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E94DCD"/>
    <w:rPr>
      <w:rFonts w:ascii="Arial" w:hAnsi="Arial"/>
      <w:color w:val="FFFFFF"/>
      <w:lang w:eastAsia="de-CH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E94DCD"/>
    <w:rPr>
      <w:rFonts w:ascii="Arial" w:hAnsi="Arial"/>
      <w:lang w:eastAsia="de-CH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E94DCD"/>
    <w:rPr>
      <w:rFonts w:ascii="Arial" w:hAnsi="Arial"/>
      <w:lang w:eastAsia="de-CH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E94DCD"/>
    <w:rPr>
      <w:rFonts w:ascii="Arial" w:hAnsi="Arial"/>
      <w:color w:val="000080"/>
      <w:lang w:eastAsia="de-CH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DB58D5"/>
    <w:rPr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semiHidden/>
    <w:unhideWhenUsed/>
    <w:qFormat/>
    <w:rsid w:val="00E94DCD"/>
    <w:pPr>
      <w:spacing w:after="240" w:line="400" w:lineRule="atLeast"/>
      <w:contextualSpacing/>
      <w:outlineLvl w:val="0"/>
    </w:pPr>
    <w:rPr>
      <w:rFonts w:ascii="Arial Fett" w:hAnsi="Arial Fett"/>
      <w:b/>
      <w:bCs/>
      <w:smallCaps/>
      <w:sz w:val="32"/>
      <w:szCs w:val="32"/>
    </w:rPr>
  </w:style>
  <w:style w:type="character" w:customStyle="1" w:styleId="TitleChar">
    <w:name w:val="Title Char"/>
    <w:link w:val="Title"/>
    <w:uiPriority w:val="1"/>
    <w:semiHidden/>
    <w:rsid w:val="001E1FA7"/>
    <w:rPr>
      <w:rFonts w:ascii="Arial Fett" w:hAnsi="Arial Fett" w:cs="Times New Roman"/>
      <w:b/>
      <w:bCs/>
      <w:smallCaps/>
      <w:sz w:val="32"/>
      <w:szCs w:val="32"/>
    </w:rPr>
  </w:style>
  <w:style w:type="character" w:customStyle="1" w:styleId="Heading1Char">
    <w:name w:val="Heading 1 Char"/>
    <w:link w:val="Heading1"/>
    <w:uiPriority w:val="19"/>
    <w:rsid w:val="002779AB"/>
    <w:rPr>
      <w:rFonts w:asciiTheme="majorHAnsi" w:hAnsiTheme="majorHAnsi" w:cs="Arial"/>
      <w:bCs/>
      <w:sz w:val="28"/>
      <w:szCs w:val="28"/>
      <w:lang w:eastAsia="de-DE"/>
    </w:rPr>
  </w:style>
  <w:style w:type="character" w:customStyle="1" w:styleId="Heading2Char">
    <w:name w:val="Heading 2 Char"/>
    <w:link w:val="Heading2"/>
    <w:uiPriority w:val="19"/>
    <w:rsid w:val="002779AB"/>
    <w:rPr>
      <w:rFonts w:asciiTheme="majorHAnsi" w:hAnsiTheme="majorHAnsi" w:cs="Arial"/>
      <w:bCs/>
      <w:sz w:val="24"/>
      <w:szCs w:val="24"/>
      <w:lang w:eastAsia="de-DE"/>
    </w:rPr>
  </w:style>
  <w:style w:type="character" w:customStyle="1" w:styleId="Heading3Char">
    <w:name w:val="Heading 3 Char"/>
    <w:link w:val="Heading3"/>
    <w:uiPriority w:val="19"/>
    <w:rsid w:val="002779AB"/>
    <w:rPr>
      <w:rFonts w:asciiTheme="majorHAnsi" w:hAnsiTheme="majorHAnsi" w:cs="Arial"/>
      <w:szCs w:val="18"/>
      <w:lang w:eastAsia="de-DE"/>
    </w:rPr>
  </w:style>
  <w:style w:type="character" w:customStyle="1" w:styleId="Heading4Char">
    <w:name w:val="Heading 4 Char"/>
    <w:link w:val="Heading4"/>
    <w:uiPriority w:val="19"/>
    <w:rsid w:val="009E5A33"/>
    <w:rPr>
      <w:rFonts w:cs="Arial"/>
      <w:szCs w:val="18"/>
      <w:lang w:eastAsia="de-DE"/>
    </w:rPr>
  </w:style>
  <w:style w:type="character" w:customStyle="1" w:styleId="Heading5Char">
    <w:name w:val="Heading 5 Char"/>
    <w:link w:val="Heading5"/>
    <w:uiPriority w:val="19"/>
    <w:rsid w:val="000B2869"/>
    <w:rPr>
      <w:rFonts w:cs="Arial"/>
      <w:szCs w:val="18"/>
      <w:lang w:eastAsia="de-DE"/>
    </w:rPr>
  </w:style>
  <w:style w:type="character" w:customStyle="1" w:styleId="Heading6Char">
    <w:name w:val="Heading 6 Char"/>
    <w:link w:val="Heading6"/>
    <w:uiPriority w:val="19"/>
    <w:semiHidden/>
    <w:rsid w:val="001E1FA7"/>
    <w:rPr>
      <w:bCs/>
      <w:sz w:val="18"/>
      <w:lang w:eastAsia="de-DE"/>
    </w:rPr>
  </w:style>
  <w:style w:type="character" w:customStyle="1" w:styleId="Heading7Char">
    <w:name w:val="Heading 7 Char"/>
    <w:link w:val="Heading7"/>
    <w:uiPriority w:val="19"/>
    <w:semiHidden/>
    <w:rsid w:val="001E1FA7"/>
    <w:rPr>
      <w:sz w:val="18"/>
      <w:szCs w:val="24"/>
      <w:lang w:eastAsia="de-DE"/>
    </w:rPr>
  </w:style>
  <w:style w:type="character" w:customStyle="1" w:styleId="Heading8Char">
    <w:name w:val="Heading 8 Char"/>
    <w:link w:val="Heading8"/>
    <w:uiPriority w:val="19"/>
    <w:semiHidden/>
    <w:rsid w:val="001E1FA7"/>
    <w:rPr>
      <w:iCs/>
      <w:sz w:val="18"/>
      <w:szCs w:val="24"/>
      <w:lang w:eastAsia="de-DE"/>
    </w:rPr>
  </w:style>
  <w:style w:type="character" w:customStyle="1" w:styleId="Heading9Char">
    <w:name w:val="Heading 9 Char"/>
    <w:link w:val="Heading9"/>
    <w:uiPriority w:val="19"/>
    <w:semiHidden/>
    <w:rsid w:val="001E1FA7"/>
    <w:rPr>
      <w:sz w:val="18"/>
      <w:lang w:eastAsia="de-DE"/>
    </w:rPr>
  </w:style>
  <w:style w:type="paragraph" w:styleId="Subtitle">
    <w:name w:val="Subtitle"/>
    <w:basedOn w:val="Normal"/>
    <w:next w:val="Normal"/>
    <w:link w:val="SubtitleChar"/>
    <w:uiPriority w:val="2"/>
    <w:semiHidden/>
    <w:qFormat/>
    <w:rsid w:val="00E94DCD"/>
    <w:pPr>
      <w:spacing w:after="60"/>
      <w:contextualSpacing/>
      <w:outlineLvl w:val="1"/>
    </w:pPr>
    <w:rPr>
      <w:sz w:val="24"/>
    </w:rPr>
  </w:style>
  <w:style w:type="character" w:customStyle="1" w:styleId="SubtitleChar">
    <w:name w:val="Subtitle Char"/>
    <w:link w:val="Subtitle"/>
    <w:uiPriority w:val="2"/>
    <w:semiHidden/>
    <w:rsid w:val="001E1FA7"/>
    <w:rPr>
      <w:rFonts w:ascii="Arial Narrow" w:hAnsi="Arial Narrow" w:cs="Times New Roman"/>
      <w:sz w:val="24"/>
    </w:rPr>
  </w:style>
  <w:style w:type="paragraph" w:styleId="TOC1">
    <w:name w:val="toc 1"/>
    <w:basedOn w:val="Normal"/>
    <w:next w:val="Normal"/>
    <w:uiPriority w:val="39"/>
    <w:unhideWhenUsed/>
    <w:rsid w:val="00A32015"/>
    <w:pPr>
      <w:ind w:left="454" w:right="284" w:hanging="454"/>
    </w:pPr>
    <w:rPr>
      <w:rFonts w:asciiTheme="majorHAnsi" w:hAnsiTheme="majorHAnsi"/>
    </w:rPr>
  </w:style>
  <w:style w:type="paragraph" w:styleId="TOC2">
    <w:name w:val="toc 2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3">
    <w:name w:val="toc 3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4">
    <w:name w:val="toc 4"/>
    <w:basedOn w:val="Normal"/>
    <w:next w:val="Normal"/>
    <w:autoRedefine/>
    <w:uiPriority w:val="30"/>
    <w:semiHidden/>
    <w:rsid w:val="00DB58D5"/>
    <w:pPr>
      <w:ind w:left="737" w:hanging="737"/>
    </w:pPr>
  </w:style>
  <w:style w:type="paragraph" w:styleId="TOC5">
    <w:name w:val="toc 5"/>
    <w:basedOn w:val="Normal"/>
    <w:next w:val="Normal"/>
    <w:autoRedefine/>
    <w:uiPriority w:val="30"/>
    <w:semiHidden/>
    <w:rsid w:val="00DB58D5"/>
    <w:pPr>
      <w:ind w:left="1009" w:hanging="1009"/>
    </w:pPr>
  </w:style>
  <w:style w:type="paragraph" w:styleId="TOC6">
    <w:name w:val="toc 6"/>
    <w:basedOn w:val="Normal"/>
    <w:next w:val="Normal"/>
    <w:autoRedefine/>
    <w:uiPriority w:val="30"/>
    <w:semiHidden/>
    <w:rsid w:val="00DB58D5"/>
    <w:pPr>
      <w:ind w:left="1151" w:hanging="1151"/>
    </w:pPr>
  </w:style>
  <w:style w:type="paragraph" w:styleId="TOC7">
    <w:name w:val="toc 7"/>
    <w:basedOn w:val="Normal"/>
    <w:next w:val="Normal"/>
    <w:autoRedefine/>
    <w:uiPriority w:val="30"/>
    <w:semiHidden/>
    <w:rsid w:val="00DB58D5"/>
    <w:pPr>
      <w:ind w:left="1298" w:hanging="1298"/>
    </w:pPr>
  </w:style>
  <w:style w:type="paragraph" w:styleId="TOC8">
    <w:name w:val="toc 8"/>
    <w:basedOn w:val="Normal"/>
    <w:next w:val="Normal"/>
    <w:autoRedefine/>
    <w:uiPriority w:val="30"/>
    <w:semiHidden/>
    <w:rsid w:val="00DB58D5"/>
    <w:pPr>
      <w:ind w:left="1440" w:hanging="1440"/>
    </w:pPr>
  </w:style>
  <w:style w:type="paragraph" w:styleId="TOC9">
    <w:name w:val="toc 9"/>
    <w:basedOn w:val="Normal"/>
    <w:next w:val="Normal"/>
    <w:autoRedefine/>
    <w:uiPriority w:val="30"/>
    <w:semiHidden/>
    <w:rsid w:val="00DB58D5"/>
    <w:pPr>
      <w:ind w:left="1582" w:hanging="1582"/>
    </w:pPr>
  </w:style>
  <w:style w:type="character" w:styleId="IntenseEmphasis">
    <w:name w:val="Intense Emphasis"/>
    <w:uiPriority w:val="50"/>
    <w:qFormat/>
    <w:rsid w:val="001665A6"/>
    <w:rPr>
      <w:rFonts w:asciiTheme="majorHAnsi" w:hAnsiTheme="majorHAnsi"/>
      <w:b w:val="0"/>
      <w:bCs/>
      <w:iCs/>
      <w:caps/>
      <w:color w:val="66CC33" w:themeColor="accent1"/>
    </w:rPr>
  </w:style>
  <w:style w:type="paragraph" w:styleId="ListParagraph">
    <w:name w:val="List Paragraph"/>
    <w:basedOn w:val="Normal"/>
    <w:uiPriority w:val="99"/>
    <w:unhideWhenUsed/>
    <w:rsid w:val="00DB58D5"/>
    <w:pPr>
      <w:ind w:left="72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E3705"/>
    <w:pPr>
      <w:spacing w:line="270" w:lineRule="atLeast"/>
      <w:ind w:left="1191" w:right="2552" w:hanging="794"/>
      <w:contextualSpacing/>
    </w:pPr>
    <w:rPr>
      <w:rFonts w:ascii="ATP Univers" w:hAnsi="ATP Univers"/>
      <w:lang w:val="de-DE"/>
    </w:rPr>
  </w:style>
  <w:style w:type="paragraph" w:styleId="ListContinue2">
    <w:name w:val="List Continue 2"/>
    <w:basedOn w:val="Normal"/>
    <w:uiPriority w:val="99"/>
    <w:semiHidden/>
    <w:unhideWhenUsed/>
    <w:rsid w:val="003E3705"/>
    <w:pPr>
      <w:tabs>
        <w:tab w:val="left" w:pos="397"/>
      </w:tabs>
      <w:spacing w:line="270" w:lineRule="atLeast"/>
      <w:ind w:left="1985" w:right="2552" w:hanging="1191"/>
      <w:contextualSpacing/>
    </w:pPr>
    <w:rPr>
      <w:rFonts w:ascii="ATP Univers" w:hAnsi="ATP Univers"/>
      <w:lang w:val="de-DE"/>
    </w:rPr>
  </w:style>
  <w:style w:type="paragraph" w:customStyle="1" w:styleId="FusszeilePfad">
    <w:name w:val="Fusszeile Pfad"/>
    <w:basedOn w:val="Footer"/>
    <w:uiPriority w:val="9"/>
    <w:rsid w:val="00DB58D5"/>
    <w:pPr>
      <w:jc w:val="center"/>
    </w:pPr>
  </w:style>
  <w:style w:type="paragraph" w:customStyle="1" w:styleId="BulletpointsLevel1">
    <w:name w:val="Bulletpoints Level 1"/>
    <w:basedOn w:val="Normal"/>
    <w:uiPriority w:val="3"/>
    <w:qFormat/>
    <w:rsid w:val="00E37B1D"/>
    <w:pPr>
      <w:numPr>
        <w:numId w:val="5"/>
      </w:numPr>
      <w:tabs>
        <w:tab w:val="right" w:pos="454"/>
      </w:tabs>
      <w:spacing w:before="60"/>
    </w:pPr>
  </w:style>
  <w:style w:type="paragraph" w:customStyle="1" w:styleId="BulletpointsLevel2">
    <w:name w:val="Bulletpoints Level 2"/>
    <w:basedOn w:val="Normal"/>
    <w:uiPriority w:val="4"/>
    <w:qFormat/>
    <w:rsid w:val="00DB58D5"/>
    <w:pPr>
      <w:numPr>
        <w:ilvl w:val="1"/>
        <w:numId w:val="5"/>
      </w:numPr>
    </w:pPr>
  </w:style>
  <w:style w:type="paragraph" w:customStyle="1" w:styleId="Lettering">
    <w:name w:val="Lettering"/>
    <w:basedOn w:val="Normal"/>
    <w:uiPriority w:val="5"/>
    <w:qFormat/>
    <w:rsid w:val="00DB58D5"/>
    <w:pPr>
      <w:numPr>
        <w:numId w:val="11"/>
      </w:numPr>
      <w:spacing w:before="60"/>
    </w:pPr>
  </w:style>
  <w:style w:type="paragraph" w:customStyle="1" w:styleId="noBulletpoint">
    <w:name w:val="noBulletpoint"/>
    <w:basedOn w:val="Normal"/>
    <w:uiPriority w:val="4"/>
    <w:qFormat/>
    <w:rsid w:val="00DB58D5"/>
    <w:pPr>
      <w:numPr>
        <w:ilvl w:val="2"/>
        <w:numId w:val="5"/>
      </w:numPr>
      <w:spacing w:before="60"/>
    </w:pPr>
  </w:style>
  <w:style w:type="paragraph" w:customStyle="1" w:styleId="Numbering">
    <w:name w:val="Numbering"/>
    <w:basedOn w:val="Normal"/>
    <w:uiPriority w:val="6"/>
    <w:qFormat/>
    <w:rsid w:val="00DB58D5"/>
    <w:pPr>
      <w:numPr>
        <w:numId w:val="10"/>
      </w:numPr>
      <w:spacing w:before="60"/>
    </w:pPr>
  </w:style>
  <w:style w:type="paragraph" w:customStyle="1" w:styleId="SensirionSubtitle">
    <w:name w:val="Sensirion Subtitle"/>
    <w:basedOn w:val="Normal"/>
    <w:uiPriority w:val="2"/>
    <w:qFormat/>
    <w:rsid w:val="002779AB"/>
    <w:pPr>
      <w:spacing w:line="260" w:lineRule="exact"/>
      <w:contextualSpacing/>
    </w:pPr>
    <w:rPr>
      <w:rFonts w:asciiTheme="majorHAnsi" w:hAnsiTheme="majorHAnsi"/>
      <w:lang w:eastAsia="de-DE"/>
    </w:rPr>
  </w:style>
  <w:style w:type="paragraph" w:customStyle="1" w:styleId="SensirionTitle">
    <w:name w:val="Sensirion Title"/>
    <w:basedOn w:val="Normal"/>
    <w:uiPriority w:val="1"/>
    <w:qFormat/>
    <w:rsid w:val="002779AB"/>
    <w:pPr>
      <w:spacing w:line="320" w:lineRule="exact"/>
      <w:contextualSpacing/>
    </w:pPr>
    <w:rPr>
      <w:rFonts w:asciiTheme="majorHAnsi" w:hAnsiTheme="majorHAnsi"/>
      <w:sz w:val="28"/>
    </w:rPr>
  </w:style>
  <w:style w:type="paragraph" w:customStyle="1" w:styleId="Marginale">
    <w:name w:val="Marginale"/>
    <w:basedOn w:val="Normal"/>
    <w:uiPriority w:val="7"/>
    <w:qFormat/>
    <w:rsid w:val="001665A6"/>
    <w:pPr>
      <w:framePr w:w="2268" w:hSpace="567" w:wrap="around" w:vAnchor="text" w:hAnchor="text" w:xAlign="right" w:y="1"/>
    </w:pPr>
    <w:rPr>
      <w:color w:val="66CC33" w:themeColor="accent1"/>
    </w:rPr>
  </w:style>
  <w:style w:type="paragraph" w:customStyle="1" w:styleId="MarginaleText">
    <w:name w:val="Marginale Text"/>
    <w:basedOn w:val="Normal"/>
    <w:uiPriority w:val="8"/>
    <w:qFormat/>
    <w:rsid w:val="00DB58D5"/>
    <w:pPr>
      <w:ind w:right="2835"/>
    </w:pPr>
  </w:style>
  <w:style w:type="paragraph" w:styleId="TableofFigures">
    <w:name w:val="table of figures"/>
    <w:basedOn w:val="Normal"/>
    <w:next w:val="Normal"/>
    <w:uiPriority w:val="99"/>
    <w:unhideWhenUsed/>
    <w:rsid w:val="00DB58D5"/>
    <w:pPr>
      <w:ind w:right="284"/>
    </w:pPr>
  </w:style>
  <w:style w:type="paragraph" w:styleId="Quote">
    <w:name w:val="Quote"/>
    <w:basedOn w:val="Normal"/>
    <w:next w:val="Normal"/>
    <w:link w:val="QuoteChar"/>
    <w:uiPriority w:val="99"/>
    <w:semiHidden/>
    <w:rsid w:val="00DB58D5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D44150"/>
    <w:rPr>
      <w:rFonts w:ascii="Arial Narrow" w:hAnsi="Arial Narrow" w:cs="Times New Roman"/>
      <w:i/>
      <w:iCs/>
      <w:color w:val="000000"/>
    </w:rPr>
  </w:style>
  <w:style w:type="paragraph" w:styleId="EndnoteText">
    <w:name w:val="endnote text"/>
    <w:basedOn w:val="Normal"/>
    <w:link w:val="EndnoteTextChar"/>
    <w:uiPriority w:val="49"/>
    <w:semiHidden/>
    <w:unhideWhenUsed/>
    <w:rsid w:val="00DB58D5"/>
  </w:style>
  <w:style w:type="character" w:customStyle="1" w:styleId="EndnoteTextChar">
    <w:name w:val="Endnote Text Char"/>
    <w:link w:val="End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EndnoteReference">
    <w:name w:val="endnote reference"/>
    <w:uiPriority w:val="49"/>
    <w:semiHidden/>
    <w:unhideWhenUsed/>
    <w:rsid w:val="00DB58D5"/>
    <w:rPr>
      <w:color w:val="auto"/>
      <w:vertAlign w:val="superscript"/>
    </w:rPr>
  </w:style>
  <w:style w:type="paragraph" w:styleId="FootnoteText">
    <w:name w:val="footnote text"/>
    <w:basedOn w:val="Normal"/>
    <w:link w:val="FootnoteTextChar"/>
    <w:uiPriority w:val="49"/>
    <w:semiHidden/>
    <w:unhideWhenUsed/>
    <w:rsid w:val="00DB58D5"/>
  </w:style>
  <w:style w:type="character" w:customStyle="1" w:styleId="FootnoteTextChar">
    <w:name w:val="Footnote Text Char"/>
    <w:link w:val="Foot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FootnoteReference">
    <w:name w:val="footnote reference"/>
    <w:uiPriority w:val="49"/>
    <w:semiHidden/>
    <w:unhideWhenUsed/>
    <w:rsid w:val="00DB58D5"/>
    <w:rPr>
      <w:color w:val="auto"/>
      <w:vertAlign w:val="superscript"/>
    </w:rPr>
  </w:style>
  <w:style w:type="table" w:styleId="LightShading-Accent2">
    <w:name w:val="Light Shading Accent 2"/>
    <w:aliases w:val="SEN: Tabelle warm grey"/>
    <w:basedOn w:val="TableNormal"/>
    <w:uiPriority w:val="60"/>
    <w:rsid w:val="00DB58D5"/>
    <w:rPr>
      <w:lang w:eastAsia="de-CH"/>
    </w:rPr>
    <w:tblPr>
      <w:tblStyleRowBandSize w:val="1"/>
      <w:tblStyleColBandSize w:val="1"/>
      <w:tblBorders>
        <w:top w:val="single" w:sz="8" w:space="0" w:color="C8BBBB"/>
        <w:bottom w:val="single" w:sz="8" w:space="0" w:color="C8BBBB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BBB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nil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F8F8"/>
      </w:tcPr>
    </w:tblStylePr>
  </w:style>
  <w:style w:type="paragraph" w:styleId="TOCHeading">
    <w:name w:val="TOC Heading"/>
    <w:basedOn w:val="Heading1"/>
    <w:next w:val="Normal"/>
    <w:uiPriority w:val="39"/>
    <w:rsid w:val="00DB58D5"/>
    <w:pPr>
      <w:keepLines/>
      <w:spacing w:before="240" w:line="240" w:lineRule="auto"/>
      <w:ind w:left="0" w:firstLine="0"/>
      <w:outlineLvl w:val="9"/>
    </w:pPr>
    <w:rPr>
      <w:rFonts w:cs="Times New Roman"/>
      <w:bCs w:val="0"/>
    </w:rPr>
  </w:style>
  <w:style w:type="table" w:styleId="MediumList1-Accent2">
    <w:name w:val="Medium List 1 Accent 2"/>
    <w:basedOn w:val="TableNormal"/>
    <w:uiPriority w:val="65"/>
    <w:rsid w:val="00DB58D5"/>
    <w:rPr>
      <w:color w:val="000000"/>
      <w:lang w:eastAsia="de-CH"/>
    </w:rPr>
    <w:tblPr>
      <w:tblStyleRowBandSize w:val="1"/>
      <w:tblStyleColBandSize w:val="1"/>
      <w:tblBorders>
        <w:top w:val="single" w:sz="8" w:space="0" w:color="EBE6E6"/>
        <w:bottom w:val="single" w:sz="8" w:space="0" w:color="EBE6E6"/>
      </w:tblBorders>
    </w:tblPr>
    <w:tblStylePr w:type="firstRow">
      <w:rPr>
        <w:rFonts w:ascii="Arial Narrow" w:eastAsia="Times New Roman" w:hAnsi="Arial Narrow" w:cs="Times New Roman"/>
      </w:rPr>
      <w:tblPr/>
      <w:tcPr>
        <w:tcBorders>
          <w:top w:val="nil"/>
          <w:bottom w:val="single" w:sz="8" w:space="0" w:color="EBE6E6"/>
        </w:tcBorders>
      </w:tcPr>
    </w:tblStylePr>
    <w:tblStylePr w:type="lastRow">
      <w:rPr>
        <w:b/>
        <w:bCs/>
        <w:color w:val="000000"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band1Vert">
      <w:tblPr/>
      <w:tcPr>
        <w:shd w:val="clear" w:color="auto" w:fill="FAF8F8"/>
      </w:tcPr>
    </w:tblStylePr>
    <w:tblStylePr w:type="band1Horz">
      <w:tblPr/>
      <w:tcPr>
        <w:shd w:val="clear" w:color="auto" w:fill="FAF8F8"/>
      </w:tcPr>
    </w:tblStylePr>
  </w:style>
  <w:style w:type="character" w:styleId="PageNumber">
    <w:name w:val="page number"/>
    <w:basedOn w:val="DefaultParagraphFont"/>
    <w:uiPriority w:val="15"/>
    <w:semiHidden/>
    <w:rsid w:val="00DB58D5"/>
  </w:style>
  <w:style w:type="numbering" w:customStyle="1" w:styleId="SensirionListealt">
    <w:name w:val="Sensirion Liste alt"/>
    <w:uiPriority w:val="99"/>
    <w:rsid w:val="00DB58D5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58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44150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99"/>
    <w:unhideWhenUsed/>
    <w:rsid w:val="00C3756F"/>
    <w:pPr>
      <w:numPr>
        <w:ilvl w:val="3"/>
        <w:numId w:val="5"/>
      </w:numPr>
      <w:spacing w:before="6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40AA5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49"/>
    <w:unhideWhenUsed/>
    <w:qFormat/>
    <w:rsid w:val="001E282A"/>
    <w:rPr>
      <w:rFonts w:asciiTheme="majorHAnsi" w:hAnsiTheme="majorHAnsi"/>
      <w:b w:val="0"/>
      <w:bCs/>
    </w:rPr>
  </w:style>
  <w:style w:type="numbering" w:customStyle="1" w:styleId="SensirionListBulletPoints">
    <w:name w:val="Sensirion List Bullet Points"/>
    <w:uiPriority w:val="99"/>
    <w:rsid w:val="00C3756F"/>
    <w:pPr>
      <w:numPr>
        <w:numId w:val="5"/>
      </w:numPr>
    </w:pPr>
  </w:style>
  <w:style w:type="numbering" w:customStyle="1" w:styleId="SensirionList123Heading">
    <w:name w:val="Sensirion List 123 Heading"/>
    <w:uiPriority w:val="99"/>
    <w:rsid w:val="00A93798"/>
    <w:pPr>
      <w:numPr>
        <w:numId w:val="7"/>
      </w:numPr>
    </w:pPr>
  </w:style>
  <w:style w:type="numbering" w:customStyle="1" w:styleId="SensirionList123Numbering">
    <w:name w:val="Sensirion List 123 Numbering"/>
    <w:uiPriority w:val="99"/>
    <w:rsid w:val="000903CE"/>
    <w:pPr>
      <w:numPr>
        <w:numId w:val="10"/>
      </w:numPr>
    </w:pPr>
  </w:style>
  <w:style w:type="numbering" w:customStyle="1" w:styleId="SensirionListabcLettering">
    <w:name w:val="Sensirion List abc Lettering"/>
    <w:uiPriority w:val="99"/>
    <w:rsid w:val="000903CE"/>
    <w:pPr>
      <w:numPr>
        <w:numId w:val="11"/>
      </w:numPr>
    </w:pPr>
  </w:style>
  <w:style w:type="paragraph" w:styleId="IntenseQuote">
    <w:name w:val="Intense Quote"/>
    <w:basedOn w:val="Normal"/>
    <w:next w:val="Normal"/>
    <w:link w:val="IntenseQuoteChar"/>
    <w:uiPriority w:val="99"/>
    <w:semiHidden/>
    <w:unhideWhenUsed/>
    <w:qFormat/>
    <w:rsid w:val="00FE3C14"/>
    <w:pPr>
      <w:pBdr>
        <w:top w:val="single" w:sz="4" w:space="10" w:color="4C9826" w:themeColor="accent1" w:themeShade="BF"/>
        <w:bottom w:val="single" w:sz="4" w:space="10" w:color="4C9826" w:themeColor="accent1" w:themeShade="BF"/>
      </w:pBdr>
      <w:spacing w:before="360" w:after="360"/>
      <w:ind w:left="864" w:right="864"/>
      <w:jc w:val="center"/>
    </w:pPr>
    <w:rPr>
      <w:i/>
      <w:iCs/>
      <w:color w:val="4C982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FE3C14"/>
    <w:rPr>
      <w:i/>
      <w:iCs/>
      <w:color w:val="4C9826" w:themeColor="accent1" w:themeShade="BF"/>
    </w:rPr>
  </w:style>
  <w:style w:type="character" w:styleId="IntenseReference">
    <w:name w:val="Intense Reference"/>
    <w:basedOn w:val="DefaultParagraphFont"/>
    <w:uiPriority w:val="99"/>
    <w:semiHidden/>
    <w:unhideWhenUsed/>
    <w:qFormat/>
    <w:rsid w:val="00FE3C14"/>
    <w:rPr>
      <w:b/>
      <w:bCs/>
      <w:smallCaps/>
      <w:color w:val="4C9826" w:themeColor="accent1" w:themeShade="BF"/>
      <w:spacing w:val="5"/>
    </w:rPr>
  </w:style>
  <w:style w:type="character" w:customStyle="1" w:styleId="cf01">
    <w:name w:val="cf01"/>
    <w:basedOn w:val="DefaultParagraphFont"/>
    <w:rsid w:val="00FE3C14"/>
    <w:rPr>
      <w:rFonts w:ascii="Segoe UI" w:hAnsi="Segoe UI" w:cs="Segoe UI" w:hint="default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A67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677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2A6774"/>
  </w:style>
  <w:style w:type="character" w:styleId="Mention">
    <w:name w:val="Mention"/>
    <w:basedOn w:val="DefaultParagraphFont"/>
    <w:uiPriority w:val="99"/>
    <w:unhideWhenUsed/>
    <w:rsid w:val="002A6774"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FA6F2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0E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0E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7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ttendee.gotowebinar.com/register/8707613561091320928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ensirion.com/products/catalog/SLD3P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Sensirion">
  <a:themeElements>
    <a:clrScheme name="Sensirion Colors">
      <a:dk1>
        <a:srgbClr val="000000"/>
      </a:dk1>
      <a:lt1>
        <a:srgbClr val="FFFFFF"/>
      </a:lt1>
      <a:dk2>
        <a:srgbClr val="616161"/>
      </a:dk2>
      <a:lt2>
        <a:srgbClr val="BDBDBD"/>
      </a:lt2>
      <a:accent1>
        <a:srgbClr val="66CC33"/>
      </a:accent1>
      <a:accent2>
        <a:srgbClr val="A3E085"/>
      </a:accent2>
      <a:accent3>
        <a:srgbClr val="C2EBAD"/>
      </a:accent3>
      <a:accent4>
        <a:srgbClr val="024430"/>
      </a:accent4>
      <a:accent5>
        <a:srgbClr val="004494"/>
      </a:accent5>
      <a:accent6>
        <a:srgbClr val="660099"/>
      </a:accent6>
      <a:hlink>
        <a:srgbClr val="000000"/>
      </a:hlink>
      <a:folHlink>
        <a:srgbClr val="000000"/>
      </a:folHlink>
    </a:clrScheme>
    <a:fontScheme name="Sensirion Fonts">
      <a:majorFont>
        <a:latin typeface="Segoe UI Semibold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>
    <a:extraClrScheme>
      <a:clrScheme name="Sensirion">
        <a:dk1>
          <a:srgbClr val="000000"/>
        </a:dk1>
        <a:lt1>
          <a:srgbClr val="FFFFFF"/>
        </a:lt1>
        <a:dk2>
          <a:srgbClr val="616161"/>
        </a:dk2>
        <a:lt2>
          <a:srgbClr val="BDBDBD"/>
        </a:lt2>
        <a:accent1>
          <a:srgbClr val="66CC33"/>
        </a:accent1>
        <a:accent2>
          <a:srgbClr val="A3E085"/>
        </a:accent2>
        <a:accent3>
          <a:srgbClr val="C2EBAD"/>
        </a:accent3>
        <a:accent4>
          <a:srgbClr val="024430"/>
        </a:accent4>
        <a:accent5>
          <a:srgbClr val="004494"/>
        </a:accent5>
        <a:accent6>
          <a:srgbClr val="660099"/>
        </a:accent6>
        <a:hlink>
          <a:srgbClr val="000000"/>
        </a:hlink>
        <a:folHlink>
          <a:srgbClr val="00000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custClrLst>
    <a:custClr name="Sensirion Green 100%">
      <a:srgbClr val="66CC33"/>
    </a:custClr>
    <a:custClr name="Sensirion Green 60%">
      <a:srgbClr val="A3E085"/>
    </a:custClr>
    <a:custClr name="Sensirion Green 40%">
      <a:srgbClr val="C2EBAD"/>
    </a:custClr>
    <a:custClr name="Sensirion Green 20%">
      <a:srgbClr val="E0F5D6"/>
    </a:custClr>
    <a:custClr name="Weiss">
      <a:srgbClr val="FFFFFF"/>
    </a:custClr>
    <a:custClr name="Weiss">
      <a:srgbClr val="FFFFFF"/>
    </a:custClr>
    <a:custClr name="Weiss">
      <a:srgbClr val="FFFFFF"/>
    </a:custClr>
    <a:custClr name="PCB Green">
      <a:srgbClr val="024430"/>
    </a:custClr>
    <a:custClr name="Cadmium Blue">
      <a:srgbClr val="004494"/>
    </a:custClr>
    <a:custClr name="Solid Purple">
      <a:srgbClr val="660099"/>
    </a:custClr>
    <a:custClr name="Black 100%">
      <a:srgbClr val="000000"/>
    </a:custClr>
    <a:custClr name="Black 60% - Cool Gray 9">
      <a:srgbClr val="616161"/>
    </a:custClr>
    <a:custClr name="Black 30% - Cool Gray 6">
      <a:srgbClr val="BDBDBD"/>
    </a:custClr>
    <a:custClr name="Black 20% - Cool Gray 2">
      <a:srgbClr val="EEEEEE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Black 100%">
      <a:srgbClr val="000000"/>
    </a:custClr>
    <a:custClr name="Black 90%">
      <a:srgbClr val="191919"/>
    </a:custClr>
    <a:custClr name="Black 80%">
      <a:srgbClr val="333333"/>
    </a:custClr>
    <a:custClr name="Black 70%">
      <a:srgbClr val="4D4D4D"/>
    </a:custClr>
    <a:custClr name="Black 60%">
      <a:srgbClr val="666666"/>
    </a:custClr>
    <a:custClr name="Black 50%">
      <a:srgbClr val="808080"/>
    </a:custClr>
    <a:custClr name="Black 40%">
      <a:srgbClr val="999999"/>
    </a:custClr>
    <a:custClr name="Black 30%">
      <a:srgbClr val="B3B3B3"/>
    </a:custClr>
    <a:custClr name="Black 20%">
      <a:srgbClr val="CCCCCC"/>
    </a:custClr>
    <a:custClr name="Black 10%">
      <a:srgbClr val="E6E6E6"/>
    </a:custClr>
  </a:custClrLst>
  <a:extLst>
    <a:ext uri="{05A4C25C-085E-4340-85A3-A5531E510DB2}">
      <thm15:themeFamily xmlns:thm15="http://schemas.microsoft.com/office/thememl/2012/main" name="Sensirion" id="{6777E48B-2A95-4C2F-B6C2-375E2ACD4838}" vid="{71CDBA1E-0F08-484F-815D-DA716DEDBC0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226ec7-1124-4a59-96a7-46494b53e4e8">
      <Terms xmlns="http://schemas.microsoft.com/office/infopath/2007/PartnerControls"/>
    </lcf76f155ced4ddcb4097134ff3c332f>
    <TaxCatchAll xmlns="b1fe39c8-28e8-4fc2-89c1-b80381c4dc8f" xsi:nil="true"/>
    <SharedWithUsers xmlns="b1fe39c8-28e8-4fc2-89c1-b80381c4dc8f">
      <UserInfo>
        <DisplayName>Konrad Domanski</DisplayName>
        <AccountId>233</AccountId>
        <AccountType/>
      </UserInfo>
      <UserInfo>
        <DisplayName>Haykel Ben Jamaa</DisplayName>
        <AccountId>68</AccountId>
        <AccountType/>
      </UserInfo>
      <UserInfo>
        <DisplayName>Laura Prioli</DisplayName>
        <AccountId>23</AccountId>
        <AccountType/>
      </UserInfo>
      <UserInfo>
        <DisplayName>Andreas Alt</DisplayName>
        <AccountId>53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86A1874FE21B44BAD3A316A1A6FBD9" ma:contentTypeVersion="21" ma:contentTypeDescription="Create a new document." ma:contentTypeScope="" ma:versionID="9369e3724803ae82ca35df04c1878927">
  <xsd:schema xmlns:xsd="http://www.w3.org/2001/XMLSchema" xmlns:xs="http://www.w3.org/2001/XMLSchema" xmlns:p="http://schemas.microsoft.com/office/2006/metadata/properties" xmlns:ns2="b1fe39c8-28e8-4fc2-89c1-b80381c4dc8f" xmlns:ns3="22226ec7-1124-4a59-96a7-46494b53e4e8" targetNamespace="http://schemas.microsoft.com/office/2006/metadata/properties" ma:root="true" ma:fieldsID="1e977a06b8c601b79292eeb9236f1930" ns2:_="" ns3:_="">
    <xsd:import namespace="b1fe39c8-28e8-4fc2-89c1-b80381c4dc8f"/>
    <xsd:import namespace="22226ec7-1124-4a59-96a7-46494b53e4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e39c8-28e8-4fc2-89c1-b80381c4dc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c4d3853-b94c-4bb2-9452-7e61016c30cd}" ma:internalName="TaxCatchAll" ma:showField="CatchAllData" ma:web="b1fe39c8-28e8-4fc2-89c1-b80381c4dc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26ec7-1124-4a59-96a7-46494b53e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b8de631-2c85-4ba1-af09-54e0ec8ee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altstyp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D7CF7A-0851-4313-B2FD-8DB4341E640C}">
  <ds:schemaRefs>
    <ds:schemaRef ds:uri="http://schemas.microsoft.com/office/2006/metadata/properties"/>
    <ds:schemaRef ds:uri="http://schemas.microsoft.com/office/infopath/2007/PartnerControls"/>
    <ds:schemaRef ds:uri="22226ec7-1124-4a59-96a7-46494b53e4e8"/>
    <ds:schemaRef ds:uri="b1fe39c8-28e8-4fc2-89c1-b80381c4dc8f"/>
  </ds:schemaRefs>
</ds:datastoreItem>
</file>

<file path=customXml/itemProps2.xml><?xml version="1.0" encoding="utf-8"?>
<ds:datastoreItem xmlns:ds="http://schemas.openxmlformats.org/officeDocument/2006/customXml" ds:itemID="{8823FE86-530B-4FFF-A37E-0E63A620D7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C34F52-750A-4809-A62E-4DD5D8B80A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491685-E71E-4AB7-B888-0875ED2A98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2996</Characters>
  <Application>Microsoft Office Word</Application>
  <DocSecurity>0</DocSecurity>
  <Lines>24</Lines>
  <Paragraphs>6</Paragraphs>
  <ScaleCrop>false</ScaleCrop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Template</dc:title>
  <dc:subject/>
  <dc:creator>Laura Prioli</dc:creator>
  <cp:keywords/>
  <dc:description/>
  <cp:lastModifiedBy>Laura Prioli</cp:lastModifiedBy>
  <cp:revision>107</cp:revision>
  <cp:lastPrinted>2023-10-09T17:18:00Z</cp:lastPrinted>
  <dcterms:created xsi:type="dcterms:W3CDTF">2024-04-12T20:37:00Z</dcterms:created>
  <dcterms:modified xsi:type="dcterms:W3CDTF">2024-05-07T07:33:00Z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0x010100F886A1874FE21B44BAD3A316A1A6FBD9</vt:lpwstr>
  </property>
</Properties>
</file>