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F9C9" w14:textId="77777777" w:rsidR="00681A93" w:rsidRDefault="00681A93" w:rsidP="00681A93">
      <w:pPr>
        <w:pStyle w:val="SensirionSubtitle"/>
      </w:pPr>
    </w:p>
    <w:p w14:paraId="60AB5B46" w14:textId="77777777" w:rsidR="00681A93" w:rsidRPr="005B1B49" w:rsidRDefault="00681A93" w:rsidP="00681A93">
      <w:pPr>
        <w:pStyle w:val="SensirionSubtitle"/>
        <w:rPr>
          <w:lang w:val="de-CH"/>
        </w:rPr>
      </w:pPr>
      <w:r w:rsidRPr="005B1B49">
        <w:rPr>
          <w:lang w:val="de-CH"/>
        </w:rPr>
        <w:t>Media Release</w:t>
      </w:r>
    </w:p>
    <w:p w14:paraId="28D982AB" w14:textId="37670B27" w:rsidR="00681A93" w:rsidRPr="005B1B49" w:rsidRDefault="00E20137" w:rsidP="00681A93">
      <w:pPr>
        <w:pStyle w:val="SensirionSubtitle"/>
        <w:pBdr>
          <w:bottom w:val="single" w:sz="4" w:space="1" w:color="auto"/>
        </w:pBdr>
        <w:rPr>
          <w:lang w:val="de-CH"/>
        </w:rPr>
      </w:pPr>
      <w:r w:rsidRPr="00E20137">
        <w:rPr>
          <w:lang w:val="de-CH"/>
        </w:rPr>
        <w:t>04.12.2025</w:t>
      </w:r>
      <w:r w:rsidR="00681A93" w:rsidRPr="00E20137">
        <w:rPr>
          <w:lang w:val="de-CH"/>
        </w:rPr>
        <w:t>, Sensirion AG, 8712 Stäfa, Schweiz</w:t>
      </w:r>
    </w:p>
    <w:p w14:paraId="3B76A5B9" w14:textId="77777777" w:rsidR="00681A93" w:rsidRDefault="00681A93" w:rsidP="00681A93">
      <w:pPr>
        <w:rPr>
          <w:b/>
          <w:bCs/>
          <w:sz w:val="28"/>
          <w:szCs w:val="28"/>
          <w:lang w:val="de-CH" w:eastAsia="de-DE"/>
        </w:rPr>
      </w:pPr>
    </w:p>
    <w:p w14:paraId="6700339D" w14:textId="37364B07" w:rsidR="00AA0A12" w:rsidRPr="002523DD" w:rsidRDefault="00B02CAA" w:rsidP="00AA0A12">
      <w:pPr>
        <w:rPr>
          <w:b/>
          <w:bCs/>
          <w:sz w:val="28"/>
          <w:szCs w:val="28"/>
          <w:lang w:eastAsia="de-DE"/>
        </w:rPr>
      </w:pPr>
      <w:proofErr w:type="spellStart"/>
      <w:r w:rsidRPr="002523DD">
        <w:rPr>
          <w:b/>
          <w:bCs/>
          <w:sz w:val="28"/>
          <w:szCs w:val="28"/>
          <w:lang w:eastAsia="de-DE"/>
        </w:rPr>
        <w:t>Ruuvi</w:t>
      </w:r>
      <w:proofErr w:type="spellEnd"/>
      <w:r w:rsidRPr="002523DD">
        <w:rPr>
          <w:b/>
          <w:bCs/>
          <w:sz w:val="28"/>
          <w:szCs w:val="28"/>
          <w:lang w:eastAsia="de-DE"/>
        </w:rPr>
        <w:t xml:space="preserve"> integrates </w:t>
      </w:r>
      <w:proofErr w:type="spellStart"/>
      <w:r w:rsidR="00AA0A12" w:rsidRPr="002523DD">
        <w:rPr>
          <w:b/>
          <w:bCs/>
          <w:sz w:val="28"/>
          <w:szCs w:val="28"/>
          <w:lang w:eastAsia="de-DE"/>
        </w:rPr>
        <w:t>Sensirion’s</w:t>
      </w:r>
      <w:proofErr w:type="spellEnd"/>
      <w:r w:rsidR="00AA0A12" w:rsidRPr="002523DD">
        <w:rPr>
          <w:b/>
          <w:bCs/>
          <w:sz w:val="28"/>
          <w:szCs w:val="28"/>
          <w:lang w:eastAsia="de-DE"/>
        </w:rPr>
        <w:t xml:space="preserve"> SEN66</w:t>
      </w:r>
      <w:r w:rsidRPr="002523DD">
        <w:rPr>
          <w:b/>
          <w:bCs/>
          <w:sz w:val="28"/>
          <w:szCs w:val="28"/>
          <w:lang w:eastAsia="de-DE"/>
        </w:rPr>
        <w:t xml:space="preserve"> in their latest indoor air quality monitor</w:t>
      </w:r>
      <w:r w:rsidR="00AA0A12" w:rsidRPr="002523DD">
        <w:rPr>
          <w:b/>
          <w:bCs/>
          <w:sz w:val="28"/>
          <w:szCs w:val="28"/>
          <w:lang w:eastAsia="de-DE"/>
        </w:rPr>
        <w:t xml:space="preserve"> </w:t>
      </w:r>
      <w:r w:rsidR="00241703" w:rsidRPr="002523DD">
        <w:rPr>
          <w:b/>
          <w:bCs/>
          <w:sz w:val="28"/>
          <w:szCs w:val="28"/>
          <w:lang w:eastAsia="de-DE"/>
        </w:rPr>
        <w:t>for accurate measurements</w:t>
      </w:r>
    </w:p>
    <w:p w14:paraId="225DCB6A" w14:textId="77777777" w:rsidR="00043953" w:rsidRPr="000A2A50" w:rsidRDefault="00043953" w:rsidP="00AA0A12">
      <w:pPr>
        <w:rPr>
          <w:b/>
          <w:bCs/>
          <w:sz w:val="24"/>
          <w:szCs w:val="24"/>
          <w:lang w:eastAsia="de-DE"/>
        </w:rPr>
      </w:pPr>
    </w:p>
    <w:p w14:paraId="0DC9058D" w14:textId="77777777" w:rsidR="00AA0A12" w:rsidRDefault="00AA0A12" w:rsidP="00AA0A12">
      <w:pPr>
        <w:rPr>
          <w:lang w:eastAsia="de-DE"/>
        </w:rPr>
      </w:pPr>
    </w:p>
    <w:p w14:paraId="70CEC873" w14:textId="539B4FD6" w:rsidR="00AA0A12" w:rsidRDefault="000A2A50" w:rsidP="00D2050B">
      <w:pPr>
        <w:jc w:val="both"/>
        <w:rPr>
          <w:b/>
          <w:bCs/>
          <w:lang w:eastAsia="de-DE"/>
        </w:rPr>
      </w:pPr>
      <w:r w:rsidRPr="000A2A50">
        <w:rPr>
          <w:b/>
          <w:bCs/>
          <w:lang w:eastAsia="de-DE"/>
        </w:rPr>
        <w:t xml:space="preserve">Indoor environments can contain pollutant levels two to five times higher than outdoor levels, yet unlike outdoor air quality, air indoors remains largely unmonitored despite its significant impact on comfort, sleep quality and health. To address the unseen </w:t>
      </w:r>
      <w:r w:rsidR="00287EF7">
        <w:rPr>
          <w:b/>
          <w:bCs/>
          <w:lang w:eastAsia="de-DE"/>
        </w:rPr>
        <w:t>risks</w:t>
      </w:r>
      <w:r w:rsidRPr="000A2A50">
        <w:rPr>
          <w:b/>
          <w:bCs/>
          <w:lang w:eastAsia="de-DE"/>
        </w:rPr>
        <w:t xml:space="preserve"> of poor indoor air quality Finnish technology company </w:t>
      </w:r>
      <w:proofErr w:type="spellStart"/>
      <w:r w:rsidRPr="000A2A50">
        <w:rPr>
          <w:b/>
          <w:bCs/>
          <w:lang w:eastAsia="de-DE"/>
        </w:rPr>
        <w:t>Ruuvi</w:t>
      </w:r>
      <w:proofErr w:type="spellEnd"/>
      <w:r w:rsidRPr="000A2A50">
        <w:rPr>
          <w:b/>
          <w:bCs/>
          <w:lang w:eastAsia="de-DE"/>
        </w:rPr>
        <w:t xml:space="preserve"> Innovations Ltd. has launched </w:t>
      </w:r>
      <w:r w:rsidR="00043953">
        <w:rPr>
          <w:b/>
          <w:bCs/>
          <w:lang w:eastAsia="de-DE"/>
        </w:rPr>
        <w:t xml:space="preserve">the indoor air quality monitor </w:t>
      </w:r>
      <w:r w:rsidRPr="000A2A50">
        <w:rPr>
          <w:b/>
          <w:bCs/>
          <w:lang w:eastAsia="de-DE"/>
        </w:rPr>
        <w:t xml:space="preserve">powered by </w:t>
      </w:r>
      <w:proofErr w:type="spellStart"/>
      <w:r w:rsidRPr="000A2A50">
        <w:rPr>
          <w:b/>
          <w:bCs/>
          <w:lang w:eastAsia="de-DE"/>
        </w:rPr>
        <w:t>Sensirion’s</w:t>
      </w:r>
      <w:proofErr w:type="spellEnd"/>
      <w:r w:rsidRPr="000A2A50">
        <w:rPr>
          <w:b/>
          <w:bCs/>
          <w:lang w:eastAsia="de-DE"/>
        </w:rPr>
        <w:t xml:space="preserve"> SEN66 environmental sensor module</w:t>
      </w:r>
      <w:r w:rsidR="00043953">
        <w:rPr>
          <w:b/>
          <w:bCs/>
          <w:lang w:eastAsia="de-DE"/>
        </w:rPr>
        <w:t xml:space="preserve"> – </w:t>
      </w:r>
      <w:proofErr w:type="spellStart"/>
      <w:r w:rsidR="00043953" w:rsidRPr="000A2A50">
        <w:rPr>
          <w:b/>
          <w:bCs/>
          <w:lang w:eastAsia="de-DE"/>
        </w:rPr>
        <w:t>Ruuvi</w:t>
      </w:r>
      <w:proofErr w:type="spellEnd"/>
      <w:r w:rsidR="00043953" w:rsidRPr="000A2A50">
        <w:rPr>
          <w:b/>
          <w:bCs/>
          <w:lang w:eastAsia="de-DE"/>
        </w:rPr>
        <w:t xml:space="preserve"> Air</w:t>
      </w:r>
      <w:r w:rsidRPr="000A2A50">
        <w:rPr>
          <w:b/>
          <w:bCs/>
          <w:lang w:eastAsia="de-DE"/>
        </w:rPr>
        <w:t>.</w:t>
      </w:r>
    </w:p>
    <w:p w14:paraId="6434AD33" w14:textId="6069CCAE" w:rsidR="00043953" w:rsidRDefault="00043953" w:rsidP="00D2050B">
      <w:pPr>
        <w:jc w:val="both"/>
        <w:rPr>
          <w:lang w:eastAsia="de-DE"/>
        </w:rPr>
      </w:pPr>
    </w:p>
    <w:p w14:paraId="540E1583" w14:textId="75E133EE" w:rsidR="00EA0676" w:rsidRDefault="00EA0676" w:rsidP="00D2050B">
      <w:pPr>
        <w:jc w:val="both"/>
        <w:rPr>
          <w:lang w:eastAsia="de-DE"/>
        </w:rPr>
      </w:pPr>
    </w:p>
    <w:p w14:paraId="115BE818" w14:textId="07BF44BD" w:rsidR="00AA0A12" w:rsidRDefault="00711CE9" w:rsidP="00EA0676">
      <w:pPr>
        <w:tabs>
          <w:tab w:val="left" w:pos="4820"/>
        </w:tabs>
        <w:jc w:val="both"/>
        <w:rPr>
          <w:lang w:eastAsia="de-DE"/>
        </w:rPr>
      </w:pPr>
      <w:r>
        <w:rPr>
          <w:noProof/>
        </w:rPr>
        <mc:AlternateContent>
          <mc:Choice Requires="wps">
            <w:drawing>
              <wp:anchor distT="0" distB="0" distL="114300" distR="114300" simplePos="0" relativeHeight="251661312" behindDoc="0" locked="0" layoutInCell="1" allowOverlap="1" wp14:anchorId="1554A680" wp14:editId="47F3E213">
                <wp:simplePos x="0" y="0"/>
                <wp:positionH relativeFrom="margin">
                  <wp:align>left</wp:align>
                </wp:positionH>
                <wp:positionV relativeFrom="paragraph">
                  <wp:posOffset>1596220</wp:posOffset>
                </wp:positionV>
                <wp:extent cx="2763520" cy="635"/>
                <wp:effectExtent l="0" t="0" r="17780" b="1524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763520" cy="635"/>
                        </a:xfrm>
                        <a:prstGeom prst="rect">
                          <a:avLst/>
                        </a:prstGeom>
                        <a:noFill/>
                        <a:ln>
                          <a:noFill/>
                        </a:ln>
                      </wps:spPr>
                      <wps:txbx>
                        <w:txbxContent>
                          <w:p w14:paraId="20BFAEE5" w14:textId="0058E15B" w:rsidR="00711CE9" w:rsidRPr="00322E4D" w:rsidRDefault="00711CE9" w:rsidP="00711CE9">
                            <w:pPr>
                              <w:pStyle w:val="Caption"/>
                              <w:spacing w:after="0"/>
                              <w:rPr>
                                <w:i/>
                                <w:iCs/>
                                <w:sz w:val="12"/>
                                <w:szCs w:val="12"/>
                              </w:rPr>
                            </w:pPr>
                            <w:proofErr w:type="spellStart"/>
                            <w:r w:rsidRPr="00BD4B12">
                              <w:rPr>
                                <w:sz w:val="16"/>
                                <w:szCs w:val="16"/>
                              </w:rPr>
                              <w:t>Ruuvi</w:t>
                            </w:r>
                            <w:proofErr w:type="spellEnd"/>
                            <w:r w:rsidRPr="00BD4B12">
                              <w:rPr>
                                <w:sz w:val="16"/>
                                <w:szCs w:val="16"/>
                              </w:rPr>
                              <w:t xml:space="preserve"> Air with mobile application</w:t>
                            </w:r>
                            <w:r w:rsidR="00322E4D">
                              <w:rPr>
                                <w:sz w:val="16"/>
                                <w:szCs w:val="16"/>
                              </w:rPr>
                              <w:t xml:space="preserve"> </w:t>
                            </w:r>
                            <w:r w:rsidRPr="00322E4D">
                              <w:rPr>
                                <w:i/>
                                <w:iCs/>
                                <w:sz w:val="12"/>
                                <w:szCs w:val="12"/>
                              </w:rPr>
                              <w:t xml:space="preserve">(Source: </w:t>
                            </w:r>
                            <w:proofErr w:type="spellStart"/>
                            <w:r w:rsidRPr="00322E4D">
                              <w:rPr>
                                <w:i/>
                                <w:iCs/>
                                <w:sz w:val="12"/>
                                <w:szCs w:val="12"/>
                              </w:rPr>
                              <w:t>Ruuvi</w:t>
                            </w:r>
                            <w:proofErr w:type="spellEnd"/>
                            <w:r w:rsidRPr="00322E4D">
                              <w:rPr>
                                <w:i/>
                                <w:iCs/>
                                <w:sz w:val="12"/>
                                <w:szCs w:val="12"/>
                              </w:rPr>
                              <w:t xml:space="preserve"> Innovations Ltd.)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554A680" id="_x0000_t202" coordsize="21600,21600" o:spt="202" path="m,l,21600r21600,l21600,xe">
                <v:stroke joinstyle="miter"/>
                <v:path gradientshapeok="t" o:connecttype="rect"/>
              </v:shapetype>
              <v:shape id="Text Box 1" o:spid="_x0000_s1026" type="#_x0000_t202" style="position:absolute;left:0;text-align:left;margin-left:0;margin-top:125.7pt;width:217.6pt;height:.05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" filled="f" stroked="f">
                <v:textbox style="mso-fit-shape-to-text:t" inset="0,0,0,0">
                  <w:txbxContent>
                    <w:p w14:paraId="20BFAEE5" w14:textId="0058E15B" w:rsidR="00711CE9" w:rsidRPr="00322E4D" w:rsidRDefault="00711CE9" w:rsidP="00711CE9">
                      <w:pPr>
                        <w:pStyle w:val="Caption"/>
                        <w:spacing w:after="0"/>
                        <w:rPr>
                          <w:i/>
                          <w:iCs/>
                          <w:sz w:val="12"/>
                          <w:szCs w:val="12"/>
                        </w:rPr>
                      </w:pPr>
                      <w:proofErr w:type="spellStart"/>
                      <w:r w:rsidRPr="00BD4B12">
                        <w:rPr>
                          <w:sz w:val="16"/>
                          <w:szCs w:val="16"/>
                        </w:rPr>
                        <w:t>Ruuvi</w:t>
                      </w:r>
                      <w:proofErr w:type="spellEnd"/>
                      <w:r w:rsidRPr="00BD4B12">
                        <w:rPr>
                          <w:sz w:val="16"/>
                          <w:szCs w:val="16"/>
                        </w:rPr>
                        <w:t xml:space="preserve"> Air with mobile application</w:t>
                      </w:r>
                      <w:r w:rsidR="00322E4D">
                        <w:rPr>
                          <w:sz w:val="16"/>
                          <w:szCs w:val="16"/>
                        </w:rPr>
                        <w:t xml:space="preserve"> </w:t>
                      </w:r>
                      <w:r w:rsidRPr="00322E4D">
                        <w:rPr>
                          <w:i/>
                          <w:iCs/>
                          <w:sz w:val="12"/>
                          <w:szCs w:val="12"/>
                        </w:rPr>
                        <w:t xml:space="preserve">(Source: </w:t>
                      </w:r>
                      <w:proofErr w:type="spellStart"/>
                      <w:r w:rsidRPr="00322E4D">
                        <w:rPr>
                          <w:i/>
                          <w:iCs/>
                          <w:sz w:val="12"/>
                          <w:szCs w:val="12"/>
                        </w:rPr>
                        <w:t>Ruuvi</w:t>
                      </w:r>
                      <w:proofErr w:type="spellEnd"/>
                      <w:r w:rsidRPr="00322E4D">
                        <w:rPr>
                          <w:i/>
                          <w:iCs/>
                          <w:sz w:val="12"/>
                          <w:szCs w:val="12"/>
                        </w:rPr>
                        <w:t xml:space="preserve"> Innovations Ltd.)</w:t>
                      </w:r>
                    </w:p>
                  </w:txbxContent>
                </v:textbox>
                <w10:wrap type="square" anchorx="margin"/>
              </v:shape>
            </w:pict>
          </mc:Fallback>
        </mc:AlternateContent>
      </w:r>
      <w:r w:rsidR="00824E1B">
        <w:rPr>
          <w:noProof/>
        </w:rPr>
        <w:drawing>
          <wp:anchor distT="0" distB="36195" distL="107950" distR="180340" simplePos="0" relativeHeight="251658240" behindDoc="1" locked="0" layoutInCell="1" allowOverlap="1" wp14:anchorId="14E9BAC5" wp14:editId="6907EC63">
            <wp:simplePos x="0" y="0"/>
            <wp:positionH relativeFrom="margin">
              <wp:align>left</wp:align>
            </wp:positionH>
            <wp:positionV relativeFrom="paragraph">
              <wp:posOffset>41910</wp:posOffset>
            </wp:positionV>
            <wp:extent cx="2743747" cy="1605600"/>
            <wp:effectExtent l="0" t="0" r="0" b="0"/>
            <wp:wrapTight wrapText="bothSides">
              <wp:wrapPolygon edited="0">
                <wp:start x="0" y="0"/>
                <wp:lineTo x="0" y="21275"/>
                <wp:lineTo x="21450" y="21275"/>
                <wp:lineTo x="21450" y="0"/>
                <wp:lineTo x="0" y="0"/>
              </wp:wrapPolygon>
            </wp:wrapTight>
            <wp:docPr id="2092792459" name="Picture 1" descr="A smart home device with a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792459" name="Picture 1" descr="A smart home device with a screen&#10;&#10;AI-generated content may be incorrec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480"/>
                    <a:stretch>
                      <a:fillRect/>
                    </a:stretch>
                  </pic:blipFill>
                  <pic:spPr bwMode="auto">
                    <a:xfrm>
                      <a:off x="0" y="0"/>
                      <a:ext cx="2743747" cy="1605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AA0A12">
        <w:rPr>
          <w:lang w:eastAsia="de-DE"/>
        </w:rPr>
        <w:t>Stäfa</w:t>
      </w:r>
      <w:proofErr w:type="spellEnd"/>
      <w:r w:rsidR="00AA0A12">
        <w:rPr>
          <w:lang w:eastAsia="de-DE"/>
        </w:rPr>
        <w:t>, Switzerland –</w:t>
      </w:r>
      <w:r w:rsidR="0084711A">
        <w:rPr>
          <w:lang w:eastAsia="de-DE"/>
        </w:rPr>
        <w:t xml:space="preserve"> </w:t>
      </w:r>
      <w:proofErr w:type="spellStart"/>
      <w:r w:rsidR="000A2A50">
        <w:rPr>
          <w:lang w:eastAsia="de-DE"/>
        </w:rPr>
        <w:t>Ruuvi</w:t>
      </w:r>
      <w:proofErr w:type="spellEnd"/>
      <w:r w:rsidR="000A2A50">
        <w:rPr>
          <w:lang w:eastAsia="de-DE"/>
        </w:rPr>
        <w:t xml:space="preserve"> Air </w:t>
      </w:r>
      <w:r w:rsidR="00AA0A12">
        <w:rPr>
          <w:lang w:eastAsia="de-DE"/>
        </w:rPr>
        <w:t xml:space="preserve">is designed to </w:t>
      </w:r>
      <w:r w:rsidR="003C4068">
        <w:rPr>
          <w:lang w:eastAsia="de-DE"/>
        </w:rPr>
        <w:t xml:space="preserve">make indoor air quality </w:t>
      </w:r>
      <w:r w:rsidR="004D474C">
        <w:rPr>
          <w:lang w:eastAsia="de-DE"/>
        </w:rPr>
        <w:t xml:space="preserve">data </w:t>
      </w:r>
      <w:r w:rsidR="003C4068">
        <w:rPr>
          <w:lang w:eastAsia="de-DE"/>
        </w:rPr>
        <w:t xml:space="preserve">accessible to everyone and </w:t>
      </w:r>
      <w:r w:rsidR="00AA0A12">
        <w:rPr>
          <w:lang w:eastAsia="de-DE"/>
        </w:rPr>
        <w:t xml:space="preserve">help users improve the quality of the air they breathe. The compact, elegant device continuously monitors key environmental parameters </w:t>
      </w:r>
      <w:r w:rsidR="00DB483A">
        <w:rPr>
          <w:lang w:eastAsia="de-DE"/>
        </w:rPr>
        <w:t>such as</w:t>
      </w:r>
      <w:r w:rsidR="00AA0A12">
        <w:rPr>
          <w:lang w:eastAsia="de-DE"/>
        </w:rPr>
        <w:t xml:space="preserve"> </w:t>
      </w:r>
      <w:r w:rsidR="00AA0A12" w:rsidRPr="00AA0A12">
        <w:rPr>
          <w:lang w:eastAsia="de-DE"/>
        </w:rPr>
        <w:t>temperature, humidity, carbon dioxide, volatile organic compounds, nitrogen oxides, particulate matter</w:t>
      </w:r>
      <w:r w:rsidR="00AA0A12">
        <w:rPr>
          <w:lang w:eastAsia="de-DE"/>
        </w:rPr>
        <w:t xml:space="preserve">, </w:t>
      </w:r>
      <w:r w:rsidR="00AA0A12" w:rsidRPr="00AA0A12">
        <w:rPr>
          <w:lang w:eastAsia="de-DE"/>
        </w:rPr>
        <w:t>and air pressure</w:t>
      </w:r>
      <w:r w:rsidR="00AA0A12">
        <w:rPr>
          <w:lang w:eastAsia="de-DE"/>
        </w:rPr>
        <w:t xml:space="preserve">. Raw sensor data is converted and visualized </w:t>
      </w:r>
      <w:r w:rsidR="001273F8">
        <w:rPr>
          <w:lang w:eastAsia="de-DE"/>
        </w:rPr>
        <w:t xml:space="preserve">by the </w:t>
      </w:r>
      <w:proofErr w:type="spellStart"/>
      <w:r w:rsidR="001273F8">
        <w:rPr>
          <w:lang w:eastAsia="de-DE"/>
        </w:rPr>
        <w:t>Ruuvi</w:t>
      </w:r>
      <w:proofErr w:type="spellEnd"/>
      <w:r w:rsidR="001273F8">
        <w:rPr>
          <w:lang w:eastAsia="de-DE"/>
        </w:rPr>
        <w:t xml:space="preserve"> Indoor Air Quality Score </w:t>
      </w:r>
      <w:r w:rsidR="00AA0A12">
        <w:rPr>
          <w:lang w:eastAsia="de-DE"/>
        </w:rPr>
        <w:t xml:space="preserve">through </w:t>
      </w:r>
      <w:r w:rsidR="00C318C7">
        <w:rPr>
          <w:lang w:eastAsia="de-DE"/>
        </w:rPr>
        <w:t>their</w:t>
      </w:r>
      <w:r w:rsidR="00AA0A12">
        <w:rPr>
          <w:lang w:eastAsia="de-DE"/>
        </w:rPr>
        <w:t xml:space="preserve"> mobile application, allowing users to track changes and </w:t>
      </w:r>
      <w:r w:rsidR="00AA0A12" w:rsidRPr="00AA0A12">
        <w:rPr>
          <w:lang w:eastAsia="de-DE"/>
        </w:rPr>
        <w:t>improve their indoor environment without requiring technical expertise</w:t>
      </w:r>
      <w:r w:rsidR="00AA0A12">
        <w:rPr>
          <w:lang w:eastAsia="de-DE"/>
        </w:rPr>
        <w:t>.</w:t>
      </w:r>
      <w:r w:rsidR="001273F8">
        <w:rPr>
          <w:lang w:eastAsia="de-DE"/>
        </w:rPr>
        <w:t xml:space="preserve"> T</w:t>
      </w:r>
      <w:r w:rsidR="001273F8" w:rsidRPr="001273F8">
        <w:rPr>
          <w:lang w:eastAsia="de-DE"/>
        </w:rPr>
        <w:t>he company’s own proprietary air quality metric</w:t>
      </w:r>
      <w:r w:rsidR="001273F8">
        <w:rPr>
          <w:lang w:eastAsia="de-DE"/>
        </w:rPr>
        <w:t xml:space="preserve"> </w:t>
      </w:r>
      <w:r w:rsidR="001273F8" w:rsidRPr="001273F8">
        <w:rPr>
          <w:lang w:eastAsia="de-DE"/>
        </w:rPr>
        <w:t>gives clear guidance based on a combined score from 0 to 100 representing overall air quality, calculated from weighted inputs from the sensor data.</w:t>
      </w:r>
    </w:p>
    <w:p w14:paraId="0BD6D620" w14:textId="7E52BF1C" w:rsidR="001273F8" w:rsidRDefault="008C4F5D" w:rsidP="00D2050B">
      <w:pPr>
        <w:jc w:val="both"/>
        <w:rPr>
          <w:lang w:eastAsia="de-DE"/>
        </w:rPr>
      </w:pPr>
      <w:r>
        <w:rPr>
          <w:noProof/>
          <w:lang w:eastAsia="de-DE"/>
        </w:rPr>
        <w:drawing>
          <wp:anchor distT="0" distB="36195" distL="180340" distR="107950" simplePos="0" relativeHeight="251659264" behindDoc="0" locked="0" layoutInCell="1" allowOverlap="1" wp14:anchorId="7A5E703C" wp14:editId="7E551663">
            <wp:simplePos x="0" y="0"/>
            <wp:positionH relativeFrom="margin">
              <wp:align>right</wp:align>
            </wp:positionH>
            <wp:positionV relativeFrom="paragraph">
              <wp:posOffset>78547</wp:posOffset>
            </wp:positionV>
            <wp:extent cx="1850400" cy="1083600"/>
            <wp:effectExtent l="0" t="0" r="0" b="2540"/>
            <wp:wrapSquare wrapText="bothSides"/>
            <wp:docPr id="169745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4863" t="25664" r="26295" b="28474"/>
                    <a:stretch>
                      <a:fillRect/>
                    </a:stretch>
                  </pic:blipFill>
                  <pic:spPr bwMode="auto">
                    <a:xfrm>
                      <a:off x="0" y="0"/>
                      <a:ext cx="1850400" cy="1083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6BBCFA" w14:textId="46044F90" w:rsidR="00AA0A12" w:rsidRDefault="00915BED" w:rsidP="00D2050B">
      <w:pPr>
        <w:jc w:val="both"/>
        <w:rPr>
          <w:lang w:eastAsia="de-DE"/>
        </w:rPr>
      </w:pPr>
      <w:r>
        <w:rPr>
          <w:noProof/>
        </w:rPr>
        <mc:AlternateContent>
          <mc:Choice Requires="wps">
            <w:drawing>
              <wp:anchor distT="0" distB="0" distL="114300" distR="114300" simplePos="0" relativeHeight="251663360" behindDoc="0" locked="0" layoutInCell="1" allowOverlap="1" wp14:anchorId="6A0269AD" wp14:editId="7A494C7A">
                <wp:simplePos x="0" y="0"/>
                <wp:positionH relativeFrom="margin">
                  <wp:posOffset>3909695</wp:posOffset>
                </wp:positionH>
                <wp:positionV relativeFrom="paragraph">
                  <wp:posOffset>883920</wp:posOffset>
                </wp:positionV>
                <wp:extent cx="1842770" cy="635"/>
                <wp:effectExtent l="0" t="0" r="5080" b="17145"/>
                <wp:wrapSquare wrapText="bothSides"/>
                <wp:docPr id="670060591" name="Text Box 1"/>
                <wp:cNvGraphicFramePr/>
                <a:graphic xmlns:a="http://schemas.openxmlformats.org/drawingml/2006/main">
                  <a:graphicData uri="http://schemas.microsoft.com/office/word/2010/wordprocessingShape">
                    <wps:wsp>
                      <wps:cNvSpPr txBox="1"/>
                      <wps:spPr>
                        <a:xfrm>
                          <a:off x="0" y="0"/>
                          <a:ext cx="1842770" cy="635"/>
                        </a:xfrm>
                        <a:prstGeom prst="rect">
                          <a:avLst/>
                        </a:prstGeom>
                        <a:noFill/>
                        <a:ln>
                          <a:noFill/>
                        </a:ln>
                      </wps:spPr>
                      <wps:txbx>
                        <w:txbxContent>
                          <w:p w14:paraId="55A376AB" w14:textId="3B81DEE3" w:rsidR="00915BED" w:rsidRPr="00915BED" w:rsidRDefault="00915BED" w:rsidP="00915BED">
                            <w:pPr>
                              <w:pStyle w:val="Caption"/>
                              <w:spacing w:after="0"/>
                              <w:rPr>
                                <w:i/>
                                <w:iCs/>
                                <w:sz w:val="16"/>
                                <w:szCs w:val="16"/>
                                <w:lang w:val="fr-CH"/>
                              </w:rPr>
                            </w:pPr>
                            <w:r w:rsidRPr="00915BED">
                              <w:rPr>
                                <w:sz w:val="16"/>
                                <w:szCs w:val="16"/>
                                <w:lang w:val="fr-CH"/>
                              </w:rPr>
                              <w:t>SE</w:t>
                            </w:r>
                            <w:r>
                              <w:rPr>
                                <w:sz w:val="16"/>
                                <w:szCs w:val="16"/>
                                <w:lang w:val="fr-CH"/>
                              </w:rPr>
                              <w:t xml:space="preserve">N6x </w:t>
                            </w:r>
                            <w:proofErr w:type="spellStart"/>
                            <w:r w:rsidR="0047450E">
                              <w:rPr>
                                <w:sz w:val="16"/>
                                <w:szCs w:val="16"/>
                                <w:lang w:val="fr-CH"/>
                              </w:rPr>
                              <w:t>sensor</w:t>
                            </w:r>
                            <w:proofErr w:type="spellEnd"/>
                            <w:r w:rsidR="0047450E">
                              <w:rPr>
                                <w:sz w:val="16"/>
                                <w:szCs w:val="16"/>
                                <w:lang w:val="fr-CH"/>
                              </w:rPr>
                              <w:t xml:space="preserve"> module</w:t>
                            </w:r>
                            <w:r w:rsidR="00322E4D">
                              <w:rPr>
                                <w:sz w:val="16"/>
                                <w:szCs w:val="16"/>
                                <w:lang w:val="fr-CH"/>
                              </w:rPr>
                              <w:t xml:space="preserve"> </w:t>
                            </w:r>
                            <w:r w:rsidRPr="00322E4D">
                              <w:rPr>
                                <w:i/>
                                <w:iCs/>
                                <w:sz w:val="12"/>
                                <w:szCs w:val="12"/>
                                <w:lang w:val="fr-CH"/>
                              </w:rPr>
                              <w:t>(</w:t>
                            </w:r>
                            <w:proofErr w:type="gramStart"/>
                            <w:r w:rsidRPr="00322E4D">
                              <w:rPr>
                                <w:i/>
                                <w:iCs/>
                                <w:sz w:val="12"/>
                                <w:szCs w:val="12"/>
                                <w:lang w:val="fr-CH"/>
                              </w:rPr>
                              <w:t>Source:</w:t>
                            </w:r>
                            <w:proofErr w:type="gramEnd"/>
                            <w:r w:rsidR="0047450E" w:rsidRPr="00322E4D">
                              <w:rPr>
                                <w:i/>
                                <w:iCs/>
                                <w:sz w:val="12"/>
                                <w:szCs w:val="12"/>
                                <w:lang w:val="fr-CH"/>
                              </w:rPr>
                              <w:t xml:space="preserve"> Sensirion AG</w:t>
                            </w:r>
                            <w:r w:rsidRPr="00322E4D">
                              <w:rPr>
                                <w:i/>
                                <w:iCs/>
                                <w:sz w:val="12"/>
                                <w:szCs w:val="12"/>
                                <w:lang w:val="fr-CH"/>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A0269AD" id="_x0000_t202" coordsize="21600,21600" o:spt="202" path="m,l,21600r21600,l21600,xe">
                <v:stroke joinstyle="miter"/>
                <v:path gradientshapeok="t" o:connecttype="rect"/>
              </v:shapetype>
              <v:shape id="_x0000_s1027" type="#_x0000_t202" style="position:absolute;left:0;text-align:left;margin-left:307.85pt;margin-top:69.6pt;width:145.1pt;height:.0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" filled="f" stroked="f">
                <v:textbox style="mso-fit-shape-to-text:t" inset="0,0,0,0">
                  <w:txbxContent>
                    <w:p w14:paraId="55A376AB" w14:textId="3B81DEE3" w:rsidR="00915BED" w:rsidRPr="00915BED" w:rsidRDefault="00915BED" w:rsidP="00915BED">
                      <w:pPr>
                        <w:pStyle w:val="Caption"/>
                        <w:spacing w:after="0"/>
                        <w:rPr>
                          <w:i/>
                          <w:iCs/>
                          <w:sz w:val="16"/>
                          <w:szCs w:val="16"/>
                          <w:lang w:val="fr-CH"/>
                        </w:rPr>
                      </w:pPr>
                      <w:r w:rsidRPr="00915BED">
                        <w:rPr>
                          <w:sz w:val="16"/>
                          <w:szCs w:val="16"/>
                          <w:lang w:val="fr-CH"/>
                        </w:rPr>
                        <w:t>SE</w:t>
                      </w:r>
                      <w:r>
                        <w:rPr>
                          <w:sz w:val="16"/>
                          <w:szCs w:val="16"/>
                          <w:lang w:val="fr-CH"/>
                        </w:rPr>
                        <w:t xml:space="preserve">N6x </w:t>
                      </w:r>
                      <w:proofErr w:type="spellStart"/>
                      <w:r w:rsidR="0047450E">
                        <w:rPr>
                          <w:sz w:val="16"/>
                          <w:szCs w:val="16"/>
                          <w:lang w:val="fr-CH"/>
                        </w:rPr>
                        <w:t>sensor</w:t>
                      </w:r>
                      <w:proofErr w:type="spellEnd"/>
                      <w:r w:rsidR="0047450E">
                        <w:rPr>
                          <w:sz w:val="16"/>
                          <w:szCs w:val="16"/>
                          <w:lang w:val="fr-CH"/>
                        </w:rPr>
                        <w:t xml:space="preserve"> module</w:t>
                      </w:r>
                      <w:r w:rsidR="00322E4D">
                        <w:rPr>
                          <w:sz w:val="16"/>
                          <w:szCs w:val="16"/>
                          <w:lang w:val="fr-CH"/>
                        </w:rPr>
                        <w:t xml:space="preserve"> </w:t>
                      </w:r>
                      <w:r w:rsidRPr="00322E4D">
                        <w:rPr>
                          <w:i/>
                          <w:iCs/>
                          <w:sz w:val="12"/>
                          <w:szCs w:val="12"/>
                          <w:lang w:val="fr-CH"/>
                        </w:rPr>
                        <w:t>(</w:t>
                      </w:r>
                      <w:proofErr w:type="gramStart"/>
                      <w:r w:rsidRPr="00322E4D">
                        <w:rPr>
                          <w:i/>
                          <w:iCs/>
                          <w:sz w:val="12"/>
                          <w:szCs w:val="12"/>
                          <w:lang w:val="fr-CH"/>
                        </w:rPr>
                        <w:t>Source:</w:t>
                      </w:r>
                      <w:proofErr w:type="gramEnd"/>
                      <w:r w:rsidR="0047450E" w:rsidRPr="00322E4D">
                        <w:rPr>
                          <w:i/>
                          <w:iCs/>
                          <w:sz w:val="12"/>
                          <w:szCs w:val="12"/>
                          <w:lang w:val="fr-CH"/>
                        </w:rPr>
                        <w:t xml:space="preserve"> Sensirion AG</w:t>
                      </w:r>
                      <w:r w:rsidRPr="00322E4D">
                        <w:rPr>
                          <w:i/>
                          <w:iCs/>
                          <w:sz w:val="12"/>
                          <w:szCs w:val="12"/>
                          <w:lang w:val="fr-CH"/>
                        </w:rPr>
                        <w:t>)</w:t>
                      </w:r>
                    </w:p>
                  </w:txbxContent>
                </v:textbox>
                <w10:wrap type="square" anchorx="margin"/>
              </v:shape>
            </w:pict>
          </mc:Fallback>
        </mc:AlternateContent>
      </w:r>
      <w:proofErr w:type="spellStart"/>
      <w:r w:rsidR="00AA0A12">
        <w:rPr>
          <w:lang w:eastAsia="de-DE"/>
        </w:rPr>
        <w:t>Ruuvi</w:t>
      </w:r>
      <w:proofErr w:type="spellEnd"/>
      <w:r w:rsidR="00AA0A12">
        <w:rPr>
          <w:lang w:eastAsia="de-DE"/>
        </w:rPr>
        <w:t xml:space="preserve"> Air </w:t>
      </w:r>
      <w:r w:rsidR="001273F8">
        <w:rPr>
          <w:lang w:eastAsia="de-DE"/>
        </w:rPr>
        <w:t>re</w:t>
      </w:r>
      <w:r w:rsidR="00AA0A12">
        <w:rPr>
          <w:lang w:eastAsia="de-DE"/>
        </w:rPr>
        <w:t xml:space="preserve">lies </w:t>
      </w:r>
      <w:r w:rsidR="001273F8">
        <w:rPr>
          <w:lang w:eastAsia="de-DE"/>
        </w:rPr>
        <w:t>on</w:t>
      </w:r>
      <w:r w:rsidR="00AA0A12">
        <w:rPr>
          <w:lang w:eastAsia="de-DE"/>
        </w:rPr>
        <w:t xml:space="preserve"> </w:t>
      </w:r>
      <w:proofErr w:type="spellStart"/>
      <w:r w:rsidR="00AA0A12">
        <w:rPr>
          <w:lang w:eastAsia="de-DE"/>
        </w:rPr>
        <w:t>Sensirion</w:t>
      </w:r>
      <w:r w:rsidR="001273F8">
        <w:rPr>
          <w:lang w:eastAsia="de-DE"/>
        </w:rPr>
        <w:t>’s</w:t>
      </w:r>
      <w:proofErr w:type="spellEnd"/>
      <w:r w:rsidR="001273F8">
        <w:rPr>
          <w:lang w:eastAsia="de-DE"/>
        </w:rPr>
        <w:t xml:space="preserve"> </w:t>
      </w:r>
      <w:r w:rsidR="00AA0A12">
        <w:rPr>
          <w:lang w:eastAsia="de-DE"/>
        </w:rPr>
        <w:t xml:space="preserve">SEN66, a high-performance environmental sensor module that </w:t>
      </w:r>
      <w:r w:rsidR="001273F8">
        <w:rPr>
          <w:lang w:eastAsia="de-DE"/>
        </w:rPr>
        <w:t xml:space="preserve">combines the measurement of </w:t>
      </w:r>
      <w:r w:rsidR="001273F8" w:rsidRPr="00AA0A12">
        <w:rPr>
          <w:lang w:eastAsia="de-DE"/>
        </w:rPr>
        <w:t>temperature, humidity, carbon dioxide, volatile organic compounds, nitrogen oxides</w:t>
      </w:r>
      <w:r w:rsidR="001273F8">
        <w:rPr>
          <w:lang w:eastAsia="de-DE"/>
        </w:rPr>
        <w:t xml:space="preserve"> and</w:t>
      </w:r>
      <w:r w:rsidR="001273F8" w:rsidRPr="00AA0A12">
        <w:rPr>
          <w:lang w:eastAsia="de-DE"/>
        </w:rPr>
        <w:t xml:space="preserve"> particulate matter</w:t>
      </w:r>
      <w:r w:rsidR="001273F8">
        <w:rPr>
          <w:lang w:eastAsia="de-DE"/>
        </w:rPr>
        <w:t xml:space="preserve"> into one compact module. </w:t>
      </w:r>
      <w:r w:rsidR="001273F8" w:rsidRPr="001273F8">
        <w:rPr>
          <w:lang w:eastAsia="de-DE"/>
        </w:rPr>
        <w:t>The innovative design simplifies integration, reduces costs, and allows for customization</w:t>
      </w:r>
      <w:r w:rsidR="001273F8">
        <w:rPr>
          <w:lang w:eastAsia="de-DE"/>
        </w:rPr>
        <w:t>, making it ideal for continuous indoor air monitoring.</w:t>
      </w:r>
      <w:r w:rsidR="001273F8" w:rsidRPr="001273F8">
        <w:rPr>
          <w:lang w:eastAsia="de-DE"/>
        </w:rPr>
        <w:t xml:space="preserve"> </w:t>
      </w:r>
    </w:p>
    <w:p w14:paraId="355A26F7" w14:textId="3660D6DA" w:rsidR="00AA0A12" w:rsidRDefault="00AA0A12" w:rsidP="00D2050B">
      <w:pPr>
        <w:jc w:val="both"/>
        <w:rPr>
          <w:lang w:eastAsia="de-DE"/>
        </w:rPr>
      </w:pPr>
    </w:p>
    <w:p w14:paraId="1CCDD497" w14:textId="77777777" w:rsidR="00A14411" w:rsidRDefault="00A14411" w:rsidP="00D2050B">
      <w:pPr>
        <w:jc w:val="both"/>
        <w:rPr>
          <w:lang w:eastAsia="de-DE"/>
        </w:rPr>
      </w:pPr>
    </w:p>
    <w:p w14:paraId="3AFF7178" w14:textId="771446A1" w:rsidR="00986756" w:rsidRDefault="00AA0A12" w:rsidP="00D2050B">
      <w:pPr>
        <w:jc w:val="both"/>
        <w:rPr>
          <w:lang w:eastAsia="de-DE"/>
        </w:rPr>
      </w:pPr>
      <w:r>
        <w:rPr>
          <w:lang w:eastAsia="de-DE"/>
        </w:rPr>
        <w:t>“</w:t>
      </w:r>
      <w:r w:rsidR="006B6967" w:rsidRPr="006B6967">
        <w:rPr>
          <w:lang w:eastAsia="de-DE"/>
        </w:rPr>
        <w:t xml:space="preserve">Collaboration with Sensirion strengthens our mission to make high-quality environmental monitoring accessible to everyone,” said Henri Hakunti, COO and Co-Founder of </w:t>
      </w:r>
      <w:proofErr w:type="spellStart"/>
      <w:r w:rsidR="006B6967" w:rsidRPr="006B6967">
        <w:rPr>
          <w:lang w:eastAsia="de-DE"/>
        </w:rPr>
        <w:t>Ruuvi</w:t>
      </w:r>
      <w:proofErr w:type="spellEnd"/>
      <w:r w:rsidR="006B6967" w:rsidRPr="006B6967">
        <w:rPr>
          <w:lang w:eastAsia="de-DE"/>
        </w:rPr>
        <w:t xml:space="preserve"> Innovations. “By integrating the SEN66 into </w:t>
      </w:r>
      <w:proofErr w:type="spellStart"/>
      <w:r w:rsidR="006B6967" w:rsidRPr="006B6967">
        <w:rPr>
          <w:lang w:eastAsia="de-DE"/>
        </w:rPr>
        <w:t>Ruuvi</w:t>
      </w:r>
      <w:proofErr w:type="spellEnd"/>
      <w:r w:rsidR="006B6967" w:rsidRPr="006B6967">
        <w:rPr>
          <w:lang w:eastAsia="de-DE"/>
        </w:rPr>
        <w:t xml:space="preserve"> Air, we combine professional-grade sensing performance with Ruuvi’s user-centric design philosophy. This empowers people to confidently understand and improve the air quality in their indoor environments</w:t>
      </w:r>
      <w:r>
        <w:rPr>
          <w:lang w:eastAsia="de-DE"/>
        </w:rPr>
        <w:t>.”</w:t>
      </w:r>
    </w:p>
    <w:p w14:paraId="47615E94" w14:textId="7310001B" w:rsidR="00AA0A12" w:rsidRDefault="00AA0A12" w:rsidP="00AA0A12">
      <w:pPr>
        <w:rPr>
          <w:lang w:eastAsia="de-DE"/>
        </w:rPr>
      </w:pPr>
    </w:p>
    <w:p w14:paraId="321B9F9C" w14:textId="77777777" w:rsidR="009C7AA0" w:rsidRDefault="009C7AA0" w:rsidP="00AA0A12">
      <w:pPr>
        <w:rPr>
          <w:lang w:eastAsia="de-DE"/>
        </w:rPr>
      </w:pPr>
    </w:p>
    <w:p w14:paraId="343D84AB" w14:textId="4BCCB1A8" w:rsidR="009C7AA0" w:rsidRDefault="009C7AA0" w:rsidP="00AA0A12">
      <w:pPr>
        <w:rPr>
          <w:lang w:eastAsia="de-DE"/>
        </w:rPr>
      </w:pPr>
      <w:r>
        <w:rPr>
          <w:lang w:eastAsia="de-DE"/>
        </w:rPr>
        <w:t xml:space="preserve">More information about </w:t>
      </w:r>
      <w:proofErr w:type="spellStart"/>
      <w:r>
        <w:rPr>
          <w:lang w:eastAsia="de-DE"/>
        </w:rPr>
        <w:t>Ruuvi</w:t>
      </w:r>
      <w:proofErr w:type="spellEnd"/>
      <w:r>
        <w:rPr>
          <w:lang w:eastAsia="de-DE"/>
        </w:rPr>
        <w:t xml:space="preserve"> Air:</w:t>
      </w:r>
      <w:r w:rsidR="00416C1A">
        <w:rPr>
          <w:lang w:eastAsia="de-DE"/>
        </w:rPr>
        <w:t xml:space="preserve"> </w:t>
      </w:r>
      <w:hyperlink r:id="rId13" w:history="1">
        <w:r w:rsidR="00416C1A" w:rsidRPr="00D469F1">
          <w:rPr>
            <w:rStyle w:val="Hyperlink"/>
            <w:lang w:eastAsia="de-DE"/>
          </w:rPr>
          <w:t>https://ruuvi.com/air/</w:t>
        </w:r>
      </w:hyperlink>
      <w:r w:rsidR="00416C1A">
        <w:rPr>
          <w:lang w:eastAsia="de-DE"/>
        </w:rPr>
        <w:t xml:space="preserve"> </w:t>
      </w:r>
    </w:p>
    <w:p w14:paraId="74CECC80" w14:textId="247BF4AA" w:rsidR="009C7AA0" w:rsidRDefault="009C7AA0" w:rsidP="00AA0A12">
      <w:pPr>
        <w:rPr>
          <w:lang w:eastAsia="de-DE"/>
        </w:rPr>
      </w:pPr>
      <w:r>
        <w:rPr>
          <w:lang w:eastAsia="de-DE"/>
        </w:rPr>
        <w:t>More information about SEN66:</w:t>
      </w:r>
      <w:r w:rsidR="00530C0C">
        <w:rPr>
          <w:lang w:eastAsia="de-DE"/>
        </w:rPr>
        <w:t xml:space="preserve"> </w:t>
      </w:r>
      <w:hyperlink r:id="rId14" w:history="1">
        <w:r w:rsidR="00530C0C" w:rsidRPr="00D469F1">
          <w:rPr>
            <w:rStyle w:val="Hyperlink"/>
            <w:lang w:eastAsia="de-DE"/>
          </w:rPr>
          <w:t>https://sensirion.com/products/catalog/SEN66</w:t>
        </w:r>
      </w:hyperlink>
      <w:r w:rsidR="00530C0C">
        <w:rPr>
          <w:lang w:eastAsia="de-DE"/>
        </w:rPr>
        <w:t xml:space="preserve"> </w:t>
      </w:r>
    </w:p>
    <w:p w14:paraId="7136D81A" w14:textId="77777777" w:rsidR="00443522" w:rsidRDefault="00443522" w:rsidP="00AA0A12">
      <w:pPr>
        <w:rPr>
          <w:lang w:eastAsia="de-DE"/>
        </w:rPr>
      </w:pPr>
    </w:p>
    <w:p w14:paraId="7B24E29A" w14:textId="51163AA9" w:rsidR="00443522" w:rsidRDefault="00443522">
      <w:pPr>
        <w:spacing w:line="240" w:lineRule="auto"/>
        <w:rPr>
          <w:lang w:eastAsia="de-DE"/>
        </w:rPr>
      </w:pPr>
      <w:r>
        <w:rPr>
          <w:lang w:eastAsia="de-DE"/>
        </w:rPr>
        <w:br w:type="page"/>
      </w:r>
    </w:p>
    <w:p w14:paraId="014664D4" w14:textId="77777777" w:rsidR="00443522" w:rsidRPr="00797E36" w:rsidRDefault="00443522" w:rsidP="00443522">
      <w:pPr>
        <w:pBdr>
          <w:bottom w:val="single" w:sz="6" w:space="1" w:color="auto"/>
        </w:pBdr>
        <w:rPr>
          <w:lang w:eastAsia="de-DE"/>
        </w:rPr>
      </w:pPr>
    </w:p>
    <w:p w14:paraId="0496CA2C" w14:textId="77777777" w:rsidR="00443522" w:rsidRPr="00797E36" w:rsidRDefault="00443522" w:rsidP="00443522">
      <w:pPr>
        <w:rPr>
          <w:lang w:eastAsia="de-DE"/>
        </w:rPr>
      </w:pPr>
    </w:p>
    <w:p w14:paraId="27D6B375" w14:textId="77777777" w:rsidR="00443522" w:rsidRDefault="00443522" w:rsidP="00443522">
      <w:pPr>
        <w:pStyle w:val="SensirionSubtitle"/>
        <w:jc w:val="both"/>
      </w:pPr>
      <w:r>
        <w:t>About Sensirion – Experts for Environmental and Flow Sensor Solutions</w:t>
      </w:r>
    </w:p>
    <w:p w14:paraId="72AF5AB0" w14:textId="77777777" w:rsidR="00443522" w:rsidRDefault="00443522" w:rsidP="00443522">
      <w:pPr>
        <w:jc w:val="both"/>
        <w:rPr>
          <w:lang w:eastAsia="de-DE"/>
        </w:rPr>
      </w:pPr>
      <w:r>
        <w:rPr>
          <w:lang w:eastAsia="de-DE"/>
        </w:rPr>
        <w:t xml:space="preserve">Sensirion is one of the world’s leading developers and manufacturers of sensors and sensor solutions that improve efficiency, health, safety, and comfort. Founded in 1998, Sensirion now employs around 1’200 people at its headquarters in </w:t>
      </w:r>
      <w:proofErr w:type="spellStart"/>
      <w:r>
        <w:rPr>
          <w:lang w:eastAsia="de-DE"/>
        </w:rPr>
        <w:t>Stäfa</w:t>
      </w:r>
      <w:proofErr w:type="spellEnd"/>
      <w:r>
        <w:rPr>
          <w:lang w:eastAsia="de-DE"/>
        </w:rPr>
        <w:t>, Switzerland and in numerous international subsidiaries. Sensirion sensors can be used to measure a wide range of environmental parameters and flow rates precisely and reliably. The company’s aim is to make the world smarter with advanced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are available at www.sensirion.com.</w:t>
      </w:r>
    </w:p>
    <w:p w14:paraId="5CD54407" w14:textId="77777777" w:rsidR="00443522" w:rsidRPr="00936C4F" w:rsidRDefault="00443522" w:rsidP="00AA0A12">
      <w:pPr>
        <w:rPr>
          <w:lang w:eastAsia="de-DE"/>
        </w:rPr>
      </w:pPr>
    </w:p>
    <w:sectPr w:rsidR="00443522" w:rsidRPr="00936C4F" w:rsidSect="00C5040D">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FCAE0" w14:textId="77777777" w:rsidR="002D22D9" w:rsidRDefault="002D22D9" w:rsidP="0054380F">
      <w:pPr>
        <w:spacing w:line="240" w:lineRule="auto"/>
      </w:pPr>
      <w:r>
        <w:separator/>
      </w:r>
    </w:p>
  </w:endnote>
  <w:endnote w:type="continuationSeparator" w:id="0">
    <w:p w14:paraId="3CEE837B" w14:textId="77777777" w:rsidR="002D22D9" w:rsidRDefault="002D22D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CF70D"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BEB8F"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57523" w14:textId="77777777" w:rsidR="002D22D9" w:rsidRDefault="002D22D9" w:rsidP="0054380F">
      <w:pPr>
        <w:spacing w:line="240" w:lineRule="auto"/>
      </w:pPr>
      <w:r>
        <w:separator/>
      </w:r>
    </w:p>
  </w:footnote>
  <w:footnote w:type="continuationSeparator" w:id="0">
    <w:p w14:paraId="03B9819B" w14:textId="77777777" w:rsidR="002D22D9" w:rsidRDefault="002D22D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82597" w14:textId="77777777" w:rsidR="00D44150" w:rsidRDefault="00661641">
    <w:pPr>
      <w:pStyle w:val="Header"/>
    </w:pPr>
    <w:r>
      <w:rPr>
        <w:noProof/>
      </w:rPr>
      <w:drawing>
        <wp:anchor distT="0" distB="0" distL="0" distR="0" simplePos="0" relativeHeight="251655166" behindDoc="1" locked="1" layoutInCell="1" allowOverlap="1" wp14:anchorId="74B040B8" wp14:editId="28AFB7EC">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E443" w14:textId="77777777" w:rsidR="00D44150" w:rsidRDefault="00EE0CB5">
    <w:pPr>
      <w:pStyle w:val="Header"/>
    </w:pPr>
    <w:r>
      <w:rPr>
        <w:noProof/>
      </w:rPr>
      <w:drawing>
        <wp:anchor distT="0" distB="0" distL="114300" distR="114300" simplePos="0" relativeHeight="251657216" behindDoc="1" locked="0" layoutInCell="1" allowOverlap="1" wp14:anchorId="782FB3EB" wp14:editId="591640B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A12"/>
    <w:rsid w:val="0002682B"/>
    <w:rsid w:val="000406CD"/>
    <w:rsid w:val="00043953"/>
    <w:rsid w:val="000700BD"/>
    <w:rsid w:val="000718AC"/>
    <w:rsid w:val="000903CE"/>
    <w:rsid w:val="00096D1E"/>
    <w:rsid w:val="000A2A50"/>
    <w:rsid w:val="000A5F88"/>
    <w:rsid w:val="000B2869"/>
    <w:rsid w:val="000D523B"/>
    <w:rsid w:val="000D7F02"/>
    <w:rsid w:val="000F24EC"/>
    <w:rsid w:val="000F4CED"/>
    <w:rsid w:val="00102207"/>
    <w:rsid w:val="00112447"/>
    <w:rsid w:val="00114D80"/>
    <w:rsid w:val="001156D3"/>
    <w:rsid w:val="00124F40"/>
    <w:rsid w:val="001273F8"/>
    <w:rsid w:val="00151C8E"/>
    <w:rsid w:val="001665A6"/>
    <w:rsid w:val="001812A6"/>
    <w:rsid w:val="001B29A6"/>
    <w:rsid w:val="001E1FA7"/>
    <w:rsid w:val="001E282A"/>
    <w:rsid w:val="001E6D3A"/>
    <w:rsid w:val="00227D72"/>
    <w:rsid w:val="00241703"/>
    <w:rsid w:val="002523DD"/>
    <w:rsid w:val="00271FB0"/>
    <w:rsid w:val="002779AB"/>
    <w:rsid w:val="00287EF7"/>
    <w:rsid w:val="002B1D3F"/>
    <w:rsid w:val="002D22D9"/>
    <w:rsid w:val="002F53B8"/>
    <w:rsid w:val="002F75B2"/>
    <w:rsid w:val="003067D8"/>
    <w:rsid w:val="00322E4D"/>
    <w:rsid w:val="0033350F"/>
    <w:rsid w:val="00365915"/>
    <w:rsid w:val="00372AC0"/>
    <w:rsid w:val="00374196"/>
    <w:rsid w:val="00384A16"/>
    <w:rsid w:val="00387466"/>
    <w:rsid w:val="00395AB5"/>
    <w:rsid w:val="003C4068"/>
    <w:rsid w:val="003E3705"/>
    <w:rsid w:val="00411C9F"/>
    <w:rsid w:val="00416C1A"/>
    <w:rsid w:val="00417657"/>
    <w:rsid w:val="00420ECB"/>
    <w:rsid w:val="00442153"/>
    <w:rsid w:val="00443522"/>
    <w:rsid w:val="004448D2"/>
    <w:rsid w:val="0047450E"/>
    <w:rsid w:val="0047464B"/>
    <w:rsid w:val="004754CC"/>
    <w:rsid w:val="00483F63"/>
    <w:rsid w:val="0049233D"/>
    <w:rsid w:val="00495788"/>
    <w:rsid w:val="004B6F57"/>
    <w:rsid w:val="004C0541"/>
    <w:rsid w:val="004D474C"/>
    <w:rsid w:val="004E47E0"/>
    <w:rsid w:val="004E7BD4"/>
    <w:rsid w:val="005007DF"/>
    <w:rsid w:val="00527B1E"/>
    <w:rsid w:val="00530C0C"/>
    <w:rsid w:val="0054380F"/>
    <w:rsid w:val="005516F4"/>
    <w:rsid w:val="00584D18"/>
    <w:rsid w:val="00592B46"/>
    <w:rsid w:val="005C0352"/>
    <w:rsid w:val="005E7EB2"/>
    <w:rsid w:val="005F24E3"/>
    <w:rsid w:val="006227DA"/>
    <w:rsid w:val="006276CE"/>
    <w:rsid w:val="00661641"/>
    <w:rsid w:val="00665C7D"/>
    <w:rsid w:val="00681A93"/>
    <w:rsid w:val="006A5423"/>
    <w:rsid w:val="006B6967"/>
    <w:rsid w:val="006C4645"/>
    <w:rsid w:val="006D30A0"/>
    <w:rsid w:val="006E5C06"/>
    <w:rsid w:val="00703360"/>
    <w:rsid w:val="00711CE9"/>
    <w:rsid w:val="007267E3"/>
    <w:rsid w:val="007B0CAA"/>
    <w:rsid w:val="00811948"/>
    <w:rsid w:val="00824E1B"/>
    <w:rsid w:val="00840AA5"/>
    <w:rsid w:val="0084711A"/>
    <w:rsid w:val="008C3807"/>
    <w:rsid w:val="008C4F5D"/>
    <w:rsid w:val="008C59CA"/>
    <w:rsid w:val="00915BED"/>
    <w:rsid w:val="00923720"/>
    <w:rsid w:val="009249ED"/>
    <w:rsid w:val="00935B8D"/>
    <w:rsid w:val="00936C4F"/>
    <w:rsid w:val="00957A44"/>
    <w:rsid w:val="00964ADD"/>
    <w:rsid w:val="00986756"/>
    <w:rsid w:val="009C0788"/>
    <w:rsid w:val="009C43FC"/>
    <w:rsid w:val="009C7AA0"/>
    <w:rsid w:val="009D2A77"/>
    <w:rsid w:val="009E32A0"/>
    <w:rsid w:val="009E5A33"/>
    <w:rsid w:val="00A0689B"/>
    <w:rsid w:val="00A10CC5"/>
    <w:rsid w:val="00A131A9"/>
    <w:rsid w:val="00A14411"/>
    <w:rsid w:val="00A32015"/>
    <w:rsid w:val="00A325E4"/>
    <w:rsid w:val="00A35076"/>
    <w:rsid w:val="00A353C1"/>
    <w:rsid w:val="00A5624A"/>
    <w:rsid w:val="00A71276"/>
    <w:rsid w:val="00A722D2"/>
    <w:rsid w:val="00A9042D"/>
    <w:rsid w:val="00A93798"/>
    <w:rsid w:val="00AA0A12"/>
    <w:rsid w:val="00AA5F6F"/>
    <w:rsid w:val="00AB465E"/>
    <w:rsid w:val="00AD470F"/>
    <w:rsid w:val="00AE1D8A"/>
    <w:rsid w:val="00AE77FB"/>
    <w:rsid w:val="00AF3525"/>
    <w:rsid w:val="00AF587E"/>
    <w:rsid w:val="00B02CAA"/>
    <w:rsid w:val="00B0608A"/>
    <w:rsid w:val="00B1745E"/>
    <w:rsid w:val="00B176BB"/>
    <w:rsid w:val="00B36BAD"/>
    <w:rsid w:val="00B43297"/>
    <w:rsid w:val="00B54145"/>
    <w:rsid w:val="00B71553"/>
    <w:rsid w:val="00B730FE"/>
    <w:rsid w:val="00B757BD"/>
    <w:rsid w:val="00BD1648"/>
    <w:rsid w:val="00BD4B12"/>
    <w:rsid w:val="00C0726D"/>
    <w:rsid w:val="00C318C7"/>
    <w:rsid w:val="00C3756F"/>
    <w:rsid w:val="00C5040D"/>
    <w:rsid w:val="00C64E26"/>
    <w:rsid w:val="00CB1645"/>
    <w:rsid w:val="00CF2C8E"/>
    <w:rsid w:val="00CF7230"/>
    <w:rsid w:val="00D06FA3"/>
    <w:rsid w:val="00D2050B"/>
    <w:rsid w:val="00D44150"/>
    <w:rsid w:val="00D502C0"/>
    <w:rsid w:val="00D5508C"/>
    <w:rsid w:val="00D601C3"/>
    <w:rsid w:val="00D6764E"/>
    <w:rsid w:val="00D83E55"/>
    <w:rsid w:val="00D91EAB"/>
    <w:rsid w:val="00D9787E"/>
    <w:rsid w:val="00DA5EFF"/>
    <w:rsid w:val="00DB483A"/>
    <w:rsid w:val="00DB58D5"/>
    <w:rsid w:val="00DC7647"/>
    <w:rsid w:val="00DE047C"/>
    <w:rsid w:val="00E01F44"/>
    <w:rsid w:val="00E20137"/>
    <w:rsid w:val="00E20478"/>
    <w:rsid w:val="00E32AC0"/>
    <w:rsid w:val="00E32DB8"/>
    <w:rsid w:val="00E37B1D"/>
    <w:rsid w:val="00E75D28"/>
    <w:rsid w:val="00E76C33"/>
    <w:rsid w:val="00E94DCD"/>
    <w:rsid w:val="00EA0676"/>
    <w:rsid w:val="00EC096E"/>
    <w:rsid w:val="00ED119D"/>
    <w:rsid w:val="00ED3CB4"/>
    <w:rsid w:val="00EE0CB5"/>
    <w:rsid w:val="00EE28D7"/>
    <w:rsid w:val="00EF5079"/>
    <w:rsid w:val="00F07475"/>
    <w:rsid w:val="00F108E3"/>
    <w:rsid w:val="00F22AED"/>
    <w:rsid w:val="00F40AFE"/>
    <w:rsid w:val="00F5617D"/>
    <w:rsid w:val="00F63E7C"/>
    <w:rsid w:val="00F80C44"/>
    <w:rsid w:val="00F87FEE"/>
    <w:rsid w:val="00FA2046"/>
    <w:rsid w:val="00FB08E7"/>
    <w:rsid w:val="00FE1331"/>
    <w:rsid w:val="00FE7FCB"/>
    <w:rsid w:val="00FF1FC1"/>
    <w:rsid w:val="04B64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5341F"/>
  <w15:chartTrackingRefBased/>
  <w15:docId w15:val="{FD9C5B69-E988-4028-BFE2-DDC140D1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AA0A12"/>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AA0A12"/>
    <w:rPr>
      <w:i/>
      <w:iCs/>
      <w:color w:val="4C9826" w:themeColor="accent1" w:themeShade="BF"/>
    </w:rPr>
  </w:style>
  <w:style w:type="character" w:styleId="IntenseReference">
    <w:name w:val="Intense Reference"/>
    <w:basedOn w:val="DefaultParagraphFont"/>
    <w:uiPriority w:val="99"/>
    <w:semiHidden/>
    <w:unhideWhenUsed/>
    <w:qFormat/>
    <w:rsid w:val="00AA0A12"/>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uuvi.com/ai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nsirion.com/products/catalog/SEN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ed3f02d2497dbaca1d171a4875acb34b">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0aa2ad769cc70dae57a20c406b22d9b1"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97E905A3-E049-46A2-BAE6-15C8A77B4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2931</Characters>
  <Application>Microsoft Office Word</Application>
  <DocSecurity>0</DocSecurity>
  <Lines>55</Lines>
  <Paragraphs>13</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42</cp:revision>
  <cp:lastPrinted>2023-10-09T08:18:00Z</cp:lastPrinted>
  <dcterms:created xsi:type="dcterms:W3CDTF">2025-10-16T09:19:00Z</dcterms:created>
  <dcterms:modified xsi:type="dcterms:W3CDTF">2025-12-01T09:21:00Z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