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BC915" w14:textId="77777777" w:rsidR="00E07A88" w:rsidRPr="00E07A88" w:rsidRDefault="00E07A88" w:rsidP="00E07A88">
      <w:pPr>
        <w:rPr>
          <w:b/>
          <w:bCs/>
          <w:lang w:val="de-CH" w:eastAsia="de-DE"/>
        </w:rPr>
      </w:pPr>
      <w:r w:rsidRPr="00E07A88">
        <w:rPr>
          <w:b/>
          <w:bCs/>
          <w:lang w:val="de-CH" w:eastAsia="de-DE"/>
        </w:rPr>
        <w:t>Media Release </w:t>
      </w:r>
    </w:p>
    <w:p w14:paraId="0AFE2B0F" w14:textId="4CF11FC9" w:rsidR="00E07A88" w:rsidRPr="00E07A88" w:rsidRDefault="00F47F40" w:rsidP="00E07A88">
      <w:pPr>
        <w:rPr>
          <w:b/>
          <w:bCs/>
          <w:lang w:val="de-CH" w:eastAsia="de-DE"/>
        </w:rPr>
      </w:pPr>
      <w:r>
        <w:rPr>
          <w:b/>
          <w:bCs/>
          <w:lang w:val="de-CH" w:eastAsia="de-DE"/>
        </w:rPr>
        <w:t>28.10.2025</w:t>
      </w:r>
      <w:r w:rsidR="00E07A88" w:rsidRPr="00E07A88">
        <w:rPr>
          <w:b/>
          <w:bCs/>
          <w:lang w:val="de-CH" w:eastAsia="de-DE"/>
        </w:rPr>
        <w:t>, Sensirion AG, 8712 Stäfa, Schweiz </w:t>
      </w:r>
    </w:p>
    <w:p w14:paraId="53C69ED0" w14:textId="77777777" w:rsidR="00E07A88" w:rsidRPr="00E07A88" w:rsidRDefault="00E07A88" w:rsidP="00E07A88">
      <w:pPr>
        <w:rPr>
          <w:lang w:val="de-CH" w:eastAsia="de-DE"/>
        </w:rPr>
      </w:pPr>
      <w:r w:rsidRPr="00E07A88">
        <w:rPr>
          <w:lang w:val="de-CH" w:eastAsia="de-DE"/>
        </w:rPr>
        <w:t> </w:t>
      </w:r>
    </w:p>
    <w:p w14:paraId="4FF372AB" w14:textId="77777777" w:rsidR="002C141C" w:rsidRPr="002C141C" w:rsidRDefault="002C141C" w:rsidP="002C141C">
      <w:pPr>
        <w:rPr>
          <w:rFonts w:asciiTheme="majorHAnsi" w:hAnsiTheme="majorHAnsi"/>
          <w:sz w:val="28"/>
          <w:lang w:val="de-CH" w:eastAsia="de-DE"/>
        </w:rPr>
      </w:pPr>
    </w:p>
    <w:p w14:paraId="5984CEEE" w14:textId="4982FD49" w:rsidR="69193E4C" w:rsidRPr="00062701" w:rsidRDefault="002C141C" w:rsidP="002C141C">
      <w:pPr>
        <w:rPr>
          <w:lang w:eastAsia="ja-JP"/>
        </w:rPr>
      </w:pPr>
      <w:r w:rsidRPr="002C141C">
        <w:rPr>
          <w:rFonts w:asciiTheme="majorHAnsi" w:hAnsiTheme="majorHAnsi" w:hint="eastAsia"/>
          <w:sz w:val="28"/>
          <w:lang w:val="de-CH" w:eastAsia="ja-JP"/>
        </w:rPr>
        <w:t>センシリオン、次世代ガスメーターモジュール「</w:t>
      </w:r>
      <w:r w:rsidRPr="002C141C">
        <w:rPr>
          <w:rFonts w:asciiTheme="majorHAnsi" w:hAnsiTheme="majorHAnsi" w:hint="eastAsia"/>
          <w:sz w:val="28"/>
          <w:lang w:val="de-CH" w:eastAsia="ja-JP"/>
        </w:rPr>
        <w:t>SGM5304</w:t>
      </w:r>
      <w:r w:rsidRPr="002C141C">
        <w:rPr>
          <w:rFonts w:asciiTheme="majorHAnsi" w:hAnsiTheme="majorHAnsi" w:hint="eastAsia"/>
          <w:sz w:val="28"/>
          <w:lang w:val="de-CH" w:eastAsia="ja-JP"/>
        </w:rPr>
        <w:t>」を発表</w:t>
      </w:r>
      <w:r w:rsidRPr="002C141C">
        <w:rPr>
          <w:rFonts w:asciiTheme="majorHAnsi" w:hAnsiTheme="majorHAnsi" w:hint="eastAsia"/>
          <w:sz w:val="28"/>
          <w:lang w:val="de-CH" w:eastAsia="ja-JP"/>
        </w:rPr>
        <w:t xml:space="preserve"> </w:t>
      </w:r>
      <w:r w:rsidRPr="002C141C">
        <w:rPr>
          <w:rFonts w:asciiTheme="majorHAnsi" w:hAnsiTheme="majorHAnsi" w:hint="eastAsia"/>
          <w:sz w:val="28"/>
          <w:lang w:val="de-CH" w:eastAsia="ja-JP"/>
        </w:rPr>
        <w:t>–</w:t>
      </w:r>
      <w:r w:rsidRPr="002C141C">
        <w:rPr>
          <w:rFonts w:asciiTheme="majorHAnsi" w:hAnsiTheme="majorHAnsi" w:hint="eastAsia"/>
          <w:sz w:val="28"/>
          <w:lang w:val="de-CH" w:eastAsia="ja-JP"/>
        </w:rPr>
        <w:t xml:space="preserve"> </w:t>
      </w:r>
      <w:r w:rsidRPr="002C141C">
        <w:rPr>
          <w:rFonts w:asciiTheme="majorHAnsi" w:hAnsiTheme="majorHAnsi" w:hint="eastAsia"/>
          <w:sz w:val="28"/>
          <w:lang w:val="de-CH" w:eastAsia="ja-JP"/>
        </w:rPr>
        <w:t>同じコンパクト設計で将来を見据えたパフォーマンスを発揮</w:t>
      </w:r>
    </w:p>
    <w:p w14:paraId="4E57C3F0" w14:textId="77777777" w:rsidR="002C141C" w:rsidRDefault="002C141C" w:rsidP="13D6C43B">
      <w:pPr>
        <w:pStyle w:val="SensirionSubtitle"/>
        <w:rPr>
          <w:rFonts w:asciiTheme="minorHAnsi" w:hAnsiTheme="minorHAnsi" w:cstheme="minorHAnsi"/>
          <w:lang w:eastAsia="ja-JP"/>
        </w:rPr>
      </w:pPr>
    </w:p>
    <w:p w14:paraId="6A9591EF" w14:textId="599AC0F0" w:rsidR="00BD7F02" w:rsidRPr="00D42305" w:rsidRDefault="0071013B" w:rsidP="13D6C43B">
      <w:pPr>
        <w:pStyle w:val="SensirionSubtitle"/>
        <w:rPr>
          <w:rFonts w:asciiTheme="minorHAnsi" w:hAnsiTheme="minorHAnsi" w:cstheme="minorHAnsi"/>
          <w:lang w:eastAsia="ja-JP"/>
        </w:rPr>
      </w:pPr>
      <w:r w:rsidRPr="0071013B">
        <w:rPr>
          <w:rFonts w:asciiTheme="minorHAnsi" w:hAnsiTheme="minorHAnsi" w:cstheme="minorHAnsi" w:hint="eastAsia"/>
          <w:lang w:eastAsia="ja-JP"/>
        </w:rPr>
        <w:t>センシリオンは、新製品のガスメーターモジュール「</w:t>
      </w:r>
      <w:r w:rsidRPr="0071013B">
        <w:rPr>
          <w:rFonts w:asciiTheme="minorHAnsi" w:hAnsiTheme="minorHAnsi" w:cstheme="minorHAnsi" w:hint="eastAsia"/>
          <w:lang w:eastAsia="ja-JP"/>
        </w:rPr>
        <w:t>SGM5304</w:t>
      </w:r>
      <w:r w:rsidRPr="0071013B">
        <w:rPr>
          <w:rFonts w:asciiTheme="minorHAnsi" w:hAnsiTheme="minorHAnsi" w:cstheme="minorHAnsi" w:hint="eastAsia"/>
          <w:lang w:eastAsia="ja-JP"/>
        </w:rPr>
        <w:t>」の発売を発表しました。</w:t>
      </w:r>
      <w:r w:rsidRPr="0071013B">
        <w:rPr>
          <w:rFonts w:asciiTheme="minorHAnsi" w:hAnsiTheme="minorHAnsi" w:cstheme="minorHAnsi" w:hint="eastAsia"/>
          <w:lang w:eastAsia="ja-JP"/>
        </w:rPr>
        <w:t>SGM5304</w:t>
      </w:r>
      <w:r w:rsidRPr="0071013B">
        <w:rPr>
          <w:rFonts w:asciiTheme="minorHAnsi" w:hAnsiTheme="minorHAnsi" w:cstheme="minorHAnsi" w:hint="eastAsia"/>
          <w:lang w:eastAsia="ja-JP"/>
        </w:rPr>
        <w:t>は、従来モデルにおける実績に基づいて、低消費電力モード、将来を見据えた互換性、シームレスな統合をすべて同じコンパクトなフォームファクターで組み合わせています。</w:t>
      </w:r>
    </w:p>
    <w:p w14:paraId="4B1D6C61" w14:textId="77777777" w:rsidR="00062701" w:rsidRDefault="00062701" w:rsidP="00C21E3E">
      <w:pPr>
        <w:rPr>
          <w:lang w:eastAsia="ja-JP"/>
        </w:rPr>
      </w:pPr>
    </w:p>
    <w:p w14:paraId="49EF866E" w14:textId="7CE9A1C2" w:rsidR="00062701" w:rsidRDefault="0056414C" w:rsidP="00C21E3E">
      <w:r>
        <w:rPr>
          <w:noProof/>
        </w:rPr>
        <w:drawing>
          <wp:inline distT="0" distB="0" distL="0" distR="0" wp14:anchorId="75860D0C" wp14:editId="0794D1DC">
            <wp:extent cx="5759450" cy="3023235"/>
            <wp:effectExtent l="0" t="0" r="0" b="5715"/>
            <wp:docPr id="463149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3023235"/>
                    </a:xfrm>
                    <a:prstGeom prst="rect">
                      <a:avLst/>
                    </a:prstGeom>
                    <a:noFill/>
                    <a:ln>
                      <a:noFill/>
                    </a:ln>
                  </pic:spPr>
                </pic:pic>
              </a:graphicData>
            </a:graphic>
          </wp:inline>
        </w:drawing>
      </w:r>
    </w:p>
    <w:p w14:paraId="03940F23" w14:textId="77777777" w:rsidR="00BD7F02" w:rsidRDefault="00C21E3E" w:rsidP="00C21E3E">
      <w:pPr>
        <w:rPr>
          <w:lang w:eastAsia="de-DE"/>
        </w:rPr>
      </w:pPr>
      <w:r>
        <w:br/>
      </w:r>
    </w:p>
    <w:p w14:paraId="33BC13C2" w14:textId="7F09E008" w:rsidR="00C21E3E" w:rsidRDefault="0071013B" w:rsidP="00C21E3E">
      <w:pPr>
        <w:rPr>
          <w:lang w:val="de-CH" w:eastAsia="ja-JP"/>
        </w:rPr>
      </w:pPr>
      <w:r w:rsidRPr="0071013B">
        <w:rPr>
          <w:rFonts w:hint="eastAsia"/>
          <w:lang w:eastAsia="ja-JP"/>
        </w:rPr>
        <w:t>新作ガスメーターモジュールの「</w:t>
      </w:r>
      <w:r w:rsidRPr="0071013B">
        <w:rPr>
          <w:rFonts w:hint="eastAsia"/>
          <w:lang w:eastAsia="ja-JP"/>
        </w:rPr>
        <w:t>SGM5304</w:t>
      </w:r>
      <w:r w:rsidRPr="0071013B">
        <w:rPr>
          <w:rFonts w:hint="eastAsia"/>
          <w:lang w:eastAsia="ja-JP"/>
        </w:rPr>
        <w:t>」は、センシリオンのガス計量装置のポートフォリオにおける次世代の進化形です。このモジュールは、従来のモジュールと同じコンパクトな寸法で、機械的な再設計が必要ないため、メーカーに簡単なアップグレードパスを提供します。</w:t>
      </w:r>
    </w:p>
    <w:p w14:paraId="347F0466" w14:textId="77777777" w:rsidR="0071013B" w:rsidRPr="0071013B" w:rsidRDefault="0071013B" w:rsidP="00C21E3E">
      <w:pPr>
        <w:rPr>
          <w:lang w:val="de-CH" w:eastAsia="ja-JP"/>
        </w:rPr>
      </w:pPr>
    </w:p>
    <w:p w14:paraId="5082BA53" w14:textId="2786C829" w:rsidR="2A41159A" w:rsidRDefault="0071013B" w:rsidP="2A41159A">
      <w:pPr>
        <w:rPr>
          <w:lang w:val="de-CH" w:eastAsia="ja-JP"/>
        </w:rPr>
      </w:pPr>
      <w:r w:rsidRPr="0071013B">
        <w:rPr>
          <w:rFonts w:hint="eastAsia"/>
          <w:lang w:eastAsia="ja-JP"/>
        </w:rPr>
        <w:t>SGM5304</w:t>
      </w:r>
      <w:r w:rsidRPr="0071013B">
        <w:rPr>
          <w:rFonts w:hint="eastAsia"/>
          <w:lang w:eastAsia="ja-JP"/>
        </w:rPr>
        <w:t>は、圧力補償出力と非補償出力の両方を備えており、世界中のさまざまな地域における幅広い要件に対応可能です。最適化された低消費電力モードにより、システムレベルでさらなる省エネルギーを実現し、最大</w:t>
      </w:r>
      <w:r w:rsidRPr="0071013B">
        <w:rPr>
          <w:rFonts w:hint="eastAsia"/>
          <w:lang w:eastAsia="ja-JP"/>
        </w:rPr>
        <w:t>25</w:t>
      </w:r>
      <w:r w:rsidRPr="0071013B">
        <w:rPr>
          <w:rFonts w:hint="eastAsia"/>
          <w:lang w:eastAsia="ja-JP"/>
        </w:rPr>
        <w:t>年の製品寿命をサポートします。このモジュールはバイオメタンや水素混合ガスにも対応するよう設計されており、将来の燃料ガス組成との長期的な互換性を確保します。</w:t>
      </w:r>
    </w:p>
    <w:p w14:paraId="7734C8EA" w14:textId="77777777" w:rsidR="00D23FE3" w:rsidRDefault="00D23FE3" w:rsidP="00D23FE3">
      <w:pPr>
        <w:rPr>
          <w:lang w:eastAsia="ja-JP"/>
        </w:rPr>
      </w:pPr>
    </w:p>
    <w:p w14:paraId="7D473EAE" w14:textId="77777777" w:rsidR="00D23FE3" w:rsidRDefault="00D23FE3" w:rsidP="00D23FE3">
      <w:pPr>
        <w:rPr>
          <w:lang w:val="de-CH" w:eastAsia="ja-JP"/>
        </w:rPr>
      </w:pPr>
      <w:r>
        <w:rPr>
          <w:rFonts w:hint="eastAsia"/>
          <w:lang w:eastAsia="ja-JP"/>
        </w:rPr>
        <w:t>簡素化されたインターフェースと提供されるサンプルコードにより、統合が迅速かつ容易になり、開発の労力が軽減され、市場投入までの時間が短縮されます。</w:t>
      </w:r>
    </w:p>
    <w:p w14:paraId="030375F4" w14:textId="1EBABF3D" w:rsidR="00EE1E9A" w:rsidRDefault="00D23FE3" w:rsidP="00D23FE3">
      <w:pPr>
        <w:rPr>
          <w:lang w:eastAsia="ja-JP"/>
        </w:rPr>
      </w:pPr>
      <w:r>
        <w:rPr>
          <w:rFonts w:hint="eastAsia"/>
          <w:lang w:eastAsia="ja-JP"/>
        </w:rPr>
        <w:t xml:space="preserve">  </w:t>
      </w:r>
    </w:p>
    <w:p w14:paraId="54A836E3" w14:textId="77777777" w:rsidR="00D23FE3" w:rsidRDefault="00D23FE3" w:rsidP="00D23FE3">
      <w:pPr>
        <w:rPr>
          <w:lang w:eastAsia="ja-JP"/>
        </w:rPr>
      </w:pPr>
      <w:r>
        <w:rPr>
          <w:rFonts w:hint="eastAsia"/>
          <w:lang w:eastAsia="ja-JP"/>
        </w:rPr>
        <w:t>SGM5304</w:t>
      </w:r>
      <w:r>
        <w:rPr>
          <w:rFonts w:hint="eastAsia"/>
          <w:lang w:eastAsia="ja-JP"/>
        </w:rPr>
        <w:t>は、信頼性、低消費電力、将来性を兼ね備え、次世代スマートガス計測システム向けの強力なソリューションを提供します。</w:t>
      </w:r>
      <w:r>
        <w:rPr>
          <w:rFonts w:hint="eastAsia"/>
          <w:lang w:eastAsia="ja-JP"/>
        </w:rPr>
        <w:t xml:space="preserve"> </w:t>
      </w:r>
    </w:p>
    <w:p w14:paraId="0F7A6BF1" w14:textId="061148B8" w:rsidR="009A1C46" w:rsidRDefault="009A1C46" w:rsidP="00C21E3E">
      <w:pPr>
        <w:rPr>
          <w:lang w:eastAsia="ja-JP"/>
        </w:rPr>
      </w:pPr>
    </w:p>
    <w:p w14:paraId="6553D661" w14:textId="3BFE1200" w:rsidR="00986756" w:rsidRPr="00471078" w:rsidRDefault="0085078D" w:rsidP="00986756">
      <w:pPr>
        <w:rPr>
          <w:lang w:eastAsia="ja-JP"/>
        </w:rPr>
      </w:pPr>
      <w:r w:rsidRPr="0085078D">
        <w:rPr>
          <w:rFonts w:hint="eastAsia"/>
          <w:lang w:eastAsia="ja-JP"/>
        </w:rPr>
        <w:t>詳細な仕様とドキュメントは製品ページでご覧ください</w:t>
      </w:r>
      <w:r w:rsidR="00C46F39" w:rsidRPr="00471078">
        <w:rPr>
          <w:lang w:eastAsia="ja-JP"/>
        </w:rPr>
        <w:t>:</w:t>
      </w:r>
      <w:r w:rsidR="00471078">
        <w:rPr>
          <w:lang w:eastAsia="ja-JP"/>
        </w:rPr>
        <w:t xml:space="preserve"> </w:t>
      </w:r>
      <w:hyperlink r:id="rId11" w:history="1">
        <w:r w:rsidR="00471078" w:rsidRPr="00E87049">
          <w:rPr>
            <w:rStyle w:val="Hyperlink"/>
            <w:lang w:eastAsia="ja-JP"/>
          </w:rPr>
          <w:t>https://sensirion.com/jp/products/catalog/SGM5304</w:t>
        </w:r>
      </w:hyperlink>
      <w:r w:rsidR="00C46F39" w:rsidRPr="00471078">
        <w:rPr>
          <w:lang w:eastAsia="ja-JP"/>
        </w:rPr>
        <w:t xml:space="preserve"> </w:t>
      </w:r>
    </w:p>
    <w:p w14:paraId="1E3928DC" w14:textId="77777777" w:rsidR="0085078D" w:rsidRPr="0085078D" w:rsidRDefault="0085078D" w:rsidP="0085078D">
      <w:pPr>
        <w:rPr>
          <w:rFonts w:ascii="Segoe UI" w:eastAsia="Segoe UI" w:hAnsi="Segoe UI" w:cs="Segoe UI"/>
          <w:color w:val="000000" w:themeColor="text1"/>
          <w:lang w:eastAsia="ja-JP"/>
        </w:rPr>
      </w:pPr>
    </w:p>
    <w:p w14:paraId="1A85C765" w14:textId="11E1551E" w:rsidR="00811652" w:rsidRDefault="0085078D" w:rsidP="0085078D">
      <w:pPr>
        <w:rPr>
          <w:rFonts w:ascii="Microsoft YaHei" w:eastAsia="Microsoft YaHei" w:hAnsi="Microsoft YaHei" w:cs="Microsoft YaHei"/>
          <w:color w:val="000000" w:themeColor="text1"/>
          <w:lang w:val="de-CH" w:eastAsia="ja-JP"/>
        </w:rPr>
      </w:pPr>
      <w:r w:rsidRPr="0085078D">
        <w:rPr>
          <w:rFonts w:ascii="Segoe UI" w:eastAsia="Segoe UI" w:hAnsi="Segoe UI" w:cs="Segoe UI" w:hint="eastAsia"/>
          <w:color w:val="000000" w:themeColor="text1"/>
          <w:lang w:eastAsia="ja-JP"/>
        </w:rPr>
        <w:t>11</w:t>
      </w:r>
      <w:r w:rsidRPr="0085078D">
        <w:rPr>
          <w:rFonts w:ascii="Microsoft YaHei" w:eastAsia="Microsoft YaHei" w:hAnsi="Microsoft YaHei" w:cs="Microsoft YaHei" w:hint="eastAsia"/>
          <w:color w:val="000000" w:themeColor="text1"/>
          <w:lang w:eastAsia="ja-JP"/>
        </w:rPr>
        <w:t>月</w:t>
      </w:r>
      <w:r w:rsidRPr="0085078D">
        <w:rPr>
          <w:rFonts w:ascii="Segoe UI" w:eastAsia="Segoe UI" w:hAnsi="Segoe UI" w:cs="Segoe UI" w:hint="eastAsia"/>
          <w:color w:val="000000" w:themeColor="text1"/>
          <w:lang w:eastAsia="ja-JP"/>
        </w:rPr>
        <w:t>18</w:t>
      </w:r>
      <w:r w:rsidRPr="0085078D">
        <w:rPr>
          <w:rFonts w:ascii="Microsoft YaHei" w:eastAsia="Microsoft YaHei" w:hAnsi="Microsoft YaHei" w:cs="Microsoft YaHei" w:hint="eastAsia"/>
          <w:color w:val="000000" w:themeColor="text1"/>
          <w:lang w:eastAsia="ja-JP"/>
        </w:rPr>
        <w:t>日から</w:t>
      </w:r>
      <w:r w:rsidRPr="0085078D">
        <w:rPr>
          <w:rFonts w:ascii="Segoe UI" w:eastAsia="Segoe UI" w:hAnsi="Segoe UI" w:cs="Segoe UI" w:hint="eastAsia"/>
          <w:color w:val="000000" w:themeColor="text1"/>
          <w:lang w:eastAsia="ja-JP"/>
        </w:rPr>
        <w:t>20</w:t>
      </w:r>
      <w:r w:rsidRPr="0085078D">
        <w:rPr>
          <w:rFonts w:ascii="Microsoft YaHei" w:eastAsia="Microsoft YaHei" w:hAnsi="Microsoft YaHei" w:cs="Microsoft YaHei" w:hint="eastAsia"/>
          <w:color w:val="000000" w:themeColor="text1"/>
          <w:lang w:eastAsia="ja-JP"/>
        </w:rPr>
        <w:t>日までスペインのビルバオで開催される</w:t>
      </w:r>
      <w:r w:rsidRPr="0085078D">
        <w:rPr>
          <w:rFonts w:ascii="Segoe UI" w:eastAsia="Segoe UI" w:hAnsi="Segoe UI" w:cs="Segoe UI" w:hint="eastAsia"/>
          <w:color w:val="000000" w:themeColor="text1"/>
          <w:lang w:eastAsia="ja-JP"/>
        </w:rPr>
        <w:t>ENLIT Europe</w:t>
      </w:r>
      <w:r w:rsidRPr="0085078D">
        <w:rPr>
          <w:rFonts w:ascii="Microsoft YaHei" w:eastAsia="Microsoft YaHei" w:hAnsi="Microsoft YaHei" w:cs="Microsoft YaHei" w:hint="eastAsia"/>
          <w:color w:val="000000" w:themeColor="text1"/>
          <w:lang w:eastAsia="ja-JP"/>
        </w:rPr>
        <w:t>にぜひお越しください。新モジュールの実演をご覧いただき、ガス計測プロジェクトについて専門家とご相談いただけます。</w:t>
      </w:r>
    </w:p>
    <w:p w14:paraId="1FD86B6B" w14:textId="77777777" w:rsidR="0085078D" w:rsidRDefault="0085078D" w:rsidP="0085078D">
      <w:pPr>
        <w:rPr>
          <w:rFonts w:ascii="Microsoft YaHei" w:eastAsia="Microsoft YaHei" w:hAnsi="Microsoft YaHei" w:cs="Microsoft YaHei"/>
          <w:color w:val="000000" w:themeColor="text1"/>
          <w:lang w:val="de-CH" w:eastAsia="ja-JP"/>
        </w:rPr>
      </w:pPr>
    </w:p>
    <w:p w14:paraId="15182A5A" w14:textId="77777777" w:rsidR="0085078D" w:rsidRPr="0085078D" w:rsidRDefault="0085078D" w:rsidP="0085078D">
      <w:pPr>
        <w:rPr>
          <w:lang w:val="de-CH" w:eastAsia="ja-JP"/>
        </w:rPr>
      </w:pPr>
    </w:p>
    <w:p w14:paraId="3A6BBB27" w14:textId="7C95D127" w:rsidR="006946F6" w:rsidRPr="006946F6" w:rsidRDefault="006946F6" w:rsidP="006946F6">
      <w:pPr>
        <w:rPr>
          <w:lang w:eastAsia="ja-JP"/>
        </w:rPr>
      </w:pPr>
      <w:r>
        <w:rPr>
          <w:lang w:eastAsia="ja-JP"/>
        </w:rPr>
        <w:t>_____________________________________________________________________________________________________________</w:t>
      </w:r>
    </w:p>
    <w:p w14:paraId="3989F676" w14:textId="3AD10576" w:rsidR="006946F6" w:rsidRPr="006946F6" w:rsidRDefault="009F5CE1" w:rsidP="13D6C43B">
      <w:pPr>
        <w:pStyle w:val="SensirionSubtitle"/>
        <w:rPr>
          <w:lang w:eastAsia="ja-JP"/>
        </w:rPr>
      </w:pPr>
      <w:r w:rsidRPr="009F5CE1">
        <w:rPr>
          <w:rFonts w:hint="eastAsia"/>
          <w:lang w:eastAsia="ja-JP"/>
        </w:rPr>
        <w:t>センシリオンについて</w:t>
      </w:r>
      <w:r w:rsidRPr="009F5CE1">
        <w:rPr>
          <w:rFonts w:hint="eastAsia"/>
          <w:lang w:eastAsia="ja-JP"/>
        </w:rPr>
        <w:t xml:space="preserve"> - </w:t>
      </w:r>
      <w:r w:rsidRPr="009F5CE1">
        <w:rPr>
          <w:rFonts w:hint="eastAsia"/>
          <w:lang w:eastAsia="ja-JP"/>
        </w:rPr>
        <w:t>環境・フローセンサーソリューションのエキスパート</w:t>
      </w:r>
    </w:p>
    <w:p w14:paraId="10457515" w14:textId="746286F1" w:rsidR="006946F6" w:rsidRPr="006946F6" w:rsidRDefault="009F5CE1" w:rsidP="006946F6">
      <w:pPr>
        <w:rPr>
          <w:lang w:eastAsia="de-DE"/>
        </w:rPr>
      </w:pPr>
      <w:r w:rsidRPr="009F5CE1">
        <w:rPr>
          <w:rFonts w:hint="eastAsia"/>
          <w:lang w:eastAsia="ja-JP"/>
        </w:rPr>
        <w:t>センシリオンは、効率、健康、安全性、快適性を向上させるセンサーとセンサーソリューションを専門とする世界有数のメーカーです。</w:t>
      </w:r>
      <w:r w:rsidRPr="009F5CE1">
        <w:rPr>
          <w:rFonts w:hint="eastAsia"/>
          <w:lang w:eastAsia="ja-JP"/>
        </w:rPr>
        <w:t>1998</w:t>
      </w:r>
      <w:r w:rsidRPr="009F5CE1">
        <w:rPr>
          <w:rFonts w:hint="eastAsia"/>
          <w:lang w:eastAsia="ja-JP"/>
        </w:rPr>
        <w:t>年に設立され、現在はスイスのシュテファにある本社と世界各地の多数の子会社に約</w:t>
      </w:r>
      <w:r w:rsidRPr="009F5CE1">
        <w:rPr>
          <w:rFonts w:hint="eastAsia"/>
          <w:lang w:eastAsia="ja-JP"/>
        </w:rPr>
        <w:t>1,200</w:t>
      </w:r>
      <w:r w:rsidRPr="009F5CE1">
        <w:rPr>
          <w:rFonts w:hint="eastAsia"/>
          <w:lang w:eastAsia="ja-JP"/>
        </w:rPr>
        <w:t>人の従業員が在籍しています。同社が誇るセンサーは、さまざまな環境パラメータとフローを精密かつ確実に測定するために使われます。イノベーションのパイオニアとして、センシリオンは自動車、工業、医療技術、空調設備、家電市場の取引先やパートナーそれぞれの特定のニーズに対応するソリューションと、費用対効果の高い大量生産向けの高品質製品を開発しています。詳細情報や現在の主要指標は、公式サイト（</w:t>
      </w:r>
      <w:r w:rsidRPr="009F5CE1">
        <w:rPr>
          <w:lang w:eastAsia="ja-JP"/>
        </w:rPr>
        <w:t>www.sensirion.com</w:t>
      </w:r>
      <w:r w:rsidRPr="009F5CE1">
        <w:rPr>
          <w:rFonts w:hint="eastAsia"/>
          <w:lang w:eastAsia="ja-JP"/>
        </w:rPr>
        <w:t>）でご覧ください。</w:t>
      </w:r>
      <w:r w:rsidRPr="009F5CE1">
        <w:rPr>
          <w:lang w:eastAsia="de-DE"/>
        </w:rPr>
        <w:t> </w:t>
      </w:r>
      <w:r w:rsidR="006946F6" w:rsidRPr="006946F6">
        <w:rPr>
          <w:lang w:eastAsia="de-DE"/>
        </w:rPr>
        <w:t> </w:t>
      </w:r>
    </w:p>
    <w:p w14:paraId="5D56A9C1" w14:textId="77777777" w:rsidR="006946F6" w:rsidRPr="00C21E3E" w:rsidRDefault="006946F6" w:rsidP="00986756">
      <w:pPr>
        <w:rPr>
          <w:lang w:eastAsia="de-DE"/>
        </w:rPr>
      </w:pPr>
    </w:p>
    <w:sectPr w:rsidR="006946F6" w:rsidRPr="00C21E3E"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AD30C" w14:textId="77777777" w:rsidR="000A5E84" w:rsidRDefault="000A5E84" w:rsidP="0054380F">
      <w:pPr>
        <w:spacing w:line="240" w:lineRule="auto"/>
      </w:pPr>
      <w:r>
        <w:separator/>
      </w:r>
    </w:p>
  </w:endnote>
  <w:endnote w:type="continuationSeparator" w:id="0">
    <w:p w14:paraId="44BFDF1B" w14:textId="77777777" w:rsidR="000A5E84" w:rsidRDefault="000A5E84"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7D480"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D94FC"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9E4DE" w14:textId="77777777" w:rsidR="000A5E84" w:rsidRDefault="000A5E84" w:rsidP="0054380F">
      <w:pPr>
        <w:spacing w:line="240" w:lineRule="auto"/>
      </w:pPr>
      <w:r>
        <w:separator/>
      </w:r>
    </w:p>
  </w:footnote>
  <w:footnote w:type="continuationSeparator" w:id="0">
    <w:p w14:paraId="2B116994" w14:textId="77777777" w:rsidR="000A5E84" w:rsidRDefault="000A5E84"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CC286" w14:textId="77777777" w:rsidR="00D44150" w:rsidRDefault="00661641">
    <w:pPr>
      <w:pStyle w:val="Header"/>
    </w:pPr>
    <w:r>
      <w:rPr>
        <w:noProof/>
      </w:rPr>
      <w:drawing>
        <wp:anchor distT="0" distB="0" distL="0" distR="0" simplePos="0" relativeHeight="251658240" behindDoc="1" locked="1" layoutInCell="1" allowOverlap="1" wp14:anchorId="6B04E7CB" wp14:editId="363D560D">
          <wp:simplePos x="0" y="0"/>
          <wp:positionH relativeFrom="page">
            <wp:posOffset>4716780</wp:posOffset>
          </wp:positionH>
          <wp:positionV relativeFrom="page">
            <wp:posOffset>414020</wp:posOffset>
          </wp:positionV>
          <wp:extent cx="1987200" cy="270000"/>
          <wp:effectExtent l="0" t="0" r="0" b="0"/>
          <wp:wrapNone/>
          <wp:docPr id="2113657945" name="Picture 1">
            <a:extLst xmlns:a="http://schemas.openxmlformats.org/drawingml/2006/main">
              <a:ext uri="{FF2B5EF4-FFF2-40B4-BE49-F238E27FC236}">
                <a16:creationId xmlns:a16="http://schemas.microsoft.com/office/drawing/2014/main" id="{19FB3A16-7CF5-4568-978B-843A64A9D5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02084" w14:textId="77777777" w:rsidR="00D44150" w:rsidRDefault="00EE0CB5">
    <w:pPr>
      <w:pStyle w:val="Header"/>
    </w:pPr>
    <w:r>
      <w:rPr>
        <w:noProof/>
      </w:rPr>
      <w:drawing>
        <wp:anchor distT="0" distB="0" distL="114300" distR="114300" simplePos="0" relativeHeight="251658241" behindDoc="1" locked="0" layoutInCell="1" allowOverlap="1" wp14:anchorId="6A1AFB93" wp14:editId="283221DA">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a:extLst xmlns:a="http://schemas.openxmlformats.org/drawingml/2006/main">
              <a:ext uri="{FF2B5EF4-FFF2-40B4-BE49-F238E27FC236}">
                <a16:creationId xmlns:a16="http://schemas.microsoft.com/office/drawing/2014/main" id="{B3008253-D514-44B4-A78E-90B3BCF1E6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C210B6"/>
    <w:multiLevelType w:val="multilevel"/>
    <w:tmpl w:val="AF42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1B0F46CF"/>
    <w:multiLevelType w:val="multilevel"/>
    <w:tmpl w:val="7010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28D7025B"/>
    <w:multiLevelType w:val="multilevel"/>
    <w:tmpl w:val="0C3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998755E"/>
    <w:multiLevelType w:val="multilevel"/>
    <w:tmpl w:val="C7F6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3E394681"/>
    <w:multiLevelType w:val="multilevel"/>
    <w:tmpl w:val="0AACE874"/>
    <w:numStyleLink w:val="SensirionList123Heading"/>
  </w:abstractNum>
  <w:abstractNum w:abstractNumId="10" w15:restartNumberingAfterBreak="0">
    <w:nsid w:val="3FC814C9"/>
    <w:multiLevelType w:val="multilevel"/>
    <w:tmpl w:val="2314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3" w15:restartNumberingAfterBreak="0">
    <w:nsid w:val="4E816346"/>
    <w:multiLevelType w:val="multilevel"/>
    <w:tmpl w:val="5F6A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3C763D2"/>
    <w:multiLevelType w:val="multilevel"/>
    <w:tmpl w:val="53D23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73D442E"/>
    <w:multiLevelType w:val="multilevel"/>
    <w:tmpl w:val="D882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091857931">
    <w:abstractNumId w:val="11"/>
  </w:num>
  <w:num w:numId="3" w16cid:durableId="1125005241">
    <w:abstractNumId w:val="3"/>
  </w:num>
  <w:num w:numId="4" w16cid:durableId="1274172068">
    <w:abstractNumId w:val="17"/>
  </w:num>
  <w:num w:numId="5" w16cid:durableId="1286962964">
    <w:abstractNumId w:val="16"/>
  </w:num>
  <w:num w:numId="6" w16cid:durableId="1465200474">
    <w:abstractNumId w:val="12"/>
  </w:num>
  <w:num w:numId="7" w16cid:durableId="1545825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6505634">
    <w:abstractNumId w:val="9"/>
  </w:num>
  <w:num w:numId="9" w16cid:durableId="1578400284">
    <w:abstractNumId w:val="5"/>
  </w:num>
  <w:num w:numId="10" w16cid:durableId="1595938107">
    <w:abstractNumId w:val="10"/>
  </w:num>
  <w:num w:numId="11" w16cid:durableId="1636837111">
    <w:abstractNumId w:val="7"/>
  </w:num>
  <w:num w:numId="12" w16cid:durableId="1657538958">
    <w:abstractNumId w:val="13"/>
  </w:num>
  <w:num w:numId="13" w16cid:durableId="1797064802">
    <w:abstractNumId w:val="4"/>
  </w:num>
  <w:num w:numId="14" w16cid:durableId="1940872374">
    <w:abstractNumId w:val="8"/>
  </w:num>
  <w:num w:numId="15" w16cid:durableId="2121559530">
    <w:abstractNumId w:val="6"/>
  </w:num>
  <w:num w:numId="16" w16cid:durableId="425276189">
    <w:abstractNumId w:val="2"/>
  </w:num>
  <w:num w:numId="17" w16cid:durableId="430010082">
    <w:abstractNumId w:val="1"/>
  </w:num>
  <w:num w:numId="18" w16cid:durableId="941187127">
    <w:abstractNumId w:val="15"/>
  </w:num>
  <w:num w:numId="19" w16cid:durableId="99615613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A88"/>
    <w:rsid w:val="0002682B"/>
    <w:rsid w:val="000406CD"/>
    <w:rsid w:val="00052BFC"/>
    <w:rsid w:val="00062701"/>
    <w:rsid w:val="000700BD"/>
    <w:rsid w:val="000718AC"/>
    <w:rsid w:val="000750EE"/>
    <w:rsid w:val="000903CE"/>
    <w:rsid w:val="00096D1E"/>
    <w:rsid w:val="000A5E84"/>
    <w:rsid w:val="000B2869"/>
    <w:rsid w:val="000B79C5"/>
    <w:rsid w:val="000C0A6F"/>
    <w:rsid w:val="000D523B"/>
    <w:rsid w:val="000D7F02"/>
    <w:rsid w:val="000E0415"/>
    <w:rsid w:val="000E140C"/>
    <w:rsid w:val="000F24EC"/>
    <w:rsid w:val="000F3DBA"/>
    <w:rsid w:val="000F4CED"/>
    <w:rsid w:val="00102207"/>
    <w:rsid w:val="00112447"/>
    <w:rsid w:val="001132FE"/>
    <w:rsid w:val="00114D80"/>
    <w:rsid w:val="001156D3"/>
    <w:rsid w:val="00124F40"/>
    <w:rsid w:val="00151C8E"/>
    <w:rsid w:val="001557BC"/>
    <w:rsid w:val="001665A6"/>
    <w:rsid w:val="00170D94"/>
    <w:rsid w:val="001921AE"/>
    <w:rsid w:val="001B29A6"/>
    <w:rsid w:val="001E1FA7"/>
    <w:rsid w:val="001E282A"/>
    <w:rsid w:val="001E6D3A"/>
    <w:rsid w:val="00210142"/>
    <w:rsid w:val="00227D72"/>
    <w:rsid w:val="002526F7"/>
    <w:rsid w:val="002779AB"/>
    <w:rsid w:val="002C141C"/>
    <w:rsid w:val="002F53B8"/>
    <w:rsid w:val="002F75B2"/>
    <w:rsid w:val="003067D8"/>
    <w:rsid w:val="0033350F"/>
    <w:rsid w:val="00352F9E"/>
    <w:rsid w:val="00363A78"/>
    <w:rsid w:val="00365915"/>
    <w:rsid w:val="00372AC0"/>
    <w:rsid w:val="00374196"/>
    <w:rsid w:val="00384A16"/>
    <w:rsid w:val="00387466"/>
    <w:rsid w:val="00395AB5"/>
    <w:rsid w:val="003E3705"/>
    <w:rsid w:val="003F3D6D"/>
    <w:rsid w:val="00411C9F"/>
    <w:rsid w:val="00442153"/>
    <w:rsid w:val="004448D2"/>
    <w:rsid w:val="00444F4D"/>
    <w:rsid w:val="004465C6"/>
    <w:rsid w:val="00471078"/>
    <w:rsid w:val="0047464B"/>
    <w:rsid w:val="004754CC"/>
    <w:rsid w:val="00483F63"/>
    <w:rsid w:val="0049233D"/>
    <w:rsid w:val="00492564"/>
    <w:rsid w:val="00494A60"/>
    <w:rsid w:val="00495788"/>
    <w:rsid w:val="004A5E90"/>
    <w:rsid w:val="004B6F57"/>
    <w:rsid w:val="004C0541"/>
    <w:rsid w:val="004D071A"/>
    <w:rsid w:val="004E2976"/>
    <w:rsid w:val="004E47E0"/>
    <w:rsid w:val="005007DF"/>
    <w:rsid w:val="00527B1E"/>
    <w:rsid w:val="0053096B"/>
    <w:rsid w:val="0054380F"/>
    <w:rsid w:val="00555C93"/>
    <w:rsid w:val="0056414C"/>
    <w:rsid w:val="00584D18"/>
    <w:rsid w:val="00592B46"/>
    <w:rsid w:val="005A245B"/>
    <w:rsid w:val="005B17DF"/>
    <w:rsid w:val="005C0352"/>
    <w:rsid w:val="005D2BE0"/>
    <w:rsid w:val="005D60EE"/>
    <w:rsid w:val="005E7EB2"/>
    <w:rsid w:val="005F24E3"/>
    <w:rsid w:val="005F5F8D"/>
    <w:rsid w:val="00604651"/>
    <w:rsid w:val="00612083"/>
    <w:rsid w:val="006227DA"/>
    <w:rsid w:val="00626375"/>
    <w:rsid w:val="00632BC7"/>
    <w:rsid w:val="0064251D"/>
    <w:rsid w:val="00642A3D"/>
    <w:rsid w:val="00661641"/>
    <w:rsid w:val="00665C7D"/>
    <w:rsid w:val="00666445"/>
    <w:rsid w:val="00677862"/>
    <w:rsid w:val="006946F6"/>
    <w:rsid w:val="006A298E"/>
    <w:rsid w:val="006A5423"/>
    <w:rsid w:val="006B7323"/>
    <w:rsid w:val="006C4645"/>
    <w:rsid w:val="006D018C"/>
    <w:rsid w:val="006D30A0"/>
    <w:rsid w:val="006E49A5"/>
    <w:rsid w:val="006E5C06"/>
    <w:rsid w:val="00703360"/>
    <w:rsid w:val="0071013B"/>
    <w:rsid w:val="00711F67"/>
    <w:rsid w:val="007257E0"/>
    <w:rsid w:val="007267E3"/>
    <w:rsid w:val="00745366"/>
    <w:rsid w:val="007B0CAA"/>
    <w:rsid w:val="007D7774"/>
    <w:rsid w:val="007E76D6"/>
    <w:rsid w:val="00811652"/>
    <w:rsid w:val="00811948"/>
    <w:rsid w:val="00833054"/>
    <w:rsid w:val="00840AA5"/>
    <w:rsid w:val="0085078D"/>
    <w:rsid w:val="00874956"/>
    <w:rsid w:val="00877F8B"/>
    <w:rsid w:val="008A1DE8"/>
    <w:rsid w:val="008C3807"/>
    <w:rsid w:val="008C4A17"/>
    <w:rsid w:val="008C59CA"/>
    <w:rsid w:val="008F3B46"/>
    <w:rsid w:val="009106DC"/>
    <w:rsid w:val="00923720"/>
    <w:rsid w:val="009249ED"/>
    <w:rsid w:val="00932F69"/>
    <w:rsid w:val="00935B8D"/>
    <w:rsid w:val="00936C4F"/>
    <w:rsid w:val="00950213"/>
    <w:rsid w:val="00957A44"/>
    <w:rsid w:val="00964ADD"/>
    <w:rsid w:val="00986756"/>
    <w:rsid w:val="009A1C46"/>
    <w:rsid w:val="009C0788"/>
    <w:rsid w:val="009C43FC"/>
    <w:rsid w:val="009D2A77"/>
    <w:rsid w:val="009E32A0"/>
    <w:rsid w:val="009E5A33"/>
    <w:rsid w:val="009F5CE1"/>
    <w:rsid w:val="00A10CC5"/>
    <w:rsid w:val="00A131A9"/>
    <w:rsid w:val="00A14F9A"/>
    <w:rsid w:val="00A32015"/>
    <w:rsid w:val="00A325E4"/>
    <w:rsid w:val="00A353C1"/>
    <w:rsid w:val="00A5624A"/>
    <w:rsid w:val="00A71276"/>
    <w:rsid w:val="00A722D2"/>
    <w:rsid w:val="00A7592D"/>
    <w:rsid w:val="00A76CEE"/>
    <w:rsid w:val="00A9042D"/>
    <w:rsid w:val="00A93798"/>
    <w:rsid w:val="00AA5F6F"/>
    <w:rsid w:val="00AB465E"/>
    <w:rsid w:val="00AD470F"/>
    <w:rsid w:val="00AE1D8A"/>
    <w:rsid w:val="00AE77FB"/>
    <w:rsid w:val="00AF2F49"/>
    <w:rsid w:val="00AF3525"/>
    <w:rsid w:val="00AF587E"/>
    <w:rsid w:val="00B0608A"/>
    <w:rsid w:val="00B16C25"/>
    <w:rsid w:val="00B36BAD"/>
    <w:rsid w:val="00B43297"/>
    <w:rsid w:val="00B54145"/>
    <w:rsid w:val="00B56857"/>
    <w:rsid w:val="00B71553"/>
    <w:rsid w:val="00B730FE"/>
    <w:rsid w:val="00B757BD"/>
    <w:rsid w:val="00B87F2D"/>
    <w:rsid w:val="00BA6CF4"/>
    <w:rsid w:val="00BC385A"/>
    <w:rsid w:val="00BD1648"/>
    <w:rsid w:val="00BD7F02"/>
    <w:rsid w:val="00C10E6F"/>
    <w:rsid w:val="00C14508"/>
    <w:rsid w:val="00C21E3E"/>
    <w:rsid w:val="00C34D27"/>
    <w:rsid w:val="00C3756F"/>
    <w:rsid w:val="00C46F39"/>
    <w:rsid w:val="00C5040D"/>
    <w:rsid w:val="00C55D7E"/>
    <w:rsid w:val="00C64E26"/>
    <w:rsid w:val="00C670A6"/>
    <w:rsid w:val="00CA0A4E"/>
    <w:rsid w:val="00CC4D54"/>
    <w:rsid w:val="00CF2C8E"/>
    <w:rsid w:val="00CF7230"/>
    <w:rsid w:val="00D06FA3"/>
    <w:rsid w:val="00D07A42"/>
    <w:rsid w:val="00D148EF"/>
    <w:rsid w:val="00D23FE3"/>
    <w:rsid w:val="00D42305"/>
    <w:rsid w:val="00D44150"/>
    <w:rsid w:val="00D502C0"/>
    <w:rsid w:val="00D5508C"/>
    <w:rsid w:val="00D601C3"/>
    <w:rsid w:val="00D7794F"/>
    <w:rsid w:val="00D83E55"/>
    <w:rsid w:val="00D91EAB"/>
    <w:rsid w:val="00D9787E"/>
    <w:rsid w:val="00DA5EFF"/>
    <w:rsid w:val="00DB58D5"/>
    <w:rsid w:val="00DC1383"/>
    <w:rsid w:val="00DC3623"/>
    <w:rsid w:val="00DC7647"/>
    <w:rsid w:val="00DD5891"/>
    <w:rsid w:val="00E01F44"/>
    <w:rsid w:val="00E07A88"/>
    <w:rsid w:val="00E20478"/>
    <w:rsid w:val="00E32C9A"/>
    <w:rsid w:val="00E32DB8"/>
    <w:rsid w:val="00E34311"/>
    <w:rsid w:val="00E37B1D"/>
    <w:rsid w:val="00E76C33"/>
    <w:rsid w:val="00E86D9D"/>
    <w:rsid w:val="00E94DCD"/>
    <w:rsid w:val="00EB0C7D"/>
    <w:rsid w:val="00EC0440"/>
    <w:rsid w:val="00EC096E"/>
    <w:rsid w:val="00ED119D"/>
    <w:rsid w:val="00EE0CB5"/>
    <w:rsid w:val="00EE1E9A"/>
    <w:rsid w:val="00EE28D7"/>
    <w:rsid w:val="00EF5079"/>
    <w:rsid w:val="00EF6C90"/>
    <w:rsid w:val="00F07475"/>
    <w:rsid w:val="00F108E3"/>
    <w:rsid w:val="00F11482"/>
    <w:rsid w:val="00F22AED"/>
    <w:rsid w:val="00F40AFE"/>
    <w:rsid w:val="00F47F40"/>
    <w:rsid w:val="00F5617D"/>
    <w:rsid w:val="00F615C0"/>
    <w:rsid w:val="00F61848"/>
    <w:rsid w:val="00F625FE"/>
    <w:rsid w:val="00F7673F"/>
    <w:rsid w:val="00F80C44"/>
    <w:rsid w:val="00F9577B"/>
    <w:rsid w:val="00FA2046"/>
    <w:rsid w:val="00FB08E7"/>
    <w:rsid w:val="00FC643C"/>
    <w:rsid w:val="00FE1331"/>
    <w:rsid w:val="00FE7FCB"/>
    <w:rsid w:val="00FF19B4"/>
    <w:rsid w:val="00FF1FC1"/>
    <w:rsid w:val="00FF2B08"/>
    <w:rsid w:val="0DDE59DA"/>
    <w:rsid w:val="102B9D90"/>
    <w:rsid w:val="13D6C43B"/>
    <w:rsid w:val="1E5D28FA"/>
    <w:rsid w:val="217F7F00"/>
    <w:rsid w:val="26175E73"/>
    <w:rsid w:val="2A41159A"/>
    <w:rsid w:val="2E58A735"/>
    <w:rsid w:val="39F0D9A8"/>
    <w:rsid w:val="3EEBD49B"/>
    <w:rsid w:val="41E1FA14"/>
    <w:rsid w:val="4653066C"/>
    <w:rsid w:val="46D8D9F1"/>
    <w:rsid w:val="4989D070"/>
    <w:rsid w:val="49A064A2"/>
    <w:rsid w:val="4D56847F"/>
    <w:rsid w:val="52514252"/>
    <w:rsid w:val="53BA6976"/>
    <w:rsid w:val="55048B92"/>
    <w:rsid w:val="5E7BFE2C"/>
    <w:rsid w:val="5EF405A5"/>
    <w:rsid w:val="5FEEA35B"/>
    <w:rsid w:val="68A7ADA3"/>
    <w:rsid w:val="69193E4C"/>
    <w:rsid w:val="6DC18D03"/>
    <w:rsid w:val="7327A262"/>
    <w:rsid w:val="787F243A"/>
    <w:rsid w:val="79FC71A3"/>
    <w:rsid w:val="7C90A9AF"/>
    <w:rsid w:val="7F42C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647DB"/>
  <w15:chartTrackingRefBased/>
  <w15:docId w15:val="{086A5857-B73C-4AE6-AC1A-759EBD86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14"/>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14"/>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14"/>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14"/>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14"/>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2"/>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2"/>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2"/>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2"/>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19"/>
      </w:numPr>
    </w:pPr>
  </w:style>
  <w:style w:type="paragraph" w:styleId="ListBullet3">
    <w:name w:val="List Bullet 3"/>
    <w:basedOn w:val="Normal"/>
    <w:uiPriority w:val="99"/>
    <w:semiHidden/>
    <w:rsid w:val="00E94DCD"/>
    <w:pPr>
      <w:numPr>
        <w:ilvl w:val="5"/>
        <w:numId w:val="19"/>
      </w:numPr>
    </w:pPr>
  </w:style>
  <w:style w:type="paragraph" w:styleId="ListBullet4">
    <w:name w:val="List Bullet 4"/>
    <w:basedOn w:val="Normal"/>
    <w:uiPriority w:val="99"/>
    <w:semiHidden/>
    <w:rsid w:val="00E94DCD"/>
    <w:pPr>
      <w:numPr>
        <w:ilvl w:val="6"/>
        <w:numId w:val="19"/>
      </w:numPr>
    </w:pPr>
  </w:style>
  <w:style w:type="paragraph" w:styleId="ListBullet5">
    <w:name w:val="List Bullet 5"/>
    <w:basedOn w:val="Normal"/>
    <w:uiPriority w:val="99"/>
    <w:semiHidden/>
    <w:rsid w:val="00E94DCD"/>
    <w:pPr>
      <w:numPr>
        <w:ilvl w:val="7"/>
        <w:numId w:val="19"/>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19"/>
      </w:numPr>
      <w:tabs>
        <w:tab w:val="right" w:pos="454"/>
      </w:tabs>
      <w:spacing w:before="60"/>
    </w:pPr>
  </w:style>
  <w:style w:type="paragraph" w:customStyle="1" w:styleId="BulletpointsLevel2">
    <w:name w:val="Bulletpoints Level 2"/>
    <w:basedOn w:val="Normal"/>
    <w:uiPriority w:val="4"/>
    <w:qFormat/>
    <w:rsid w:val="00DB58D5"/>
    <w:pPr>
      <w:numPr>
        <w:ilvl w:val="1"/>
        <w:numId w:val="19"/>
      </w:numPr>
    </w:pPr>
  </w:style>
  <w:style w:type="paragraph" w:customStyle="1" w:styleId="Lettering">
    <w:name w:val="Lettering"/>
    <w:basedOn w:val="Normal"/>
    <w:uiPriority w:val="5"/>
    <w:qFormat/>
    <w:rsid w:val="00DB58D5"/>
    <w:pPr>
      <w:numPr>
        <w:numId w:val="18"/>
      </w:numPr>
      <w:spacing w:before="60"/>
    </w:pPr>
  </w:style>
  <w:style w:type="paragraph" w:customStyle="1" w:styleId="noBulletpoint">
    <w:name w:val="noBulletpoint"/>
    <w:basedOn w:val="Normal"/>
    <w:uiPriority w:val="4"/>
    <w:qFormat/>
    <w:rsid w:val="00DB58D5"/>
    <w:pPr>
      <w:numPr>
        <w:ilvl w:val="2"/>
        <w:numId w:val="19"/>
      </w:numPr>
      <w:spacing w:before="60"/>
    </w:pPr>
  </w:style>
  <w:style w:type="paragraph" w:customStyle="1" w:styleId="Numbering">
    <w:name w:val="Numbering"/>
    <w:basedOn w:val="Normal"/>
    <w:uiPriority w:val="6"/>
    <w:qFormat/>
    <w:rsid w:val="00DB58D5"/>
    <w:pPr>
      <w:numPr>
        <w:numId w:val="13"/>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Klavika Basic Regular" w:eastAsia="Times New Roman" w:hAnsi="Klavika Basic Regular"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9"/>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19"/>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19"/>
      </w:numPr>
    </w:pPr>
  </w:style>
  <w:style w:type="numbering" w:customStyle="1" w:styleId="SensirionList123Heading">
    <w:name w:val="Sensirion List 123 Heading"/>
    <w:uiPriority w:val="99"/>
    <w:rsid w:val="00A93798"/>
    <w:pPr>
      <w:numPr>
        <w:numId w:val="14"/>
      </w:numPr>
    </w:pPr>
  </w:style>
  <w:style w:type="numbering" w:customStyle="1" w:styleId="SensirionList123Numbering">
    <w:name w:val="Sensirion List 123 Numbering"/>
    <w:uiPriority w:val="99"/>
    <w:rsid w:val="000903CE"/>
    <w:pPr>
      <w:numPr>
        <w:numId w:val="13"/>
      </w:numPr>
    </w:pPr>
  </w:style>
  <w:style w:type="numbering" w:customStyle="1" w:styleId="SensirionListabcLettering">
    <w:name w:val="Sensirion List abc Lettering"/>
    <w:uiPriority w:val="99"/>
    <w:rsid w:val="000903CE"/>
    <w:pPr>
      <w:numPr>
        <w:numId w:val="18"/>
      </w:numPr>
    </w:pPr>
  </w:style>
  <w:style w:type="paragraph" w:styleId="IntenseQuote">
    <w:name w:val="Intense Quote"/>
    <w:basedOn w:val="Normal"/>
    <w:next w:val="Normal"/>
    <w:link w:val="IntenseQuoteChar"/>
    <w:uiPriority w:val="99"/>
    <w:semiHidden/>
    <w:unhideWhenUsed/>
    <w:qFormat/>
    <w:rsid w:val="00E07A88"/>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E07A88"/>
    <w:rPr>
      <w:i/>
      <w:iCs/>
      <w:color w:val="4C9826" w:themeColor="accent1" w:themeShade="BF"/>
    </w:rPr>
  </w:style>
  <w:style w:type="character" w:styleId="IntenseReference">
    <w:name w:val="Intense Reference"/>
    <w:basedOn w:val="DefaultParagraphFont"/>
    <w:uiPriority w:val="99"/>
    <w:semiHidden/>
    <w:unhideWhenUsed/>
    <w:qFormat/>
    <w:rsid w:val="00E07A88"/>
    <w:rPr>
      <w:b/>
      <w:bCs/>
      <w:smallCaps/>
      <w:color w:val="4C9826" w:themeColor="accent1" w:themeShade="BF"/>
      <w:spacing w:val="5"/>
    </w:rPr>
  </w:style>
  <w:style w:type="paragraph" w:styleId="Revision">
    <w:name w:val="Revision"/>
    <w:hidden/>
    <w:uiPriority w:val="99"/>
    <w:semiHidden/>
    <w:rsid w:val="00FF1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ensirion.com/jp/products/catalog/SGM5304"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ab5617a8e5e10cff8fd89275935b09ad">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ff906c8aa3f027616f37d28d64aff08"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623E3180-146C-42F5-9C6F-3572577E01CA}"/>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1244</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195</cp:revision>
  <cp:lastPrinted>2025-10-27T16:44:00Z</cp:lastPrinted>
  <dcterms:created xsi:type="dcterms:W3CDTF">2025-10-13T06:31:00Z</dcterms:created>
  <dcterms:modified xsi:type="dcterms:W3CDTF">2025-10-27T16:44:00Z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