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6860A" w14:textId="77777777" w:rsidR="00DF23EE" w:rsidRPr="00E708C8" w:rsidRDefault="00DF23EE" w:rsidP="00F3018A">
      <w:pPr>
        <w:autoSpaceDE w:val="0"/>
        <w:autoSpaceDN w:val="0"/>
        <w:adjustRightInd w:val="0"/>
        <w:rPr>
          <w:rFonts w:ascii="Arial Narrow" w:hAnsi="Arial Narrow" w:cs="SymbolMT"/>
          <w:b/>
          <w:color w:val="000000"/>
          <w:sz w:val="20"/>
          <w:szCs w:val="20"/>
          <w:lang w:val="en-US"/>
        </w:rPr>
      </w:pPr>
    </w:p>
    <w:p w14:paraId="583514F3" w14:textId="5DBCC1BA" w:rsidR="0068559A" w:rsidRPr="0068559A" w:rsidRDefault="0068559A" w:rsidP="0068559A">
      <w:pPr>
        <w:rPr>
          <w:rFonts w:eastAsia="SimSun"/>
          <w:lang w:val="en-HK" w:eastAsia="zh-CN"/>
        </w:rPr>
      </w:pPr>
      <w:r w:rsidRPr="0068559A">
        <w:rPr>
          <w:rFonts w:eastAsia="SimSun"/>
          <w:lang w:val="en-HK" w:eastAsia="zh-CN"/>
        </w:rPr>
        <w:t>新闻发布</w:t>
      </w:r>
    </w:p>
    <w:p w14:paraId="578F9C1E" w14:textId="07719A1A" w:rsidR="00F3018A" w:rsidRPr="0068559A" w:rsidRDefault="00F3018A" w:rsidP="00F3018A">
      <w:pPr>
        <w:autoSpaceDE w:val="0"/>
        <w:autoSpaceDN w:val="0"/>
        <w:adjustRightInd w:val="0"/>
        <w:rPr>
          <w:rFonts w:eastAsia="SimSun"/>
          <w:b/>
          <w:color w:val="000000"/>
          <w:sz w:val="20"/>
          <w:szCs w:val="20"/>
          <w:lang w:val="en-US"/>
        </w:rPr>
      </w:pPr>
    </w:p>
    <w:p w14:paraId="3B64FCA5" w14:textId="7BDE2D6E" w:rsidR="00F3018A" w:rsidRPr="0068559A" w:rsidRDefault="00C02AE9" w:rsidP="00F3018A">
      <w:pPr>
        <w:pBdr>
          <w:bottom w:val="single" w:sz="4" w:space="3" w:color="auto"/>
        </w:pBdr>
        <w:autoSpaceDE w:val="0"/>
        <w:autoSpaceDN w:val="0"/>
        <w:adjustRightInd w:val="0"/>
        <w:rPr>
          <w:rFonts w:eastAsia="SimSun"/>
          <w:color w:val="000000"/>
          <w:sz w:val="20"/>
          <w:szCs w:val="20"/>
          <w:lang w:val="en-US"/>
        </w:rPr>
      </w:pPr>
      <w:r>
        <w:rPr>
          <w:rFonts w:eastAsia="SimSun"/>
          <w:color w:val="000000"/>
          <w:sz w:val="20"/>
          <w:szCs w:val="20"/>
          <w:lang w:val="en-US"/>
        </w:rPr>
        <w:t>30.03.2023</w:t>
      </w:r>
      <w:r w:rsidR="0068559A" w:rsidRPr="0068559A">
        <w:rPr>
          <w:rFonts w:eastAsia="SimSun"/>
          <w:color w:val="000000"/>
          <w:sz w:val="20"/>
          <w:szCs w:val="20"/>
          <w:lang w:val="en-US" w:eastAsia="zh-CN"/>
        </w:rPr>
        <w:t>，</w:t>
      </w:r>
      <w:r w:rsidR="00F3018A" w:rsidRPr="0068559A">
        <w:rPr>
          <w:rFonts w:eastAsia="SimSun"/>
          <w:color w:val="000000"/>
          <w:sz w:val="20"/>
          <w:szCs w:val="20"/>
          <w:lang w:val="en-US"/>
        </w:rPr>
        <w:t>Sensirio</w:t>
      </w:r>
      <w:r w:rsidR="0068559A" w:rsidRPr="0068559A">
        <w:rPr>
          <w:rFonts w:eastAsia="SimSun"/>
          <w:color w:val="000000"/>
          <w:sz w:val="20"/>
          <w:szCs w:val="20"/>
          <w:lang w:val="en-US" w:eastAsia="zh-CN"/>
        </w:rPr>
        <w:t>n</w:t>
      </w:r>
      <w:r w:rsidR="0068559A" w:rsidRPr="0068559A">
        <w:rPr>
          <w:rFonts w:eastAsia="SimSun"/>
          <w:color w:val="000000"/>
          <w:sz w:val="20"/>
          <w:szCs w:val="20"/>
          <w:lang w:val="en-US" w:eastAsia="zh-CN"/>
        </w:rPr>
        <w:t>于瑞士</w:t>
      </w:r>
      <w:proofErr w:type="spellStart"/>
      <w:r w:rsidR="00F3018A" w:rsidRPr="0068559A">
        <w:rPr>
          <w:rFonts w:eastAsia="SimSun"/>
          <w:color w:val="000000"/>
          <w:sz w:val="20"/>
          <w:szCs w:val="20"/>
          <w:lang w:val="en-US" w:eastAsia="zh-CN"/>
        </w:rPr>
        <w:t>S</w:t>
      </w:r>
      <w:r w:rsidR="00F3018A" w:rsidRPr="0068559A">
        <w:rPr>
          <w:rFonts w:eastAsia="SimSun"/>
          <w:color w:val="000000"/>
          <w:sz w:val="20"/>
          <w:szCs w:val="20"/>
          <w:lang w:val="en-US"/>
        </w:rPr>
        <w:t>täfa</w:t>
      </w:r>
      <w:proofErr w:type="spellEnd"/>
      <w:r w:rsidR="0068559A" w:rsidRPr="0068559A">
        <w:rPr>
          <w:rFonts w:eastAsia="SimSun"/>
          <w:color w:val="000000"/>
          <w:sz w:val="20"/>
          <w:szCs w:val="20"/>
          <w:lang w:val="en-US" w:eastAsia="zh-CN"/>
        </w:rPr>
        <w:t>发布</w:t>
      </w:r>
    </w:p>
    <w:p w14:paraId="2C3D264D" w14:textId="77777777" w:rsidR="00F3018A" w:rsidRPr="0068559A" w:rsidRDefault="00F3018A" w:rsidP="00F3018A">
      <w:pPr>
        <w:autoSpaceDE w:val="0"/>
        <w:autoSpaceDN w:val="0"/>
        <w:adjustRightInd w:val="0"/>
        <w:rPr>
          <w:rFonts w:eastAsia="SimSun"/>
          <w:color w:val="000000"/>
          <w:sz w:val="20"/>
          <w:szCs w:val="20"/>
          <w:lang w:val="en-US"/>
        </w:rPr>
      </w:pPr>
    </w:p>
    <w:p w14:paraId="5E4311A9" w14:textId="71EF223B" w:rsidR="0068559A" w:rsidRPr="005B3121" w:rsidRDefault="0068559A" w:rsidP="00F3018A">
      <w:pPr>
        <w:jc w:val="both"/>
        <w:rPr>
          <w:rFonts w:eastAsia="SimSun"/>
          <w:b/>
          <w:color w:val="000000" w:themeColor="text1"/>
          <w:sz w:val="28"/>
          <w:lang w:val="en-US" w:eastAsia="zh-CN"/>
        </w:rPr>
      </w:pPr>
      <w:r w:rsidRPr="005B3121">
        <w:rPr>
          <w:rFonts w:eastAsia="SimSun"/>
          <w:b/>
          <w:color w:val="000000" w:themeColor="text1"/>
          <w:sz w:val="28"/>
          <w:lang w:val="en-US" w:eastAsia="zh-CN"/>
        </w:rPr>
        <w:t>Sensirion</w:t>
      </w:r>
      <w:r w:rsidRPr="0068559A">
        <w:rPr>
          <w:rFonts w:eastAsia="SimSun"/>
          <w:b/>
          <w:color w:val="000000" w:themeColor="text1"/>
          <w:sz w:val="28"/>
          <w:lang w:val="en-US" w:eastAsia="zh-CN"/>
        </w:rPr>
        <w:t>流量传感器在液体测量领域树立新标杆，测量流速</w:t>
      </w:r>
      <w:r w:rsidR="00424D1F">
        <w:rPr>
          <w:rFonts w:eastAsia="SimSun" w:hint="eastAsia"/>
          <w:b/>
          <w:color w:val="000000" w:themeColor="text1"/>
          <w:sz w:val="28"/>
          <w:lang w:val="en-US" w:eastAsia="zh-CN"/>
        </w:rPr>
        <w:t>可</w:t>
      </w:r>
      <w:r w:rsidRPr="0068559A">
        <w:rPr>
          <w:rFonts w:eastAsia="SimSun"/>
          <w:b/>
          <w:color w:val="000000" w:themeColor="text1"/>
          <w:sz w:val="28"/>
          <w:lang w:val="en-US" w:eastAsia="zh-CN"/>
        </w:rPr>
        <w:t>达</w:t>
      </w:r>
      <w:r w:rsidRPr="005B3121">
        <w:rPr>
          <w:rFonts w:eastAsia="SimSun"/>
          <w:b/>
          <w:color w:val="000000" w:themeColor="text1"/>
          <w:sz w:val="28"/>
          <w:lang w:val="en-US" w:eastAsia="zh-CN"/>
        </w:rPr>
        <w:t>1L</w:t>
      </w:r>
      <w:r w:rsidRPr="0068559A">
        <w:rPr>
          <w:rFonts w:eastAsia="SimSun"/>
          <w:b/>
          <w:color w:val="000000" w:themeColor="text1"/>
          <w:sz w:val="28"/>
          <w:lang w:val="en-US" w:eastAsia="zh-CN"/>
        </w:rPr>
        <w:t>/min</w:t>
      </w:r>
    </w:p>
    <w:p w14:paraId="20F92547" w14:textId="7D18900F" w:rsidR="0068559A" w:rsidRDefault="0068559A" w:rsidP="00F3018A">
      <w:pPr>
        <w:jc w:val="both"/>
        <w:rPr>
          <w:rFonts w:eastAsia="SimSun"/>
          <w:b/>
          <w:sz w:val="22"/>
          <w:lang w:val="en-US" w:eastAsia="zh-CN"/>
        </w:rPr>
      </w:pPr>
    </w:p>
    <w:p w14:paraId="325B90A0" w14:textId="77777777" w:rsidR="00DC1FA0" w:rsidRPr="005B3121" w:rsidRDefault="00DC1FA0" w:rsidP="00F3018A">
      <w:pPr>
        <w:jc w:val="both"/>
        <w:rPr>
          <w:rFonts w:eastAsia="SimSun"/>
          <w:b/>
          <w:sz w:val="22"/>
          <w:lang w:val="en-US" w:eastAsia="zh-CN"/>
        </w:rPr>
      </w:pPr>
    </w:p>
    <w:p w14:paraId="33ADEA15" w14:textId="3953C87A" w:rsidR="00F3018A" w:rsidRPr="0068559A" w:rsidRDefault="0068559A" w:rsidP="00F3018A">
      <w:pPr>
        <w:jc w:val="both"/>
        <w:rPr>
          <w:rFonts w:eastAsia="SimSun"/>
          <w:b/>
          <w:sz w:val="22"/>
          <w:lang w:val="en-US" w:eastAsia="zh-CN"/>
        </w:rPr>
      </w:pPr>
      <w:r w:rsidRPr="0068559A">
        <w:rPr>
          <w:rFonts w:eastAsia="SimSun"/>
          <w:b/>
          <w:sz w:val="22"/>
          <w:lang w:val="en-US" w:eastAsia="zh-CN"/>
        </w:rPr>
        <w:t>Sensirion</w:t>
      </w:r>
      <w:r w:rsidRPr="0068559A">
        <w:rPr>
          <w:rFonts w:eastAsia="SimSun"/>
          <w:b/>
          <w:sz w:val="22"/>
          <w:lang w:val="en-US" w:eastAsia="zh-CN"/>
        </w:rPr>
        <w:t>将热式流量测量的应用范围拓宽至实验室分析和工业领域。该公司的</w:t>
      </w:r>
      <w:r w:rsidR="00CB7E61">
        <w:rPr>
          <w:rFonts w:eastAsia="SimSun" w:hint="eastAsia"/>
          <w:b/>
          <w:sz w:val="22"/>
          <w:lang w:val="en-US" w:eastAsia="zh-CN"/>
        </w:rPr>
        <w:t>研发</w:t>
      </w:r>
      <w:r w:rsidRPr="0068559A">
        <w:rPr>
          <w:rFonts w:eastAsia="SimSun"/>
          <w:b/>
          <w:sz w:val="22"/>
          <w:lang w:val="en-US" w:eastAsia="zh-CN"/>
        </w:rPr>
        <w:t>团队采用创新型设计，成功开发出一款适用于高流速测量的传感器，显著提高了量程，测量流速最高可达</w:t>
      </w:r>
      <w:r w:rsidRPr="0068559A">
        <w:rPr>
          <w:rFonts w:eastAsia="SimSun"/>
          <w:b/>
          <w:sz w:val="22"/>
          <w:lang w:val="en-US" w:eastAsia="zh-CN"/>
        </w:rPr>
        <w:t>1L/min</w:t>
      </w:r>
      <w:r w:rsidRPr="0068559A">
        <w:rPr>
          <w:rFonts w:eastAsia="SimSun"/>
          <w:b/>
          <w:sz w:val="22"/>
          <w:lang w:val="en-US" w:eastAsia="zh-CN"/>
        </w:rPr>
        <w:t>。这家来自瑞士的制造商由此在高精度流量测量的探索中迈入新维度，产品组合进一步扩大。</w:t>
      </w:r>
    </w:p>
    <w:p w14:paraId="483EE2DC" w14:textId="2F91DF66" w:rsidR="0068559A" w:rsidRPr="0068559A" w:rsidRDefault="0068559A" w:rsidP="00F3018A">
      <w:pPr>
        <w:jc w:val="both"/>
        <w:rPr>
          <w:rFonts w:eastAsia="SimSun"/>
          <w:b/>
          <w:sz w:val="22"/>
          <w:lang w:val="en-US" w:eastAsia="zh-CN"/>
        </w:rPr>
      </w:pPr>
    </w:p>
    <w:p w14:paraId="0A341EDB" w14:textId="77777777" w:rsidR="0068559A" w:rsidRPr="0068559A" w:rsidRDefault="0068559A" w:rsidP="00F3018A">
      <w:pPr>
        <w:jc w:val="both"/>
        <w:rPr>
          <w:rFonts w:eastAsia="SimSun"/>
          <w:b/>
          <w:sz w:val="22"/>
          <w:lang w:val="en-US" w:eastAsia="zh-CN"/>
        </w:rPr>
      </w:pPr>
    </w:p>
    <w:p w14:paraId="23AA7554" w14:textId="5E3ED16D" w:rsidR="0068559A" w:rsidRPr="00DC1FA0" w:rsidRDefault="00F3018A" w:rsidP="000452D1">
      <w:pPr>
        <w:autoSpaceDE w:val="0"/>
        <w:autoSpaceDN w:val="0"/>
        <w:adjustRightInd w:val="0"/>
        <w:jc w:val="both"/>
        <w:rPr>
          <w:rFonts w:eastAsia="SimSun"/>
          <w:sz w:val="20"/>
          <w:szCs w:val="20"/>
          <w:lang w:eastAsia="zh-CN"/>
        </w:rPr>
      </w:pPr>
      <w:r w:rsidRPr="00DC1FA0">
        <w:rPr>
          <w:rFonts w:eastAsia="SimSun"/>
          <w:noProof/>
          <w:sz w:val="20"/>
          <w:szCs w:val="20"/>
          <w:lang w:val="en-US" w:eastAsia="en-US"/>
        </w:rPr>
        <w:drawing>
          <wp:anchor distT="0" distB="0" distL="114300" distR="114300" simplePos="0" relativeHeight="251658240" behindDoc="0" locked="0" layoutInCell="1" allowOverlap="1" wp14:anchorId="421D2515" wp14:editId="73247DF4">
            <wp:simplePos x="0" y="0"/>
            <wp:positionH relativeFrom="column">
              <wp:posOffset>-47625</wp:posOffset>
            </wp:positionH>
            <wp:positionV relativeFrom="paragraph">
              <wp:posOffset>73233</wp:posOffset>
            </wp:positionV>
            <wp:extent cx="1213485" cy="517525"/>
            <wp:effectExtent l="0" t="0" r="5715" b="0"/>
            <wp:wrapSquare wrapText="bothSides"/>
            <wp:docPr id="3" name="Picture 3" descr="A picture containing remo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remot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1213485" cy="5175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8559A" w:rsidRPr="00DC1FA0">
        <w:rPr>
          <w:rFonts w:eastAsia="SimSun"/>
          <w:sz w:val="20"/>
          <w:szCs w:val="20"/>
          <w:lang w:val="en-US" w:eastAsia="zh-CN"/>
        </w:rPr>
        <w:t>瑞士</w:t>
      </w:r>
      <w:proofErr w:type="spellStart"/>
      <w:r w:rsidR="0068559A" w:rsidRPr="00DC1FA0">
        <w:rPr>
          <w:rFonts w:eastAsia="SimSun"/>
          <w:sz w:val="20"/>
          <w:szCs w:val="20"/>
          <w:lang w:val="en-US" w:eastAsia="zh-CN"/>
        </w:rPr>
        <w:t>Stäfa</w:t>
      </w:r>
      <w:proofErr w:type="spellEnd"/>
      <w:r w:rsidR="0068559A" w:rsidRPr="00DC1FA0">
        <w:rPr>
          <w:rFonts w:eastAsia="SimSun"/>
          <w:sz w:val="20"/>
          <w:szCs w:val="20"/>
          <w:lang w:val="en-US" w:eastAsia="zh-CN"/>
        </w:rPr>
        <w:t>发布</w:t>
      </w:r>
      <w:r w:rsidR="0068559A" w:rsidRPr="00DC1FA0">
        <w:rPr>
          <w:rFonts w:eastAsia="SimSun"/>
          <w:sz w:val="20"/>
          <w:szCs w:val="20"/>
          <w:lang w:val="en-US" w:eastAsia="zh-CN"/>
        </w:rPr>
        <w:t xml:space="preserve"> – </w:t>
      </w:r>
      <w:r w:rsidR="0068559A" w:rsidRPr="00DC1FA0">
        <w:rPr>
          <w:rFonts w:eastAsia="SimSun"/>
          <w:sz w:val="20"/>
          <w:szCs w:val="20"/>
          <w:lang w:val="en-US" w:eastAsia="zh-CN"/>
        </w:rPr>
        <w:t>由</w:t>
      </w:r>
      <w:r w:rsidR="0068559A" w:rsidRPr="00DC1FA0">
        <w:rPr>
          <w:rFonts w:eastAsia="SimSun"/>
          <w:sz w:val="20"/>
          <w:szCs w:val="20"/>
          <w:lang w:val="en-US" w:eastAsia="zh-CN"/>
        </w:rPr>
        <w:t>Sensirion</w:t>
      </w:r>
      <w:r w:rsidR="0068559A" w:rsidRPr="00DC1FA0">
        <w:rPr>
          <w:rFonts w:eastAsia="SimSun"/>
          <w:sz w:val="20"/>
          <w:szCs w:val="20"/>
          <w:lang w:val="en-US" w:eastAsia="zh-CN"/>
        </w:rPr>
        <w:t>开发的</w:t>
      </w:r>
      <w:r w:rsidR="0068559A" w:rsidRPr="00DC1FA0">
        <w:rPr>
          <w:rFonts w:eastAsia="SimSun" w:hint="eastAsia"/>
          <w:sz w:val="20"/>
          <w:szCs w:val="20"/>
          <w:lang w:val="en-US" w:eastAsia="zh-CN"/>
        </w:rPr>
        <w:t>高性价比</w:t>
      </w:r>
      <w:r w:rsidR="0068559A" w:rsidRPr="00DC1FA0">
        <w:rPr>
          <w:rFonts w:eastAsia="SimSun"/>
          <w:sz w:val="20"/>
          <w:szCs w:val="20"/>
          <w:lang w:val="en-US" w:eastAsia="zh-CN"/>
        </w:rPr>
        <w:t>SLF3S-4000B</w:t>
      </w:r>
      <w:r w:rsidR="0068559A" w:rsidRPr="00DC1FA0">
        <w:rPr>
          <w:rFonts w:eastAsia="SimSun"/>
          <w:sz w:val="20"/>
          <w:szCs w:val="20"/>
          <w:lang w:val="en-US" w:eastAsia="zh-CN"/>
        </w:rPr>
        <w:t>液体流量传感器</w:t>
      </w:r>
      <w:r w:rsidR="0068559A" w:rsidRPr="00DC1FA0">
        <w:rPr>
          <w:rFonts w:eastAsia="SimSun"/>
          <w:color w:val="000000"/>
          <w:sz w:val="20"/>
          <w:szCs w:val="20"/>
          <w:lang w:val="en-US" w:eastAsia="zh-CN"/>
        </w:rPr>
        <w:t>填补了高流速测量</w:t>
      </w:r>
      <w:r w:rsidR="0068559A" w:rsidRPr="00DC1FA0">
        <w:rPr>
          <w:rFonts w:eastAsia="SimSun" w:hint="eastAsia"/>
          <w:color w:val="000000"/>
          <w:sz w:val="20"/>
          <w:szCs w:val="20"/>
          <w:lang w:val="en-US" w:eastAsia="zh-CN"/>
        </w:rPr>
        <w:t>领域</w:t>
      </w:r>
      <w:r w:rsidR="0068559A" w:rsidRPr="00DC1FA0">
        <w:rPr>
          <w:rFonts w:eastAsia="SimSun"/>
          <w:color w:val="000000"/>
          <w:sz w:val="20"/>
          <w:szCs w:val="20"/>
          <w:lang w:val="en-US" w:eastAsia="zh-CN"/>
        </w:rPr>
        <w:t>的空白</w:t>
      </w:r>
      <w:r w:rsidR="0068559A" w:rsidRPr="00DC1FA0">
        <w:rPr>
          <w:rFonts w:eastAsia="SimSun" w:hint="eastAsia"/>
          <w:color w:val="000000"/>
          <w:sz w:val="20"/>
          <w:szCs w:val="20"/>
          <w:lang w:val="en-US" w:eastAsia="zh-CN"/>
        </w:rPr>
        <w:t>，应用范围涵盖实</w:t>
      </w:r>
      <w:r w:rsidR="0068559A" w:rsidRPr="00DC1FA0">
        <w:rPr>
          <w:rFonts w:eastAsia="SimSun"/>
          <w:color w:val="000000"/>
          <w:sz w:val="20"/>
          <w:szCs w:val="20"/>
          <w:lang w:val="en-US" w:eastAsia="zh-CN"/>
        </w:rPr>
        <w:t>验室分析和工业</w:t>
      </w:r>
      <w:r w:rsidR="0068559A" w:rsidRPr="00DC1FA0">
        <w:rPr>
          <w:rFonts w:eastAsia="SimSun" w:hint="eastAsia"/>
          <w:color w:val="000000"/>
          <w:sz w:val="20"/>
          <w:szCs w:val="20"/>
          <w:lang w:val="en-US" w:eastAsia="zh-CN"/>
        </w:rPr>
        <w:t>领域。该</w:t>
      </w:r>
      <w:r w:rsidR="0068559A" w:rsidRPr="00DC1FA0">
        <w:rPr>
          <w:rFonts w:eastAsia="SimSun"/>
          <w:color w:val="000000"/>
          <w:sz w:val="20"/>
          <w:szCs w:val="20"/>
          <w:lang w:val="en-US" w:eastAsia="zh-CN"/>
        </w:rPr>
        <w:t>款传感器</w:t>
      </w:r>
      <w:r w:rsidR="0068559A" w:rsidRPr="00DC1FA0">
        <w:rPr>
          <w:rFonts w:eastAsia="SimSun" w:hint="eastAsia"/>
          <w:color w:val="000000"/>
          <w:sz w:val="20"/>
          <w:szCs w:val="20"/>
          <w:lang w:val="en-US" w:eastAsia="zh-CN"/>
        </w:rPr>
        <w:t>不但</w:t>
      </w:r>
      <w:r w:rsidR="0068559A" w:rsidRPr="00DC1FA0">
        <w:rPr>
          <w:rFonts w:eastAsia="SimSun"/>
          <w:sz w:val="20"/>
          <w:szCs w:val="20"/>
          <w:lang w:val="en-US" w:eastAsia="zh-CN"/>
        </w:rPr>
        <w:t>维持了</w:t>
      </w:r>
      <w:r w:rsidR="0068559A" w:rsidRPr="00DC1FA0">
        <w:rPr>
          <w:rFonts w:eastAsia="SimSun"/>
          <w:sz w:val="20"/>
          <w:szCs w:val="20"/>
          <w:lang w:val="en-US" w:eastAsia="zh-CN"/>
        </w:rPr>
        <w:t>Sensirion</w:t>
      </w:r>
      <w:r w:rsidR="0068559A" w:rsidRPr="00DC1FA0">
        <w:rPr>
          <w:rFonts w:eastAsia="SimSun"/>
          <w:sz w:val="20"/>
          <w:szCs w:val="20"/>
          <w:lang w:val="en-US" w:eastAsia="zh-CN"/>
        </w:rPr>
        <w:t>一贯的质量标准，可对高达</w:t>
      </w:r>
      <w:r w:rsidR="0068559A" w:rsidRPr="00DC1FA0">
        <w:rPr>
          <w:rFonts w:eastAsia="SimSun"/>
          <w:sz w:val="20"/>
          <w:szCs w:val="20"/>
          <w:lang w:val="en-US" w:eastAsia="zh-CN"/>
        </w:rPr>
        <w:t xml:space="preserve"> 1L/min</w:t>
      </w:r>
      <w:r w:rsidR="0068559A" w:rsidRPr="00DC1FA0">
        <w:rPr>
          <w:rFonts w:eastAsia="SimSun"/>
          <w:sz w:val="20"/>
          <w:szCs w:val="20"/>
          <w:lang w:val="en-US" w:eastAsia="zh-CN"/>
        </w:rPr>
        <w:t>的流速进行准确测量</w:t>
      </w:r>
      <w:r w:rsidR="0068559A" w:rsidRPr="00DC1FA0">
        <w:rPr>
          <w:rFonts w:eastAsia="SimSun" w:hint="eastAsia"/>
          <w:sz w:val="20"/>
          <w:szCs w:val="20"/>
          <w:lang w:val="en-US" w:eastAsia="zh-CN"/>
        </w:rPr>
        <w:t>，且</w:t>
      </w:r>
      <w:r w:rsidR="0068559A" w:rsidRPr="00DC1FA0">
        <w:rPr>
          <w:rFonts w:eastAsia="SimSun"/>
          <w:sz w:val="20"/>
          <w:szCs w:val="20"/>
          <w:lang w:val="en-US" w:eastAsia="zh-CN"/>
        </w:rPr>
        <w:t>长仅</w:t>
      </w:r>
      <w:r w:rsidR="0068559A" w:rsidRPr="00DC1FA0">
        <w:rPr>
          <w:rFonts w:eastAsia="SimSun"/>
          <w:sz w:val="20"/>
          <w:szCs w:val="20"/>
          <w:lang w:val="en-US" w:eastAsia="zh-CN"/>
        </w:rPr>
        <w:t>5</w:t>
      </w:r>
      <w:r w:rsidR="0068559A" w:rsidRPr="00DC1FA0">
        <w:rPr>
          <w:rFonts w:eastAsia="SimSun"/>
          <w:sz w:val="20"/>
          <w:szCs w:val="20"/>
          <w:lang w:val="en-US" w:eastAsia="zh-CN"/>
        </w:rPr>
        <w:t>厘米，重仅</w:t>
      </w:r>
      <w:r w:rsidR="0068559A" w:rsidRPr="00DC1FA0">
        <w:rPr>
          <w:rFonts w:eastAsia="SimSun"/>
          <w:sz w:val="20"/>
          <w:szCs w:val="20"/>
          <w:lang w:val="en-US" w:eastAsia="zh-CN"/>
        </w:rPr>
        <w:t>7</w:t>
      </w:r>
      <w:r w:rsidR="0068559A" w:rsidRPr="00DC1FA0">
        <w:rPr>
          <w:rFonts w:eastAsia="SimSun"/>
          <w:sz w:val="20"/>
          <w:szCs w:val="20"/>
          <w:lang w:val="en-US" w:eastAsia="zh-CN"/>
        </w:rPr>
        <w:t>克</w:t>
      </w:r>
      <w:r w:rsidR="0068559A" w:rsidRPr="00DC1FA0">
        <w:rPr>
          <w:rFonts w:eastAsia="SimSun"/>
          <w:sz w:val="20"/>
          <w:szCs w:val="20"/>
          <w:lang w:val="de-DE" w:eastAsia="zh-CN"/>
        </w:rPr>
        <w:t>。</w:t>
      </w:r>
    </w:p>
    <w:p w14:paraId="5E92F037" w14:textId="69BC1746" w:rsidR="00F3018A" w:rsidRPr="00DC1FA0" w:rsidRDefault="00F3018A" w:rsidP="00F3018A">
      <w:pPr>
        <w:autoSpaceDE w:val="0"/>
        <w:autoSpaceDN w:val="0"/>
        <w:adjustRightInd w:val="0"/>
        <w:jc w:val="both"/>
        <w:rPr>
          <w:rFonts w:eastAsia="SimSun"/>
          <w:sz w:val="20"/>
          <w:szCs w:val="20"/>
          <w:lang w:val="en-US" w:eastAsia="zh-CN"/>
        </w:rPr>
      </w:pPr>
    </w:p>
    <w:p w14:paraId="4AE017B3" w14:textId="1AA6AB76" w:rsidR="0068559A" w:rsidRPr="00DC1FA0" w:rsidRDefault="0068559A" w:rsidP="00F3018A">
      <w:pPr>
        <w:autoSpaceDE w:val="0"/>
        <w:autoSpaceDN w:val="0"/>
        <w:adjustRightInd w:val="0"/>
        <w:jc w:val="both"/>
        <w:rPr>
          <w:rFonts w:eastAsia="SimSun"/>
          <w:color w:val="000000"/>
          <w:sz w:val="20"/>
          <w:szCs w:val="20"/>
          <w:lang w:val="en-US" w:eastAsia="zh-CN"/>
        </w:rPr>
      </w:pPr>
      <w:r w:rsidRPr="00DC1FA0">
        <w:rPr>
          <w:rFonts w:eastAsia="SimSun"/>
          <w:color w:val="000000"/>
          <w:sz w:val="20"/>
          <w:szCs w:val="20"/>
          <w:lang w:val="en-US" w:eastAsia="zh-CN"/>
        </w:rPr>
        <w:t>为对高流速实现精准测量，一则提高流速，二则扩大流道横截面</w:t>
      </w:r>
      <w:r w:rsidRPr="00DC1FA0">
        <w:rPr>
          <w:rFonts w:eastAsia="SimSun" w:hint="eastAsia"/>
          <w:color w:val="000000"/>
          <w:sz w:val="20"/>
          <w:szCs w:val="20"/>
          <w:lang w:val="en-US" w:eastAsia="zh-CN"/>
        </w:rPr>
        <w:t>。</w:t>
      </w:r>
      <w:r w:rsidRPr="00DC1FA0">
        <w:rPr>
          <w:rFonts w:eastAsia="SimSun"/>
          <w:color w:val="000000"/>
          <w:sz w:val="20"/>
          <w:szCs w:val="20"/>
          <w:lang w:val="en-US" w:eastAsia="zh-CN"/>
        </w:rPr>
        <w:t>然而，两者都可能增加出现湍流的可能性。为突破流体动力限制，在</w:t>
      </w:r>
      <w:r w:rsidRPr="00DC1FA0">
        <w:rPr>
          <w:rFonts w:eastAsia="SimSun"/>
          <w:color w:val="000000"/>
          <w:sz w:val="20"/>
          <w:szCs w:val="20"/>
          <w:lang w:val="en-US" w:eastAsia="zh-Hans"/>
        </w:rPr>
        <w:t>开发</w:t>
      </w:r>
      <w:r w:rsidRPr="00DC1FA0">
        <w:rPr>
          <w:rFonts w:eastAsia="SimSun"/>
          <w:color w:val="000000"/>
          <w:sz w:val="20"/>
          <w:szCs w:val="20"/>
          <w:lang w:val="en-US" w:eastAsia="zh-CN"/>
        </w:rPr>
        <w:t>该款创</w:t>
      </w:r>
      <w:r w:rsidRPr="00DC1FA0">
        <w:rPr>
          <w:rFonts w:eastAsia="SimSun"/>
          <w:color w:val="000000"/>
          <w:sz w:val="20"/>
          <w:szCs w:val="20"/>
          <w:lang w:val="en-US" w:eastAsia="zh-Hans"/>
        </w:rPr>
        <w:t>新型</w:t>
      </w:r>
      <w:r w:rsidRPr="00DC1FA0">
        <w:rPr>
          <w:rFonts w:eastAsia="SimSun"/>
          <w:color w:val="000000"/>
          <w:sz w:val="20"/>
          <w:szCs w:val="20"/>
          <w:lang w:eastAsia="zh-Hans"/>
        </w:rPr>
        <w:t>大流量</w:t>
      </w:r>
      <w:r w:rsidRPr="00DC1FA0">
        <w:rPr>
          <w:rFonts w:eastAsia="SimSun"/>
          <w:color w:val="000000"/>
          <w:sz w:val="20"/>
          <w:szCs w:val="20"/>
          <w:lang w:val="en-US" w:eastAsia="zh-Hans"/>
        </w:rPr>
        <w:t>传感器时，</w:t>
      </w:r>
      <w:r w:rsidRPr="00DC1FA0">
        <w:rPr>
          <w:rFonts w:eastAsia="SimSun"/>
          <w:color w:val="000000"/>
          <w:sz w:val="20"/>
          <w:szCs w:val="20"/>
          <w:lang w:val="en-US" w:eastAsia="zh-CN"/>
        </w:rPr>
        <w:t>Sensirion</w:t>
      </w:r>
      <w:r w:rsidR="003F4653" w:rsidRPr="00DC1FA0">
        <w:rPr>
          <w:rFonts w:eastAsia="SimSun" w:hint="eastAsia"/>
          <w:color w:val="000000"/>
          <w:sz w:val="20"/>
          <w:szCs w:val="20"/>
          <w:lang w:val="en-US" w:eastAsia="zh-CN"/>
        </w:rPr>
        <w:t>研发</w:t>
      </w:r>
      <w:r w:rsidRPr="00DC1FA0">
        <w:rPr>
          <w:rFonts w:eastAsia="SimSun"/>
          <w:color w:val="000000"/>
          <w:sz w:val="20"/>
          <w:szCs w:val="20"/>
          <w:lang w:val="en-US" w:eastAsia="zh-CN"/>
        </w:rPr>
        <w:t>团队在流道的</w:t>
      </w:r>
      <w:r w:rsidRPr="00DC1FA0">
        <w:rPr>
          <w:rFonts w:eastAsia="SimSun"/>
          <w:color w:val="000000"/>
          <w:sz w:val="20"/>
          <w:szCs w:val="20"/>
          <w:lang w:val="en-US" w:eastAsia="zh-Hans"/>
        </w:rPr>
        <w:t>设计</w:t>
      </w:r>
      <w:r w:rsidRPr="00DC1FA0">
        <w:rPr>
          <w:rFonts w:eastAsia="SimSun"/>
          <w:color w:val="000000"/>
          <w:sz w:val="20"/>
          <w:szCs w:val="20"/>
          <w:lang w:val="en-US" w:eastAsia="zh-CN"/>
        </w:rPr>
        <w:t>中加入巧思</w:t>
      </w:r>
      <w:r w:rsidRPr="00DC1FA0">
        <w:rPr>
          <w:rFonts w:eastAsia="SimSun"/>
          <w:color w:val="000000"/>
          <w:sz w:val="20"/>
          <w:szCs w:val="20"/>
          <w:lang w:eastAsia="zh-Hans"/>
        </w:rPr>
        <w:t>：</w:t>
      </w:r>
      <w:r w:rsidRPr="00DC1FA0">
        <w:rPr>
          <w:rFonts w:eastAsia="SimSun"/>
          <w:color w:val="000000"/>
          <w:sz w:val="20"/>
          <w:szCs w:val="20"/>
          <w:lang w:val="en-US" w:eastAsia="zh-Hans"/>
        </w:rPr>
        <w:t>将新</w:t>
      </w:r>
      <w:r w:rsidRPr="00DC1FA0">
        <w:rPr>
          <w:rFonts w:eastAsia="SimSun"/>
          <w:color w:val="000000"/>
          <w:sz w:val="20"/>
          <w:szCs w:val="20"/>
          <w:lang w:val="en-US" w:eastAsia="zh-CN"/>
        </w:rPr>
        <w:t>产品的</w:t>
      </w:r>
      <w:r w:rsidRPr="00DC1FA0">
        <w:rPr>
          <w:rFonts w:eastAsia="SimSun"/>
          <w:color w:val="000000"/>
          <w:sz w:val="20"/>
          <w:szCs w:val="20"/>
          <w:lang w:val="en-US" w:eastAsia="zh-Hans"/>
        </w:rPr>
        <w:t>流道布置为</w:t>
      </w:r>
      <w:r w:rsidRPr="00DC1FA0">
        <w:rPr>
          <w:rFonts w:eastAsia="SimSun"/>
          <w:color w:val="000000"/>
          <w:sz w:val="20"/>
          <w:szCs w:val="20"/>
          <w:lang w:val="en-US" w:eastAsia="zh-Hans"/>
        </w:rPr>
        <w:t>W</w:t>
      </w:r>
      <w:r w:rsidRPr="00DC1FA0">
        <w:rPr>
          <w:rFonts w:eastAsia="SimSun"/>
          <w:color w:val="000000"/>
          <w:sz w:val="20"/>
          <w:szCs w:val="20"/>
          <w:lang w:val="en-US" w:eastAsia="zh-Hans"/>
        </w:rPr>
        <w:t>形</w:t>
      </w:r>
      <w:r w:rsidRPr="00DC1FA0">
        <w:rPr>
          <w:rFonts w:eastAsia="SimSun"/>
          <w:color w:val="000000"/>
          <w:sz w:val="20"/>
          <w:szCs w:val="20"/>
          <w:lang w:eastAsia="zh-Hans"/>
        </w:rPr>
        <w:t>。</w:t>
      </w:r>
      <w:r w:rsidRPr="00DC1FA0">
        <w:rPr>
          <w:rFonts w:eastAsia="SimSun"/>
          <w:color w:val="000000"/>
          <w:sz w:val="20"/>
          <w:szCs w:val="20"/>
          <w:lang w:val="en-US" w:eastAsia="zh-Hans"/>
        </w:rPr>
        <w:t>如此</w:t>
      </w:r>
      <w:proofErr w:type="gramStart"/>
      <w:r w:rsidRPr="00DC1FA0">
        <w:rPr>
          <w:rFonts w:eastAsia="SimSun"/>
          <w:color w:val="000000"/>
          <w:sz w:val="20"/>
          <w:szCs w:val="20"/>
          <w:lang w:val="en-US" w:eastAsia="zh-CN"/>
        </w:rPr>
        <w:t>一</w:t>
      </w:r>
      <w:proofErr w:type="gramEnd"/>
      <w:r w:rsidRPr="00DC1FA0">
        <w:rPr>
          <w:rFonts w:eastAsia="SimSun"/>
          <w:color w:val="000000"/>
          <w:sz w:val="20"/>
          <w:szCs w:val="20"/>
          <w:lang w:val="en-US" w:eastAsia="zh-CN"/>
        </w:rPr>
        <w:t>来</w:t>
      </w:r>
      <w:r w:rsidRPr="00DC1FA0">
        <w:rPr>
          <w:rFonts w:eastAsia="SimSun"/>
          <w:color w:val="000000"/>
          <w:sz w:val="20"/>
          <w:szCs w:val="20"/>
          <w:lang w:eastAsia="zh-Hans"/>
        </w:rPr>
        <w:t>，</w:t>
      </w:r>
      <w:r w:rsidRPr="00DC1FA0">
        <w:rPr>
          <w:rFonts w:eastAsia="SimSun"/>
          <w:color w:val="000000"/>
          <w:sz w:val="20"/>
          <w:szCs w:val="20"/>
          <w:lang w:eastAsia="zh-CN"/>
        </w:rPr>
        <w:t>便可将</w:t>
      </w:r>
      <w:r w:rsidRPr="00DC1FA0">
        <w:rPr>
          <w:rFonts w:eastAsia="SimSun"/>
          <w:color w:val="000000"/>
          <w:sz w:val="20"/>
          <w:szCs w:val="20"/>
          <w:lang w:val="en-US" w:eastAsia="zh-CN"/>
        </w:rPr>
        <w:t>MEMS</w:t>
      </w:r>
      <w:r w:rsidRPr="00DC1FA0">
        <w:rPr>
          <w:rFonts w:eastAsia="SimSun"/>
          <w:color w:val="000000"/>
          <w:sz w:val="20"/>
          <w:szCs w:val="20"/>
          <w:lang w:val="en-US" w:eastAsia="zh-Hans"/>
        </w:rPr>
        <w:t>芯片置于</w:t>
      </w:r>
      <w:r w:rsidRPr="00DC1FA0">
        <w:rPr>
          <w:rFonts w:eastAsia="SimSun"/>
          <w:color w:val="000000"/>
          <w:sz w:val="20"/>
          <w:szCs w:val="20"/>
          <w:lang w:val="en-US" w:eastAsia="zh-CN"/>
        </w:rPr>
        <w:t>流道</w:t>
      </w:r>
      <w:r w:rsidRPr="00DC1FA0">
        <w:rPr>
          <w:rFonts w:eastAsia="SimSun"/>
          <w:color w:val="000000"/>
          <w:sz w:val="20"/>
          <w:szCs w:val="20"/>
          <w:lang w:val="en-US" w:eastAsia="zh-Hans"/>
        </w:rPr>
        <w:t>较窄侧（层流）</w:t>
      </w:r>
      <w:r w:rsidRPr="00DC1FA0">
        <w:rPr>
          <w:rFonts w:eastAsia="SimSun"/>
          <w:color w:val="000000"/>
          <w:sz w:val="20"/>
          <w:szCs w:val="20"/>
          <w:lang w:eastAsia="zh-Hans"/>
        </w:rPr>
        <w:t>，</w:t>
      </w:r>
      <w:r w:rsidRPr="00DC1FA0">
        <w:rPr>
          <w:rFonts w:eastAsia="SimSun"/>
          <w:color w:val="000000"/>
          <w:sz w:val="20"/>
          <w:szCs w:val="20"/>
          <w:lang w:eastAsia="zh-CN"/>
        </w:rPr>
        <w:t>从而</w:t>
      </w:r>
      <w:r w:rsidRPr="00DC1FA0">
        <w:rPr>
          <w:rFonts w:eastAsia="SimSun"/>
          <w:color w:val="000000"/>
          <w:sz w:val="20"/>
          <w:szCs w:val="20"/>
          <w:lang w:val="en-US" w:eastAsia="zh-Hans"/>
        </w:rPr>
        <w:t>真正发挥其测量性能</w:t>
      </w:r>
      <w:r w:rsidRPr="00DC1FA0">
        <w:rPr>
          <w:rFonts w:eastAsia="SimSun"/>
          <w:color w:val="000000"/>
          <w:sz w:val="20"/>
          <w:szCs w:val="20"/>
          <w:lang w:eastAsia="zh-Hans"/>
        </w:rPr>
        <w:t>。</w:t>
      </w:r>
    </w:p>
    <w:p w14:paraId="4D262E2C" w14:textId="4CC6299F" w:rsidR="00F3018A" w:rsidRPr="00DC1FA0" w:rsidRDefault="00F3018A" w:rsidP="00F3018A">
      <w:pPr>
        <w:autoSpaceDE w:val="0"/>
        <w:autoSpaceDN w:val="0"/>
        <w:adjustRightInd w:val="0"/>
        <w:jc w:val="both"/>
        <w:rPr>
          <w:rFonts w:eastAsia="SimSun"/>
          <w:color w:val="000000"/>
          <w:sz w:val="20"/>
          <w:szCs w:val="20"/>
          <w:lang w:val="en-US" w:eastAsia="zh-CN"/>
        </w:rPr>
      </w:pPr>
    </w:p>
    <w:p w14:paraId="3887CD07" w14:textId="097F73F7" w:rsidR="0068559A" w:rsidRPr="00DC1FA0" w:rsidRDefault="0068559A" w:rsidP="00F3018A">
      <w:pPr>
        <w:autoSpaceDE w:val="0"/>
        <w:autoSpaceDN w:val="0"/>
        <w:adjustRightInd w:val="0"/>
        <w:jc w:val="both"/>
        <w:rPr>
          <w:rFonts w:eastAsia="SimSun"/>
          <w:color w:val="000000"/>
          <w:sz w:val="20"/>
          <w:szCs w:val="20"/>
          <w:lang w:val="en-US" w:eastAsia="zh-CN"/>
        </w:rPr>
      </w:pPr>
      <w:r w:rsidRPr="00DC1FA0">
        <w:rPr>
          <w:rFonts w:eastAsia="SimSun"/>
          <w:color w:val="000000"/>
          <w:sz w:val="20"/>
          <w:szCs w:val="20"/>
          <w:lang w:val="en-US" w:eastAsia="zh-CN"/>
        </w:rPr>
        <w:t>液体流量产品经理</w:t>
      </w:r>
      <w:r w:rsidRPr="00DC1FA0">
        <w:rPr>
          <w:rFonts w:eastAsia="SimSun"/>
          <w:color w:val="000000"/>
          <w:sz w:val="20"/>
          <w:szCs w:val="20"/>
          <w:lang w:val="en-US" w:eastAsia="zh-CN"/>
        </w:rPr>
        <w:t xml:space="preserve"> Patrick Reith </w:t>
      </w:r>
      <w:r w:rsidRPr="00DC1FA0">
        <w:rPr>
          <w:rFonts w:eastAsia="SimSun"/>
          <w:color w:val="000000"/>
          <w:sz w:val="20"/>
          <w:szCs w:val="20"/>
          <w:lang w:val="en-US" w:eastAsia="zh-CN"/>
        </w:rPr>
        <w:t>解释道，</w:t>
      </w:r>
      <w:r w:rsidRPr="00DC1FA0">
        <w:rPr>
          <w:rFonts w:eastAsia="SimSun"/>
          <w:color w:val="000000"/>
          <w:sz w:val="20"/>
          <w:szCs w:val="20"/>
          <w:lang w:val="en-US" w:eastAsia="zh-CN"/>
        </w:rPr>
        <w:t>“</w:t>
      </w:r>
      <w:r w:rsidRPr="00DC1FA0">
        <w:rPr>
          <w:rFonts w:eastAsia="SimSun"/>
          <w:color w:val="000000"/>
          <w:sz w:val="20"/>
          <w:szCs w:val="20"/>
          <w:lang w:val="en-US" w:eastAsia="zh-CN"/>
        </w:rPr>
        <w:t>随产品组合的进一步扩大，我们开始追求在液体流量测量领域实现一站式概念。</w:t>
      </w:r>
      <w:r w:rsidRPr="00DC1FA0">
        <w:rPr>
          <w:rFonts w:eastAsia="SimSun"/>
          <w:sz w:val="20"/>
          <w:szCs w:val="20"/>
          <w:lang w:eastAsia="zh-Hans"/>
        </w:rPr>
        <w:t>SLF3S-4000B</w:t>
      </w:r>
      <w:r w:rsidRPr="00DC1FA0">
        <w:rPr>
          <w:rFonts w:eastAsia="SimSun"/>
          <w:color w:val="000000"/>
          <w:sz w:val="20"/>
          <w:szCs w:val="20"/>
          <w:lang w:val="en-US" w:eastAsia="zh-CN"/>
        </w:rPr>
        <w:t>现</w:t>
      </w:r>
      <w:r w:rsidRPr="00DC1FA0">
        <w:rPr>
          <w:rFonts w:eastAsia="SimSun" w:hint="eastAsia"/>
          <w:color w:val="000000"/>
          <w:sz w:val="20"/>
          <w:szCs w:val="20"/>
          <w:lang w:val="en-US" w:eastAsia="zh-CN"/>
        </w:rPr>
        <w:t>采用</w:t>
      </w:r>
      <w:r w:rsidR="00807CE7" w:rsidRPr="00DC1FA0">
        <w:rPr>
          <w:rFonts w:eastAsia="SimSun" w:hint="eastAsia"/>
          <w:color w:val="000000"/>
          <w:sz w:val="20"/>
          <w:szCs w:val="20"/>
          <w:lang w:val="en-US" w:eastAsia="zh-CN"/>
        </w:rPr>
        <w:t>与</w:t>
      </w:r>
      <w:r w:rsidR="00807CE7" w:rsidRPr="00DC1FA0">
        <w:rPr>
          <w:rFonts w:eastAsia="SimSun"/>
          <w:color w:val="000000"/>
          <w:sz w:val="20"/>
          <w:szCs w:val="20"/>
          <w:lang w:val="en-US" w:eastAsia="zh-CN"/>
        </w:rPr>
        <w:t>SLF3x</w:t>
      </w:r>
      <w:r w:rsidR="00807CE7" w:rsidRPr="00DC1FA0">
        <w:rPr>
          <w:rFonts w:eastAsia="SimSun"/>
          <w:color w:val="000000"/>
          <w:sz w:val="20"/>
          <w:szCs w:val="20"/>
          <w:lang w:val="en-US" w:eastAsia="zh-CN"/>
        </w:rPr>
        <w:t>系列产品</w:t>
      </w:r>
      <w:r w:rsidRPr="00DC1FA0">
        <w:rPr>
          <w:rFonts w:eastAsia="SimSun"/>
          <w:color w:val="000000"/>
          <w:sz w:val="20"/>
          <w:szCs w:val="20"/>
          <w:lang w:val="en-US" w:eastAsia="zh-CN"/>
        </w:rPr>
        <w:t>相同的外观和材质，覆盖的测量范围从数微升</w:t>
      </w:r>
      <w:r w:rsidR="003F4653" w:rsidRPr="00DC1FA0">
        <w:rPr>
          <w:rFonts w:eastAsia="SimSun" w:hint="eastAsia"/>
          <w:color w:val="000000"/>
          <w:sz w:val="20"/>
          <w:szCs w:val="20"/>
          <w:lang w:val="en-US" w:eastAsia="zh-CN"/>
        </w:rPr>
        <w:t>每分钟</w:t>
      </w:r>
      <w:r w:rsidRPr="00DC1FA0">
        <w:rPr>
          <w:rFonts w:eastAsia="SimSun"/>
          <w:color w:val="000000"/>
          <w:sz w:val="20"/>
          <w:szCs w:val="20"/>
          <w:lang w:val="en-US" w:eastAsia="zh-CN"/>
        </w:rPr>
        <w:t>至</w:t>
      </w:r>
      <w:r w:rsidRPr="00DC1FA0">
        <w:rPr>
          <w:rFonts w:eastAsia="SimSun"/>
          <w:color w:val="000000"/>
          <w:sz w:val="20"/>
          <w:szCs w:val="20"/>
          <w:lang w:val="en-US" w:eastAsia="zh-CN"/>
        </w:rPr>
        <w:t>1</w:t>
      </w:r>
      <w:r w:rsidRPr="00DC1FA0">
        <w:rPr>
          <w:rFonts w:eastAsia="SimSun"/>
          <w:color w:val="000000"/>
          <w:sz w:val="20"/>
          <w:szCs w:val="20"/>
          <w:lang w:val="en-US" w:eastAsia="zh-CN"/>
        </w:rPr>
        <w:t>升</w:t>
      </w:r>
      <w:r w:rsidR="003F4653" w:rsidRPr="00DC1FA0">
        <w:rPr>
          <w:rFonts w:eastAsia="SimSun" w:hint="eastAsia"/>
          <w:color w:val="000000"/>
          <w:sz w:val="20"/>
          <w:szCs w:val="20"/>
          <w:lang w:val="en-US" w:eastAsia="zh-CN"/>
        </w:rPr>
        <w:t>每分钟</w:t>
      </w:r>
      <w:r w:rsidRPr="00DC1FA0">
        <w:rPr>
          <w:rFonts w:eastAsia="SimSun"/>
          <w:color w:val="000000"/>
          <w:sz w:val="20"/>
          <w:szCs w:val="20"/>
          <w:lang w:val="en-US" w:eastAsia="zh-CN"/>
        </w:rPr>
        <w:t>。</w:t>
      </w:r>
      <w:r w:rsidRPr="00DC1FA0">
        <w:rPr>
          <w:rFonts w:eastAsia="SimSun"/>
          <w:color w:val="000000"/>
          <w:sz w:val="20"/>
          <w:szCs w:val="20"/>
          <w:lang w:val="en-US" w:eastAsia="zh-CN"/>
        </w:rPr>
        <w:t xml:space="preserve">” </w:t>
      </w:r>
    </w:p>
    <w:p w14:paraId="18983504" w14:textId="77777777" w:rsidR="0068559A" w:rsidRPr="00DC1FA0" w:rsidRDefault="0068559A" w:rsidP="00F3018A">
      <w:pPr>
        <w:autoSpaceDE w:val="0"/>
        <w:autoSpaceDN w:val="0"/>
        <w:adjustRightInd w:val="0"/>
        <w:jc w:val="both"/>
        <w:rPr>
          <w:rFonts w:eastAsia="SimSun"/>
          <w:color w:val="000000"/>
          <w:sz w:val="20"/>
          <w:szCs w:val="20"/>
          <w:lang w:val="en-US" w:eastAsia="zh-CN"/>
        </w:rPr>
      </w:pPr>
    </w:p>
    <w:p w14:paraId="41A07441" w14:textId="77777777" w:rsidR="0068559A" w:rsidRPr="00DC1FA0" w:rsidRDefault="0068559A" w:rsidP="00F3018A">
      <w:pPr>
        <w:autoSpaceDE w:val="0"/>
        <w:autoSpaceDN w:val="0"/>
        <w:adjustRightInd w:val="0"/>
        <w:jc w:val="both"/>
        <w:rPr>
          <w:rFonts w:eastAsia="SimSun"/>
          <w:color w:val="000000"/>
          <w:sz w:val="20"/>
          <w:szCs w:val="20"/>
          <w:lang w:val="en-US" w:eastAsia="zh-CN"/>
        </w:rPr>
      </w:pPr>
      <w:r w:rsidRPr="00DC1FA0">
        <w:rPr>
          <w:rFonts w:eastAsia="SimSun" w:hint="eastAsia"/>
          <w:color w:val="000000"/>
          <w:sz w:val="20"/>
          <w:szCs w:val="20"/>
          <w:lang w:val="en-US" w:eastAsia="zh-CN"/>
        </w:rPr>
        <w:t>创新型</w:t>
      </w:r>
      <w:r w:rsidRPr="00DC1FA0">
        <w:rPr>
          <w:rFonts w:eastAsia="SimSun"/>
          <w:color w:val="000000"/>
          <w:sz w:val="20"/>
          <w:szCs w:val="20"/>
          <w:lang w:val="en-US" w:eastAsia="zh-CN"/>
        </w:rPr>
        <w:t>SLF3S-4000B</w:t>
      </w:r>
      <w:r w:rsidRPr="00DC1FA0">
        <w:rPr>
          <w:rFonts w:eastAsia="SimSun" w:hint="eastAsia"/>
          <w:color w:val="000000"/>
          <w:sz w:val="20"/>
          <w:szCs w:val="20"/>
          <w:lang w:val="en-US" w:eastAsia="zh-CN"/>
        </w:rPr>
        <w:t>高流量传感器的成功开发，标志着</w:t>
      </w:r>
      <w:r w:rsidRPr="00DC1FA0">
        <w:rPr>
          <w:rFonts w:eastAsia="SimSun"/>
          <w:color w:val="000000"/>
          <w:sz w:val="20"/>
          <w:szCs w:val="20"/>
          <w:lang w:val="en-US" w:eastAsia="zh-CN"/>
        </w:rPr>
        <w:t>Sensirion</w:t>
      </w:r>
      <w:r w:rsidRPr="00DC1FA0">
        <w:rPr>
          <w:rFonts w:eastAsia="SimSun" w:hint="eastAsia"/>
          <w:color w:val="000000"/>
          <w:sz w:val="20"/>
          <w:szCs w:val="20"/>
          <w:lang w:val="en-US" w:eastAsia="zh-CN"/>
        </w:rPr>
        <w:t>进入测量领域的新维度，测量范围从</w:t>
      </w:r>
      <w:proofErr w:type="spellStart"/>
      <w:r w:rsidRPr="00DC1FA0">
        <w:rPr>
          <w:rFonts w:eastAsia="SimSun"/>
          <w:color w:val="000000"/>
          <w:sz w:val="20"/>
          <w:szCs w:val="20"/>
          <w:lang w:val="en-US" w:eastAsia="zh-CN"/>
        </w:rPr>
        <w:t>nL</w:t>
      </w:r>
      <w:proofErr w:type="spellEnd"/>
      <w:r w:rsidRPr="00DC1FA0">
        <w:rPr>
          <w:rFonts w:eastAsia="SimSun"/>
          <w:color w:val="000000"/>
          <w:sz w:val="20"/>
          <w:szCs w:val="20"/>
          <w:lang w:val="en-US" w:eastAsia="zh-CN"/>
        </w:rPr>
        <w:t>/min</w:t>
      </w:r>
      <w:r w:rsidRPr="00DC1FA0">
        <w:rPr>
          <w:rFonts w:eastAsia="SimSun" w:hint="eastAsia"/>
          <w:color w:val="000000"/>
          <w:sz w:val="20"/>
          <w:szCs w:val="20"/>
          <w:lang w:val="en-US" w:eastAsia="zh-CN"/>
        </w:rPr>
        <w:t>扩大至</w:t>
      </w:r>
      <w:r w:rsidRPr="00DC1FA0">
        <w:rPr>
          <w:rFonts w:eastAsia="SimSun"/>
          <w:color w:val="000000"/>
          <w:sz w:val="20"/>
          <w:szCs w:val="20"/>
          <w:lang w:val="en-US" w:eastAsia="zh-CN"/>
        </w:rPr>
        <w:t>L/min</w:t>
      </w:r>
      <w:r w:rsidRPr="00DC1FA0">
        <w:rPr>
          <w:rFonts w:eastAsia="SimSun" w:hint="eastAsia"/>
          <w:color w:val="000000"/>
          <w:sz w:val="20"/>
          <w:szCs w:val="20"/>
          <w:lang w:val="en-US" w:eastAsia="zh-CN"/>
        </w:rPr>
        <w:t>，实现质的飞跃。论外观与材质，</w:t>
      </w:r>
      <w:r w:rsidRPr="00DC1FA0">
        <w:rPr>
          <w:rFonts w:eastAsia="SimSun"/>
          <w:color w:val="000000"/>
          <w:sz w:val="20"/>
          <w:szCs w:val="20"/>
          <w:lang w:val="en-US" w:eastAsia="zh-CN"/>
        </w:rPr>
        <w:t>SLF3S-4000B</w:t>
      </w:r>
      <w:r w:rsidRPr="00DC1FA0">
        <w:rPr>
          <w:rFonts w:eastAsia="SimSun" w:hint="eastAsia"/>
          <w:color w:val="000000"/>
          <w:sz w:val="20"/>
          <w:szCs w:val="20"/>
          <w:lang w:val="en-US" w:eastAsia="zh-CN"/>
        </w:rPr>
        <w:t>与</w:t>
      </w:r>
      <w:r w:rsidRPr="00DC1FA0">
        <w:rPr>
          <w:rFonts w:eastAsia="SimSun"/>
          <w:color w:val="000000"/>
          <w:sz w:val="20"/>
          <w:szCs w:val="20"/>
          <w:lang w:val="en-US" w:eastAsia="zh-CN"/>
        </w:rPr>
        <w:t>SLF3x</w:t>
      </w:r>
      <w:r w:rsidRPr="00DC1FA0">
        <w:rPr>
          <w:rFonts w:eastAsia="SimSun" w:hint="eastAsia"/>
          <w:color w:val="000000"/>
          <w:sz w:val="20"/>
          <w:szCs w:val="20"/>
          <w:lang w:val="en-US" w:eastAsia="zh-CN"/>
        </w:rPr>
        <w:t>系列现有的三款流量传感器别无二致，但</w:t>
      </w:r>
      <w:r w:rsidRPr="00DC1FA0">
        <w:rPr>
          <w:rFonts w:eastAsia="SimSun"/>
          <w:color w:val="000000"/>
          <w:sz w:val="20"/>
          <w:szCs w:val="20"/>
          <w:lang w:val="en-US" w:eastAsia="zh-CN"/>
        </w:rPr>
        <w:t>SLF3S-4000B</w:t>
      </w:r>
      <w:r w:rsidRPr="00DC1FA0">
        <w:rPr>
          <w:rFonts w:eastAsia="SimSun" w:hint="eastAsia"/>
          <w:color w:val="000000"/>
          <w:sz w:val="20"/>
          <w:szCs w:val="20"/>
          <w:lang w:val="en-US" w:eastAsia="zh-CN"/>
        </w:rPr>
        <w:t>拥有几大优势：用户可以继续使用现有的电缆或软件进行读数，无需定制，因此无需对软件进行重新编程；提供全面的液体流量传感器组合，用户可从自动化解决方案和流体系统专家</w:t>
      </w:r>
      <w:r w:rsidRPr="00DC1FA0">
        <w:rPr>
          <w:rFonts w:eastAsia="SimSun"/>
          <w:color w:val="000000"/>
          <w:sz w:val="20"/>
          <w:szCs w:val="20"/>
          <w:lang w:val="en-US" w:eastAsia="zh-CN"/>
        </w:rPr>
        <w:t>Sensirion</w:t>
      </w:r>
      <w:r w:rsidRPr="00DC1FA0">
        <w:rPr>
          <w:rFonts w:eastAsia="SimSun" w:hint="eastAsia"/>
          <w:color w:val="000000"/>
          <w:sz w:val="20"/>
          <w:szCs w:val="20"/>
          <w:lang w:val="en-US" w:eastAsia="zh-CN"/>
        </w:rPr>
        <w:t>处获取一站式传感器技术。</w:t>
      </w:r>
    </w:p>
    <w:p w14:paraId="569294D8" w14:textId="77777777" w:rsidR="0068559A" w:rsidRPr="00DC1FA0" w:rsidRDefault="0068559A" w:rsidP="00F3018A">
      <w:pPr>
        <w:autoSpaceDE w:val="0"/>
        <w:autoSpaceDN w:val="0"/>
        <w:adjustRightInd w:val="0"/>
        <w:jc w:val="both"/>
        <w:rPr>
          <w:rFonts w:eastAsia="SimSun"/>
          <w:color w:val="000000"/>
          <w:sz w:val="20"/>
          <w:szCs w:val="20"/>
          <w:lang w:val="en-US" w:eastAsia="zh-CN"/>
        </w:rPr>
      </w:pPr>
    </w:p>
    <w:p w14:paraId="5E7A18FE" w14:textId="50650B25" w:rsidR="0068559A" w:rsidRPr="00DC1FA0" w:rsidRDefault="0068559A" w:rsidP="0068559A">
      <w:pPr>
        <w:autoSpaceDE w:val="0"/>
        <w:autoSpaceDN w:val="0"/>
        <w:adjustRightInd w:val="0"/>
        <w:jc w:val="both"/>
        <w:rPr>
          <w:rFonts w:eastAsia="SimSun"/>
          <w:color w:val="000000"/>
          <w:sz w:val="20"/>
          <w:szCs w:val="20"/>
          <w:lang w:eastAsia="zh-CN"/>
        </w:rPr>
      </w:pPr>
      <w:r w:rsidRPr="00DC1FA0">
        <w:rPr>
          <w:rFonts w:eastAsia="SimSun" w:hint="eastAsia"/>
          <w:color w:val="000000"/>
          <w:sz w:val="20"/>
          <w:szCs w:val="20"/>
          <w:lang w:val="en-US" w:eastAsia="zh-CN"/>
        </w:rPr>
        <w:t>但旅程才刚开始：</w:t>
      </w:r>
      <w:r w:rsidRPr="00DC1FA0">
        <w:rPr>
          <w:rFonts w:eastAsia="SimSun"/>
          <w:color w:val="000000"/>
          <w:sz w:val="20"/>
          <w:szCs w:val="20"/>
          <w:lang w:val="en-US" w:eastAsia="zh-CN"/>
        </w:rPr>
        <w:t>Sensirion</w:t>
      </w:r>
      <w:r w:rsidRPr="00DC1FA0">
        <w:rPr>
          <w:rFonts w:eastAsia="SimSun" w:hint="eastAsia"/>
          <w:color w:val="000000"/>
          <w:sz w:val="20"/>
          <w:szCs w:val="20"/>
          <w:lang w:val="en-US" w:eastAsia="zh-CN"/>
        </w:rPr>
        <w:t>开发人员希望在流量测量领域进一步提升标准，并设下新的目标：最高流速达到</w:t>
      </w:r>
      <w:r w:rsidRPr="00DC1FA0">
        <w:rPr>
          <w:rFonts w:eastAsia="SimSun"/>
          <w:color w:val="000000"/>
          <w:sz w:val="20"/>
          <w:szCs w:val="20"/>
          <w:lang w:val="en-US" w:eastAsia="zh-CN"/>
        </w:rPr>
        <w:t>20L/min</w:t>
      </w:r>
      <w:r w:rsidRPr="00DC1FA0">
        <w:rPr>
          <w:rFonts w:eastAsia="SimSun" w:hint="eastAsia"/>
          <w:color w:val="000000"/>
          <w:sz w:val="20"/>
          <w:szCs w:val="20"/>
          <w:lang w:val="en-US" w:eastAsia="zh-CN"/>
        </w:rPr>
        <w:t>。初步的实地研究已计划完毕。</w:t>
      </w:r>
    </w:p>
    <w:p w14:paraId="57B2DABB" w14:textId="77777777" w:rsidR="0068559A" w:rsidRPr="0068559A" w:rsidRDefault="0068559A" w:rsidP="00F3018A">
      <w:pPr>
        <w:autoSpaceDE w:val="0"/>
        <w:autoSpaceDN w:val="0"/>
        <w:adjustRightInd w:val="0"/>
        <w:jc w:val="both"/>
        <w:rPr>
          <w:rFonts w:eastAsia="SimSun"/>
          <w:color w:val="000000"/>
          <w:sz w:val="21"/>
          <w:szCs w:val="21"/>
          <w:lang w:val="en-US" w:eastAsia="zh-CN"/>
        </w:rPr>
      </w:pPr>
    </w:p>
    <w:p w14:paraId="3A1B18DB" w14:textId="4B196139" w:rsidR="00C90BDF" w:rsidRPr="0068559A" w:rsidRDefault="00C90BDF" w:rsidP="00F3018A">
      <w:pPr>
        <w:autoSpaceDE w:val="0"/>
        <w:autoSpaceDN w:val="0"/>
        <w:adjustRightInd w:val="0"/>
        <w:jc w:val="both"/>
        <w:rPr>
          <w:rFonts w:eastAsia="SimSun"/>
          <w:color w:val="000000"/>
          <w:sz w:val="21"/>
          <w:szCs w:val="21"/>
          <w:lang w:val="en-US" w:eastAsia="zh-CN"/>
        </w:rPr>
      </w:pPr>
      <w:r w:rsidRPr="0068559A">
        <w:rPr>
          <w:rFonts w:eastAsia="SimSun"/>
          <w:noProof/>
          <w:color w:val="000000"/>
          <w:sz w:val="20"/>
          <w:szCs w:val="20"/>
          <w:lang w:val="en-US" w:eastAsia="en-US"/>
        </w:rPr>
        <mc:AlternateContent>
          <mc:Choice Requires="wps">
            <w:drawing>
              <wp:anchor distT="45720" distB="45720" distL="114300" distR="114300" simplePos="0" relativeHeight="251658241" behindDoc="0" locked="0" layoutInCell="1" allowOverlap="1" wp14:anchorId="6AB9E8A2" wp14:editId="41523B67">
                <wp:simplePos x="0" y="0"/>
                <wp:positionH relativeFrom="column">
                  <wp:posOffset>-47625</wp:posOffset>
                </wp:positionH>
                <wp:positionV relativeFrom="paragraph">
                  <wp:posOffset>144145</wp:posOffset>
                </wp:positionV>
                <wp:extent cx="3091180" cy="1398270"/>
                <wp:effectExtent l="0" t="0" r="1397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1180" cy="1398270"/>
                        </a:xfrm>
                        <a:prstGeom prst="rect">
                          <a:avLst/>
                        </a:prstGeom>
                        <a:solidFill>
                          <a:schemeClr val="bg2">
                            <a:lumMod val="95000"/>
                          </a:schemeClr>
                        </a:solidFill>
                        <a:ln w="9525">
                          <a:solidFill>
                            <a:schemeClr val="bg2">
                              <a:lumMod val="95000"/>
                            </a:schemeClr>
                          </a:solidFill>
                          <a:miter lim="800000"/>
                          <a:headEnd/>
                          <a:tailEnd/>
                        </a:ln>
                      </wps:spPr>
                      <wps:txbx>
                        <w:txbxContent>
                          <w:p w14:paraId="29C3D7C4" w14:textId="407E3DAB" w:rsidR="00C90BDF" w:rsidRPr="00DC1FA0" w:rsidRDefault="0068559A" w:rsidP="00C90BDF">
                            <w:pPr>
                              <w:pStyle w:val="Standard"/>
                              <w:spacing w:line="360" w:lineRule="auto"/>
                              <w:rPr>
                                <w:rFonts w:asciiTheme="minorEastAsia" w:eastAsiaTheme="minorEastAsia" w:hAnsiTheme="minorEastAsia"/>
                                <w:b/>
                                <w:bCs/>
                                <w:color w:val="000000"/>
                                <w:sz w:val="20"/>
                                <w:szCs w:val="20"/>
                                <w:lang w:val="en-US"/>
                              </w:rPr>
                            </w:pPr>
                            <w:r w:rsidRPr="00DC1FA0">
                              <w:rPr>
                                <w:rFonts w:asciiTheme="minorEastAsia" w:eastAsiaTheme="minorEastAsia" w:hAnsiTheme="minorEastAsia" w:hint="eastAsia"/>
                                <w:b/>
                                <w:bCs/>
                                <w:color w:val="000000"/>
                                <w:sz w:val="20"/>
                                <w:szCs w:val="20"/>
                                <w:lang w:val="en-US"/>
                              </w:rPr>
                              <w:t>亮点</w:t>
                            </w:r>
                          </w:p>
                          <w:p w14:paraId="236886BD" w14:textId="3C681E49" w:rsidR="00C90BDF" w:rsidRPr="00DC1FA0" w:rsidRDefault="0068559A" w:rsidP="00C90BDF">
                            <w:pPr>
                              <w:pStyle w:val="Standard"/>
                              <w:numPr>
                                <w:ilvl w:val="0"/>
                                <w:numId w:val="44"/>
                              </w:numPr>
                              <w:rPr>
                                <w:rFonts w:asciiTheme="minorEastAsia" w:eastAsiaTheme="minorEastAsia" w:hAnsiTheme="minorEastAsia"/>
                                <w:sz w:val="20"/>
                                <w:szCs w:val="20"/>
                                <w:lang w:val="en-US"/>
                              </w:rPr>
                            </w:pPr>
                            <w:r w:rsidRPr="00DC1FA0">
                              <w:rPr>
                                <w:rFonts w:asciiTheme="minorEastAsia" w:eastAsiaTheme="minorEastAsia" w:hAnsiTheme="minorEastAsia" w:hint="eastAsia"/>
                                <w:sz w:val="20"/>
                                <w:szCs w:val="20"/>
                                <w:lang w:val="en-US"/>
                              </w:rPr>
                              <w:t>测量流速高达1L</w:t>
                            </w:r>
                            <w:r w:rsidRPr="00DC1FA0">
                              <w:rPr>
                                <w:rFonts w:asciiTheme="minorEastAsia" w:eastAsiaTheme="minorEastAsia" w:hAnsiTheme="minorEastAsia"/>
                                <w:sz w:val="20"/>
                                <w:szCs w:val="20"/>
                                <w:lang w:val="en-US"/>
                              </w:rPr>
                              <w:t>/</w:t>
                            </w:r>
                            <w:r w:rsidRPr="00DC1FA0">
                              <w:rPr>
                                <w:rFonts w:asciiTheme="minorEastAsia" w:eastAsiaTheme="minorEastAsia" w:hAnsiTheme="minorEastAsia" w:hint="eastAsia"/>
                                <w:sz w:val="20"/>
                                <w:szCs w:val="20"/>
                                <w:lang w:val="en-US"/>
                              </w:rPr>
                              <w:t>min，读数准确</w:t>
                            </w:r>
                          </w:p>
                          <w:p w14:paraId="7C05C045" w14:textId="16B5D232" w:rsidR="00C90BDF" w:rsidRPr="00DC1FA0" w:rsidRDefault="0068559A" w:rsidP="0068559A">
                            <w:pPr>
                              <w:pStyle w:val="ListParagraph"/>
                              <w:numPr>
                                <w:ilvl w:val="0"/>
                                <w:numId w:val="44"/>
                              </w:numPr>
                              <w:rPr>
                                <w:rFonts w:asciiTheme="minorEastAsia" w:eastAsiaTheme="minorEastAsia" w:hAnsiTheme="minorEastAsia" w:cs="Arial Unicode MS"/>
                                <w:kern w:val="2"/>
                                <w:sz w:val="20"/>
                                <w:szCs w:val="20"/>
                                <w:lang w:val="en-US" w:eastAsia="zh-CN" w:bidi="hi-IN"/>
                              </w:rPr>
                            </w:pPr>
                            <w:r w:rsidRPr="00DC1FA0">
                              <w:rPr>
                                <w:rFonts w:asciiTheme="minorEastAsia" w:eastAsiaTheme="minorEastAsia" w:hAnsiTheme="minorEastAsia" w:cs="Arial Unicode MS" w:hint="eastAsia"/>
                                <w:kern w:val="2"/>
                                <w:sz w:val="20"/>
                                <w:szCs w:val="20"/>
                                <w:lang w:val="en-US" w:eastAsia="zh-CN" w:bidi="hi-IN"/>
                              </w:rPr>
                              <w:t>响应时间短，可感知最微弱、最即时的流速变化</w:t>
                            </w:r>
                            <w:r w:rsidR="00C90BDF" w:rsidRPr="00DC1FA0">
                              <w:rPr>
                                <w:rFonts w:asciiTheme="minorEastAsia" w:eastAsiaTheme="minorEastAsia" w:hAnsiTheme="minorEastAsia"/>
                                <w:sz w:val="20"/>
                                <w:szCs w:val="20"/>
                                <w:lang w:val="en-US" w:eastAsia="zh-CN"/>
                              </w:rPr>
                              <w:t xml:space="preserve"> </w:t>
                            </w:r>
                          </w:p>
                          <w:p w14:paraId="03AE1F71" w14:textId="43DCD90C" w:rsidR="00C90BDF" w:rsidRPr="00DC1FA0" w:rsidRDefault="0068559A" w:rsidP="0068559A">
                            <w:pPr>
                              <w:pStyle w:val="ListParagraph"/>
                              <w:numPr>
                                <w:ilvl w:val="0"/>
                                <w:numId w:val="44"/>
                              </w:numPr>
                              <w:rPr>
                                <w:rFonts w:asciiTheme="minorEastAsia" w:eastAsiaTheme="minorEastAsia" w:hAnsiTheme="minorEastAsia" w:cs="Arial Unicode MS"/>
                                <w:kern w:val="2"/>
                                <w:sz w:val="20"/>
                                <w:szCs w:val="20"/>
                                <w:lang w:val="en-US" w:eastAsia="zh-CN" w:bidi="hi-IN"/>
                              </w:rPr>
                            </w:pPr>
                            <w:r w:rsidRPr="00DC1FA0">
                              <w:rPr>
                                <w:rFonts w:asciiTheme="minorEastAsia" w:eastAsiaTheme="minorEastAsia" w:hAnsiTheme="minorEastAsia" w:cs="Arial Unicode MS" w:hint="eastAsia"/>
                                <w:kern w:val="2"/>
                                <w:sz w:val="20"/>
                                <w:szCs w:val="20"/>
                                <w:lang w:val="en-US" w:eastAsia="zh-CN" w:bidi="hi-IN"/>
                              </w:rPr>
                              <w:t>提供经校准的数字输出信号</w:t>
                            </w:r>
                          </w:p>
                          <w:p w14:paraId="49F8D5A4" w14:textId="7FD64991" w:rsidR="00C90BDF" w:rsidRPr="00DC1FA0" w:rsidRDefault="0068559A" w:rsidP="0068559A">
                            <w:pPr>
                              <w:pStyle w:val="ListParagraph"/>
                              <w:numPr>
                                <w:ilvl w:val="0"/>
                                <w:numId w:val="44"/>
                              </w:numPr>
                              <w:rPr>
                                <w:rFonts w:asciiTheme="minorEastAsia" w:eastAsiaTheme="minorEastAsia" w:hAnsiTheme="minorEastAsia" w:cs="Arial Unicode MS"/>
                                <w:kern w:val="2"/>
                                <w:sz w:val="20"/>
                                <w:szCs w:val="20"/>
                                <w:lang w:val="en-US" w:eastAsia="zh-CN" w:bidi="hi-IN"/>
                              </w:rPr>
                            </w:pPr>
                            <w:r w:rsidRPr="00DC1FA0">
                              <w:rPr>
                                <w:rFonts w:asciiTheme="minorEastAsia" w:eastAsiaTheme="minorEastAsia" w:hAnsiTheme="minorEastAsia" w:cs="Arial Unicode MS" w:hint="eastAsia"/>
                                <w:kern w:val="2"/>
                                <w:sz w:val="20"/>
                                <w:szCs w:val="20"/>
                                <w:lang w:val="en-US" w:eastAsia="zh-CN" w:bidi="hi-IN"/>
                              </w:rPr>
                              <w:t>设计紧凑轻巧</w:t>
                            </w:r>
                          </w:p>
                          <w:p w14:paraId="6A28D921" w14:textId="662B97BB" w:rsidR="00C90BDF" w:rsidRPr="00DC1FA0" w:rsidRDefault="0068559A" w:rsidP="0068559A">
                            <w:pPr>
                              <w:pStyle w:val="ListParagraph"/>
                              <w:numPr>
                                <w:ilvl w:val="0"/>
                                <w:numId w:val="44"/>
                              </w:numPr>
                              <w:rPr>
                                <w:rFonts w:asciiTheme="minorEastAsia" w:eastAsiaTheme="minorEastAsia" w:hAnsiTheme="minorEastAsia" w:cs="Arial Unicode MS"/>
                                <w:kern w:val="2"/>
                                <w:sz w:val="20"/>
                                <w:szCs w:val="20"/>
                                <w:lang w:val="en-US" w:eastAsia="zh-CN" w:bidi="hi-IN"/>
                              </w:rPr>
                            </w:pPr>
                            <w:r w:rsidRPr="00DC1FA0">
                              <w:rPr>
                                <w:rFonts w:asciiTheme="minorEastAsia" w:eastAsiaTheme="minorEastAsia" w:hAnsiTheme="minorEastAsia" w:cs="Arial Unicode MS" w:hint="eastAsia"/>
                                <w:kern w:val="2"/>
                                <w:sz w:val="20"/>
                                <w:szCs w:val="20"/>
                                <w:lang w:val="en-US" w:eastAsia="zh-CN" w:bidi="hi-IN"/>
                              </w:rPr>
                              <w:t>流道中无移动部件</w:t>
                            </w:r>
                          </w:p>
                          <w:p w14:paraId="508F7166" w14:textId="5CDD5224" w:rsidR="0068559A" w:rsidRPr="00DC1FA0" w:rsidRDefault="0068559A" w:rsidP="0068559A">
                            <w:pPr>
                              <w:pStyle w:val="ListParagraph"/>
                              <w:numPr>
                                <w:ilvl w:val="0"/>
                                <w:numId w:val="44"/>
                              </w:numPr>
                              <w:rPr>
                                <w:rFonts w:asciiTheme="minorEastAsia" w:eastAsiaTheme="minorEastAsia" w:hAnsiTheme="minorEastAsia" w:cs="Arial Unicode MS"/>
                                <w:kern w:val="2"/>
                                <w:sz w:val="20"/>
                                <w:szCs w:val="20"/>
                                <w:lang w:val="en-US" w:eastAsia="zh-CN" w:bidi="hi-IN"/>
                              </w:rPr>
                            </w:pPr>
                            <w:r w:rsidRPr="00DC1FA0">
                              <w:rPr>
                                <w:rFonts w:asciiTheme="minorEastAsia" w:eastAsiaTheme="minorEastAsia" w:hAnsiTheme="minorEastAsia" w:cs="Arial Unicode MS" w:hint="eastAsia"/>
                                <w:kern w:val="2"/>
                                <w:sz w:val="20"/>
                                <w:szCs w:val="20"/>
                                <w:lang w:val="en-US" w:eastAsia="zh-CN" w:bidi="hi-IN"/>
                              </w:rPr>
                              <w:t>提供成本效益高的自动化解决方案</w:t>
                            </w:r>
                          </w:p>
                          <w:p w14:paraId="43037530" w14:textId="29FE2448" w:rsidR="00C90BDF" w:rsidRPr="00C90BDF" w:rsidRDefault="00C90BDF" w:rsidP="005A1EF2">
                            <w:pPr>
                              <w:pStyle w:val="Standard"/>
                              <w:ind w:left="360"/>
                              <w:rPr>
                                <w:rFonts w:ascii="Arial Narrow" w:hAnsi="Arial Narrow"/>
                                <w:sz w:val="22"/>
                                <w:szCs w:val="2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B9E8A2" id="_x0000_t202" coordsize="21600,21600" o:spt="202" path="m,l,21600r21600,l21600,xe">
                <v:stroke joinstyle="miter"/>
                <v:path gradientshapeok="t" o:connecttype="rect"/>
              </v:shapetype>
              <v:shape id="Text Box 2" o:spid="_x0000_s1026" type="#_x0000_t202" style="position:absolute;left:0;text-align:left;margin-left:-3.75pt;margin-top:11.35pt;width:243.4pt;height:110.1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" fillcolor="#f2f2f2 [3054]" strokecolor="#f2f2f2 [3054]">
                <v:textbox>
                  <w:txbxContent>
                    <w:p w14:paraId="29C3D7C4" w14:textId="407E3DAB" w:rsidR="00C90BDF" w:rsidRPr="00DC1FA0" w:rsidRDefault="0068559A" w:rsidP="00C90BDF">
                      <w:pPr>
                        <w:pStyle w:val="Standard"/>
                        <w:spacing w:line="360" w:lineRule="auto"/>
                        <w:rPr>
                          <w:rFonts w:asciiTheme="minorEastAsia" w:eastAsiaTheme="minorEastAsia" w:hAnsiTheme="minorEastAsia"/>
                          <w:b/>
                          <w:bCs/>
                          <w:color w:val="000000"/>
                          <w:sz w:val="20"/>
                          <w:szCs w:val="20"/>
                          <w:lang w:val="en-US"/>
                        </w:rPr>
                      </w:pPr>
                      <w:r w:rsidRPr="00DC1FA0">
                        <w:rPr>
                          <w:rFonts w:asciiTheme="minorEastAsia" w:eastAsiaTheme="minorEastAsia" w:hAnsiTheme="minorEastAsia" w:hint="eastAsia"/>
                          <w:b/>
                          <w:bCs/>
                          <w:color w:val="000000"/>
                          <w:sz w:val="20"/>
                          <w:szCs w:val="20"/>
                          <w:lang w:val="en-US"/>
                        </w:rPr>
                        <w:t>亮点</w:t>
                      </w:r>
                    </w:p>
                    <w:p w14:paraId="236886BD" w14:textId="3C681E49" w:rsidR="00C90BDF" w:rsidRPr="00DC1FA0" w:rsidRDefault="0068559A" w:rsidP="00C90BDF">
                      <w:pPr>
                        <w:pStyle w:val="Standard"/>
                        <w:numPr>
                          <w:ilvl w:val="0"/>
                          <w:numId w:val="44"/>
                        </w:numPr>
                        <w:rPr>
                          <w:rFonts w:asciiTheme="minorEastAsia" w:eastAsiaTheme="minorEastAsia" w:hAnsiTheme="minorEastAsia"/>
                          <w:sz w:val="20"/>
                          <w:szCs w:val="20"/>
                          <w:lang w:val="en-US"/>
                        </w:rPr>
                      </w:pPr>
                      <w:r w:rsidRPr="00DC1FA0">
                        <w:rPr>
                          <w:rFonts w:asciiTheme="minorEastAsia" w:eastAsiaTheme="minorEastAsia" w:hAnsiTheme="minorEastAsia" w:hint="eastAsia"/>
                          <w:sz w:val="20"/>
                          <w:szCs w:val="20"/>
                          <w:lang w:val="en-US"/>
                        </w:rPr>
                        <w:t>测量流速高达1L</w:t>
                      </w:r>
                      <w:r w:rsidRPr="00DC1FA0">
                        <w:rPr>
                          <w:rFonts w:asciiTheme="minorEastAsia" w:eastAsiaTheme="minorEastAsia" w:hAnsiTheme="minorEastAsia"/>
                          <w:sz w:val="20"/>
                          <w:szCs w:val="20"/>
                          <w:lang w:val="en-US"/>
                        </w:rPr>
                        <w:t>/</w:t>
                      </w:r>
                      <w:r w:rsidRPr="00DC1FA0">
                        <w:rPr>
                          <w:rFonts w:asciiTheme="minorEastAsia" w:eastAsiaTheme="minorEastAsia" w:hAnsiTheme="minorEastAsia" w:hint="eastAsia"/>
                          <w:sz w:val="20"/>
                          <w:szCs w:val="20"/>
                          <w:lang w:val="en-US"/>
                        </w:rPr>
                        <w:t>min，读数准确</w:t>
                      </w:r>
                    </w:p>
                    <w:p w14:paraId="7C05C045" w14:textId="16B5D232" w:rsidR="00C90BDF" w:rsidRPr="00DC1FA0" w:rsidRDefault="0068559A" w:rsidP="0068559A">
                      <w:pPr>
                        <w:pStyle w:val="ListParagraph"/>
                        <w:numPr>
                          <w:ilvl w:val="0"/>
                          <w:numId w:val="44"/>
                        </w:numPr>
                        <w:rPr>
                          <w:rFonts w:asciiTheme="minorEastAsia" w:eastAsiaTheme="minorEastAsia" w:hAnsiTheme="minorEastAsia" w:cs="Arial Unicode MS"/>
                          <w:kern w:val="2"/>
                          <w:sz w:val="20"/>
                          <w:szCs w:val="20"/>
                          <w:lang w:val="en-US" w:eastAsia="zh-CN" w:bidi="hi-IN"/>
                        </w:rPr>
                      </w:pPr>
                      <w:r w:rsidRPr="00DC1FA0">
                        <w:rPr>
                          <w:rFonts w:asciiTheme="minorEastAsia" w:eastAsiaTheme="minorEastAsia" w:hAnsiTheme="minorEastAsia" w:cs="Arial Unicode MS" w:hint="eastAsia"/>
                          <w:kern w:val="2"/>
                          <w:sz w:val="20"/>
                          <w:szCs w:val="20"/>
                          <w:lang w:val="en-US" w:eastAsia="zh-CN" w:bidi="hi-IN"/>
                        </w:rPr>
                        <w:t>响应时间短，可感知最微弱、最即时的流速变化</w:t>
                      </w:r>
                      <w:r w:rsidR="00C90BDF" w:rsidRPr="00DC1FA0">
                        <w:rPr>
                          <w:rFonts w:asciiTheme="minorEastAsia" w:eastAsiaTheme="minorEastAsia" w:hAnsiTheme="minorEastAsia"/>
                          <w:sz w:val="20"/>
                          <w:szCs w:val="20"/>
                          <w:lang w:val="en-US" w:eastAsia="zh-CN"/>
                        </w:rPr>
                        <w:t xml:space="preserve"> </w:t>
                      </w:r>
                    </w:p>
                    <w:p w14:paraId="03AE1F71" w14:textId="43DCD90C" w:rsidR="00C90BDF" w:rsidRPr="00DC1FA0" w:rsidRDefault="0068559A" w:rsidP="0068559A">
                      <w:pPr>
                        <w:pStyle w:val="ListParagraph"/>
                        <w:numPr>
                          <w:ilvl w:val="0"/>
                          <w:numId w:val="44"/>
                        </w:numPr>
                        <w:rPr>
                          <w:rFonts w:asciiTheme="minorEastAsia" w:eastAsiaTheme="minorEastAsia" w:hAnsiTheme="minorEastAsia" w:cs="Arial Unicode MS"/>
                          <w:kern w:val="2"/>
                          <w:sz w:val="20"/>
                          <w:szCs w:val="20"/>
                          <w:lang w:val="en-US" w:eastAsia="zh-CN" w:bidi="hi-IN"/>
                        </w:rPr>
                      </w:pPr>
                      <w:r w:rsidRPr="00DC1FA0">
                        <w:rPr>
                          <w:rFonts w:asciiTheme="minorEastAsia" w:eastAsiaTheme="minorEastAsia" w:hAnsiTheme="minorEastAsia" w:cs="Arial Unicode MS" w:hint="eastAsia"/>
                          <w:kern w:val="2"/>
                          <w:sz w:val="20"/>
                          <w:szCs w:val="20"/>
                          <w:lang w:val="en-US" w:eastAsia="zh-CN" w:bidi="hi-IN"/>
                        </w:rPr>
                        <w:t>提供经校准的数字输出信号</w:t>
                      </w:r>
                    </w:p>
                    <w:p w14:paraId="49F8D5A4" w14:textId="7FD64991" w:rsidR="00C90BDF" w:rsidRPr="00DC1FA0" w:rsidRDefault="0068559A" w:rsidP="0068559A">
                      <w:pPr>
                        <w:pStyle w:val="ListParagraph"/>
                        <w:numPr>
                          <w:ilvl w:val="0"/>
                          <w:numId w:val="44"/>
                        </w:numPr>
                        <w:rPr>
                          <w:rFonts w:asciiTheme="minorEastAsia" w:eastAsiaTheme="minorEastAsia" w:hAnsiTheme="minorEastAsia" w:cs="Arial Unicode MS"/>
                          <w:kern w:val="2"/>
                          <w:sz w:val="20"/>
                          <w:szCs w:val="20"/>
                          <w:lang w:val="en-US" w:eastAsia="zh-CN" w:bidi="hi-IN"/>
                        </w:rPr>
                      </w:pPr>
                      <w:r w:rsidRPr="00DC1FA0">
                        <w:rPr>
                          <w:rFonts w:asciiTheme="minorEastAsia" w:eastAsiaTheme="minorEastAsia" w:hAnsiTheme="minorEastAsia" w:cs="Arial Unicode MS" w:hint="eastAsia"/>
                          <w:kern w:val="2"/>
                          <w:sz w:val="20"/>
                          <w:szCs w:val="20"/>
                          <w:lang w:val="en-US" w:eastAsia="zh-CN" w:bidi="hi-IN"/>
                        </w:rPr>
                        <w:t>设计紧凑轻巧</w:t>
                      </w:r>
                    </w:p>
                    <w:p w14:paraId="6A28D921" w14:textId="662B97BB" w:rsidR="00C90BDF" w:rsidRPr="00DC1FA0" w:rsidRDefault="0068559A" w:rsidP="0068559A">
                      <w:pPr>
                        <w:pStyle w:val="ListParagraph"/>
                        <w:numPr>
                          <w:ilvl w:val="0"/>
                          <w:numId w:val="44"/>
                        </w:numPr>
                        <w:rPr>
                          <w:rFonts w:asciiTheme="minorEastAsia" w:eastAsiaTheme="minorEastAsia" w:hAnsiTheme="minorEastAsia" w:cs="Arial Unicode MS"/>
                          <w:kern w:val="2"/>
                          <w:sz w:val="20"/>
                          <w:szCs w:val="20"/>
                          <w:lang w:val="en-US" w:eastAsia="zh-CN" w:bidi="hi-IN"/>
                        </w:rPr>
                      </w:pPr>
                      <w:r w:rsidRPr="00DC1FA0">
                        <w:rPr>
                          <w:rFonts w:asciiTheme="minorEastAsia" w:eastAsiaTheme="minorEastAsia" w:hAnsiTheme="minorEastAsia" w:cs="Arial Unicode MS" w:hint="eastAsia"/>
                          <w:kern w:val="2"/>
                          <w:sz w:val="20"/>
                          <w:szCs w:val="20"/>
                          <w:lang w:val="en-US" w:eastAsia="zh-CN" w:bidi="hi-IN"/>
                        </w:rPr>
                        <w:t>流道中无移动部件</w:t>
                      </w:r>
                    </w:p>
                    <w:p w14:paraId="508F7166" w14:textId="5CDD5224" w:rsidR="0068559A" w:rsidRPr="00DC1FA0" w:rsidRDefault="0068559A" w:rsidP="0068559A">
                      <w:pPr>
                        <w:pStyle w:val="ListParagraph"/>
                        <w:numPr>
                          <w:ilvl w:val="0"/>
                          <w:numId w:val="44"/>
                        </w:numPr>
                        <w:rPr>
                          <w:rFonts w:asciiTheme="minorEastAsia" w:eastAsiaTheme="minorEastAsia" w:hAnsiTheme="minorEastAsia" w:cs="Arial Unicode MS"/>
                          <w:kern w:val="2"/>
                          <w:sz w:val="20"/>
                          <w:szCs w:val="20"/>
                          <w:lang w:val="en-US" w:eastAsia="zh-CN" w:bidi="hi-IN"/>
                        </w:rPr>
                      </w:pPr>
                      <w:r w:rsidRPr="00DC1FA0">
                        <w:rPr>
                          <w:rFonts w:asciiTheme="minorEastAsia" w:eastAsiaTheme="minorEastAsia" w:hAnsiTheme="minorEastAsia" w:cs="Arial Unicode MS" w:hint="eastAsia"/>
                          <w:kern w:val="2"/>
                          <w:sz w:val="20"/>
                          <w:szCs w:val="20"/>
                          <w:lang w:val="en-US" w:eastAsia="zh-CN" w:bidi="hi-IN"/>
                        </w:rPr>
                        <w:t>提供成本效益高的自动化解决方案</w:t>
                      </w:r>
                    </w:p>
                    <w:p w14:paraId="43037530" w14:textId="29FE2448" w:rsidR="00C90BDF" w:rsidRPr="00C90BDF" w:rsidRDefault="00C90BDF" w:rsidP="005A1EF2">
                      <w:pPr>
                        <w:pStyle w:val="Standard"/>
                        <w:ind w:left="360"/>
                        <w:rPr>
                          <w:rFonts w:ascii="Arial Narrow" w:hAnsi="Arial Narrow"/>
                          <w:sz w:val="22"/>
                          <w:szCs w:val="22"/>
                          <w:lang w:val="en-US"/>
                        </w:rPr>
                      </w:pPr>
                    </w:p>
                  </w:txbxContent>
                </v:textbox>
                <w10:wrap type="square"/>
              </v:shape>
            </w:pict>
          </mc:Fallback>
        </mc:AlternateContent>
      </w:r>
    </w:p>
    <w:p w14:paraId="4B944065" w14:textId="683818B9" w:rsidR="00C90BDF" w:rsidRPr="0068559A" w:rsidRDefault="00C90BDF" w:rsidP="00F3018A">
      <w:pPr>
        <w:autoSpaceDE w:val="0"/>
        <w:autoSpaceDN w:val="0"/>
        <w:adjustRightInd w:val="0"/>
        <w:jc w:val="both"/>
        <w:rPr>
          <w:rFonts w:eastAsia="SimSun"/>
          <w:color w:val="000000"/>
          <w:sz w:val="21"/>
          <w:szCs w:val="21"/>
          <w:lang w:val="en-US" w:eastAsia="zh-CN"/>
        </w:rPr>
      </w:pPr>
    </w:p>
    <w:p w14:paraId="2835E9CE" w14:textId="5918FD21" w:rsidR="00F3018A" w:rsidRPr="0068559A" w:rsidRDefault="00F3018A" w:rsidP="00F3018A">
      <w:pPr>
        <w:autoSpaceDE w:val="0"/>
        <w:autoSpaceDN w:val="0"/>
        <w:adjustRightInd w:val="0"/>
        <w:jc w:val="both"/>
        <w:rPr>
          <w:rFonts w:eastAsia="SimSun"/>
          <w:color w:val="000000"/>
          <w:sz w:val="20"/>
          <w:szCs w:val="20"/>
          <w:lang w:val="en-US" w:eastAsia="zh-CN"/>
        </w:rPr>
      </w:pPr>
    </w:p>
    <w:p w14:paraId="2EB3C517" w14:textId="6B615FBD" w:rsidR="00C90BDF" w:rsidRPr="0068559A" w:rsidRDefault="00C90BDF" w:rsidP="00F3018A">
      <w:pPr>
        <w:autoSpaceDE w:val="0"/>
        <w:autoSpaceDN w:val="0"/>
        <w:adjustRightInd w:val="0"/>
        <w:jc w:val="both"/>
        <w:rPr>
          <w:rFonts w:eastAsia="SimSun"/>
          <w:color w:val="000000"/>
          <w:sz w:val="20"/>
          <w:szCs w:val="20"/>
          <w:lang w:val="en-US" w:eastAsia="zh-CN"/>
        </w:rPr>
      </w:pPr>
    </w:p>
    <w:p w14:paraId="11A2CADA" w14:textId="2D4CC3F8" w:rsidR="00C90BDF" w:rsidRPr="0068559A" w:rsidRDefault="00C90BDF" w:rsidP="00F3018A">
      <w:pPr>
        <w:autoSpaceDE w:val="0"/>
        <w:autoSpaceDN w:val="0"/>
        <w:adjustRightInd w:val="0"/>
        <w:jc w:val="both"/>
        <w:rPr>
          <w:rFonts w:eastAsia="SimSun"/>
          <w:color w:val="000000"/>
          <w:sz w:val="20"/>
          <w:szCs w:val="20"/>
          <w:lang w:val="en-US" w:eastAsia="zh-CN"/>
        </w:rPr>
      </w:pPr>
    </w:p>
    <w:p w14:paraId="7506D277" w14:textId="21C5031D" w:rsidR="00C90BDF" w:rsidRPr="0068559A" w:rsidRDefault="00C90BDF" w:rsidP="00F3018A">
      <w:pPr>
        <w:autoSpaceDE w:val="0"/>
        <w:autoSpaceDN w:val="0"/>
        <w:adjustRightInd w:val="0"/>
        <w:jc w:val="both"/>
        <w:rPr>
          <w:rFonts w:eastAsia="SimSun"/>
          <w:color w:val="000000"/>
          <w:sz w:val="20"/>
          <w:szCs w:val="20"/>
          <w:lang w:val="en-US" w:eastAsia="zh-CN"/>
        </w:rPr>
      </w:pPr>
    </w:p>
    <w:p w14:paraId="1E1527F5" w14:textId="2CAAB33A" w:rsidR="00C90BDF" w:rsidRPr="0068559A" w:rsidRDefault="00C90BDF" w:rsidP="00F3018A">
      <w:pPr>
        <w:autoSpaceDE w:val="0"/>
        <w:autoSpaceDN w:val="0"/>
        <w:adjustRightInd w:val="0"/>
        <w:jc w:val="both"/>
        <w:rPr>
          <w:rFonts w:eastAsia="SimSun"/>
          <w:color w:val="000000"/>
          <w:sz w:val="20"/>
          <w:szCs w:val="20"/>
          <w:lang w:val="en-US" w:eastAsia="zh-CN"/>
        </w:rPr>
      </w:pPr>
    </w:p>
    <w:p w14:paraId="2BAA8E04" w14:textId="4916F00B" w:rsidR="00C90BDF" w:rsidRPr="0068559A" w:rsidRDefault="00C90BDF" w:rsidP="00F3018A">
      <w:pPr>
        <w:autoSpaceDE w:val="0"/>
        <w:autoSpaceDN w:val="0"/>
        <w:adjustRightInd w:val="0"/>
        <w:jc w:val="both"/>
        <w:rPr>
          <w:rFonts w:eastAsia="SimSun"/>
          <w:color w:val="000000"/>
          <w:sz w:val="20"/>
          <w:szCs w:val="20"/>
          <w:lang w:val="en-US" w:eastAsia="zh-CN"/>
        </w:rPr>
      </w:pPr>
    </w:p>
    <w:p w14:paraId="10039F81" w14:textId="760AD29B" w:rsidR="00C90BDF" w:rsidRPr="0068559A" w:rsidRDefault="00C90BDF" w:rsidP="00F3018A">
      <w:pPr>
        <w:autoSpaceDE w:val="0"/>
        <w:autoSpaceDN w:val="0"/>
        <w:adjustRightInd w:val="0"/>
        <w:jc w:val="both"/>
        <w:rPr>
          <w:rFonts w:eastAsia="SimSun"/>
          <w:color w:val="000000"/>
          <w:sz w:val="20"/>
          <w:szCs w:val="20"/>
          <w:lang w:val="en-US" w:eastAsia="zh-CN"/>
        </w:rPr>
      </w:pPr>
    </w:p>
    <w:p w14:paraId="183E6DBC" w14:textId="27B3B6C1" w:rsidR="00C90BDF" w:rsidRPr="0068559A" w:rsidRDefault="00C90BDF" w:rsidP="00F3018A">
      <w:pPr>
        <w:autoSpaceDE w:val="0"/>
        <w:autoSpaceDN w:val="0"/>
        <w:adjustRightInd w:val="0"/>
        <w:jc w:val="both"/>
        <w:rPr>
          <w:rFonts w:eastAsia="SimSun"/>
          <w:color w:val="000000"/>
          <w:sz w:val="20"/>
          <w:szCs w:val="20"/>
          <w:lang w:val="en-US" w:eastAsia="zh-CN"/>
        </w:rPr>
      </w:pPr>
    </w:p>
    <w:p w14:paraId="3476C4EF" w14:textId="6B7F4A22" w:rsidR="00C90BDF" w:rsidRPr="0068559A" w:rsidRDefault="00C90BDF" w:rsidP="00F3018A">
      <w:pPr>
        <w:autoSpaceDE w:val="0"/>
        <w:autoSpaceDN w:val="0"/>
        <w:adjustRightInd w:val="0"/>
        <w:jc w:val="both"/>
        <w:rPr>
          <w:rFonts w:eastAsia="SimSun"/>
          <w:color w:val="000000"/>
          <w:sz w:val="20"/>
          <w:szCs w:val="20"/>
          <w:lang w:val="en-US" w:eastAsia="zh-CN"/>
        </w:rPr>
      </w:pPr>
    </w:p>
    <w:p w14:paraId="7FE16FD6" w14:textId="47FA41C7" w:rsidR="00C90BDF" w:rsidRPr="0068559A" w:rsidRDefault="00DC1FA0" w:rsidP="00DC1FA0">
      <w:pPr>
        <w:rPr>
          <w:rFonts w:eastAsia="SimSun"/>
          <w:color w:val="000000"/>
          <w:sz w:val="20"/>
          <w:szCs w:val="20"/>
          <w:lang w:val="en-US" w:eastAsia="zh-CN"/>
        </w:rPr>
      </w:pPr>
      <w:r>
        <w:rPr>
          <w:rFonts w:eastAsia="SimSun"/>
          <w:color w:val="000000"/>
          <w:sz w:val="20"/>
          <w:szCs w:val="20"/>
          <w:lang w:val="en-US" w:eastAsia="zh-CN"/>
        </w:rPr>
        <w:br w:type="page"/>
      </w:r>
    </w:p>
    <w:p w14:paraId="214A4237" w14:textId="77777777" w:rsidR="0068559A" w:rsidRPr="0068559A" w:rsidRDefault="0068559A" w:rsidP="00F3018A">
      <w:pPr>
        <w:pBdr>
          <w:top w:val="single" w:sz="4" w:space="5" w:color="auto"/>
        </w:pBdr>
        <w:spacing w:after="120"/>
        <w:rPr>
          <w:rFonts w:eastAsia="SimSun"/>
          <w:b/>
          <w:bCs/>
          <w:color w:val="000000"/>
          <w:sz w:val="20"/>
          <w:szCs w:val="20"/>
          <w:lang w:eastAsia="zh-CN"/>
        </w:rPr>
      </w:pPr>
    </w:p>
    <w:p w14:paraId="4616451F" w14:textId="4569513F" w:rsidR="00F3018A" w:rsidRPr="0068559A" w:rsidRDefault="0068559A" w:rsidP="00F3018A">
      <w:pPr>
        <w:pBdr>
          <w:top w:val="single" w:sz="4" w:space="5" w:color="auto"/>
        </w:pBdr>
        <w:spacing w:after="120"/>
        <w:rPr>
          <w:rFonts w:eastAsia="SimSun"/>
          <w:b/>
          <w:bCs/>
          <w:color w:val="000000"/>
          <w:sz w:val="20"/>
          <w:szCs w:val="20"/>
          <w:lang w:eastAsia="zh-CN"/>
        </w:rPr>
      </w:pPr>
      <w:r w:rsidRPr="0068559A">
        <w:rPr>
          <w:rFonts w:eastAsia="SimSun"/>
          <w:b/>
          <w:bCs/>
          <w:color w:val="000000"/>
          <w:sz w:val="20"/>
          <w:szCs w:val="20"/>
          <w:lang w:eastAsia="zh-CN"/>
        </w:rPr>
        <w:t xml:space="preserve">Sensirion – </w:t>
      </w:r>
      <w:r w:rsidRPr="0068559A">
        <w:rPr>
          <w:rFonts w:eastAsia="SimSun"/>
          <w:b/>
          <w:bCs/>
          <w:color w:val="000000"/>
          <w:sz w:val="20"/>
          <w:szCs w:val="20"/>
          <w:lang w:val="en-US" w:eastAsia="zh-CN"/>
        </w:rPr>
        <w:t>环境和流量传感器解决方案专家</w:t>
      </w:r>
    </w:p>
    <w:p w14:paraId="30E6383D" w14:textId="28945258" w:rsidR="00301199" w:rsidRPr="009F36C0" w:rsidRDefault="0068559A" w:rsidP="0081308B">
      <w:pPr>
        <w:rPr>
          <w:rFonts w:eastAsia="SimSun"/>
          <w:color w:val="000000"/>
          <w:sz w:val="20"/>
          <w:szCs w:val="20"/>
          <w:lang w:val="de-DE" w:eastAsia="zh-CN"/>
        </w:rPr>
      </w:pPr>
      <w:r w:rsidRPr="0068559A">
        <w:rPr>
          <w:rFonts w:eastAsia="SimSun"/>
          <w:color w:val="000000"/>
          <w:sz w:val="20"/>
          <w:szCs w:val="20"/>
          <w:lang w:eastAsia="zh-CN"/>
        </w:rPr>
        <w:t>Sensirion</w:t>
      </w:r>
      <w:r w:rsidRPr="0068559A">
        <w:rPr>
          <w:rFonts w:eastAsia="SimSun"/>
          <w:color w:val="000000"/>
          <w:sz w:val="20"/>
          <w:szCs w:val="20"/>
          <w:lang w:val="en-US" w:eastAsia="zh-CN"/>
        </w:rPr>
        <w:t>是全球</w:t>
      </w:r>
      <w:r w:rsidR="003F4653">
        <w:rPr>
          <w:rFonts w:eastAsia="SimSun" w:hint="eastAsia"/>
          <w:color w:val="000000"/>
          <w:sz w:val="20"/>
          <w:szCs w:val="20"/>
          <w:lang w:val="en-US" w:eastAsia="zh-CN"/>
        </w:rPr>
        <w:t>知名</w:t>
      </w:r>
      <w:r w:rsidRPr="0068559A">
        <w:rPr>
          <w:rFonts w:eastAsia="SimSun"/>
          <w:color w:val="000000"/>
          <w:sz w:val="20"/>
          <w:szCs w:val="20"/>
          <w:lang w:val="en-US" w:eastAsia="zh-CN"/>
        </w:rPr>
        <w:t>的传感器和传感器解决方案开发商和制造商</w:t>
      </w:r>
      <w:r w:rsidRPr="0068559A">
        <w:rPr>
          <w:rFonts w:eastAsia="SimSun"/>
          <w:color w:val="000000"/>
          <w:sz w:val="20"/>
          <w:szCs w:val="20"/>
          <w:lang w:eastAsia="zh-CN"/>
        </w:rPr>
        <w:t>，</w:t>
      </w:r>
      <w:r w:rsidRPr="0068559A">
        <w:rPr>
          <w:rFonts w:eastAsia="SimSun"/>
          <w:color w:val="000000"/>
          <w:sz w:val="20"/>
          <w:szCs w:val="20"/>
          <w:lang w:val="en-US" w:eastAsia="zh-CN"/>
        </w:rPr>
        <w:t>其产品能够提升效率、改善健康、提高安全性及舒适度。</w:t>
      </w:r>
      <w:r w:rsidRPr="0068559A">
        <w:rPr>
          <w:rFonts w:eastAsia="SimSun"/>
          <w:color w:val="000000"/>
          <w:sz w:val="20"/>
          <w:szCs w:val="20"/>
          <w:lang w:eastAsia="zh-CN"/>
        </w:rPr>
        <w:t>Sensirion</w:t>
      </w:r>
      <w:r w:rsidRPr="0068559A">
        <w:rPr>
          <w:rFonts w:eastAsia="SimSun"/>
          <w:color w:val="000000"/>
          <w:sz w:val="20"/>
          <w:szCs w:val="20"/>
          <w:lang w:val="en-US" w:eastAsia="zh-CN"/>
        </w:rPr>
        <w:t>成立于</w:t>
      </w:r>
      <w:r w:rsidRPr="0068559A">
        <w:rPr>
          <w:rFonts w:eastAsia="SimSun"/>
          <w:color w:val="000000"/>
          <w:sz w:val="20"/>
          <w:szCs w:val="20"/>
          <w:lang w:eastAsia="zh-CN"/>
        </w:rPr>
        <w:t>1998</w:t>
      </w:r>
      <w:r w:rsidRPr="0068559A">
        <w:rPr>
          <w:rFonts w:eastAsia="SimSun"/>
          <w:color w:val="000000"/>
          <w:sz w:val="20"/>
          <w:szCs w:val="20"/>
          <w:lang w:val="en-US" w:eastAsia="zh-CN"/>
        </w:rPr>
        <w:t>年</w:t>
      </w:r>
      <w:r w:rsidRPr="0068559A">
        <w:rPr>
          <w:rFonts w:eastAsia="SimSun"/>
          <w:color w:val="000000"/>
          <w:sz w:val="20"/>
          <w:szCs w:val="20"/>
          <w:lang w:eastAsia="zh-CN"/>
        </w:rPr>
        <w:t>，</w:t>
      </w:r>
      <w:r w:rsidRPr="0068559A">
        <w:rPr>
          <w:rFonts w:eastAsia="SimSun"/>
          <w:color w:val="000000"/>
          <w:sz w:val="20"/>
          <w:szCs w:val="20"/>
          <w:lang w:val="en-HK" w:eastAsia="zh-CN"/>
        </w:rPr>
        <w:t>总部位于瑞士</w:t>
      </w:r>
      <w:r w:rsidRPr="0068559A">
        <w:rPr>
          <w:rFonts w:eastAsia="SimSun"/>
          <w:color w:val="000000"/>
          <w:sz w:val="20"/>
          <w:szCs w:val="20"/>
          <w:lang w:eastAsia="zh-CN"/>
        </w:rPr>
        <w:t>Stäfa</w:t>
      </w:r>
      <w:r w:rsidRPr="0068559A">
        <w:rPr>
          <w:rFonts w:eastAsia="SimSun"/>
          <w:color w:val="000000"/>
          <w:sz w:val="20"/>
          <w:szCs w:val="20"/>
          <w:lang w:eastAsia="zh-CN"/>
        </w:rPr>
        <w:t>，</w:t>
      </w:r>
      <w:r w:rsidRPr="0068559A">
        <w:rPr>
          <w:rFonts w:eastAsia="SimSun"/>
          <w:color w:val="000000"/>
          <w:sz w:val="20"/>
          <w:szCs w:val="20"/>
          <w:lang w:val="en-HK" w:eastAsia="zh-CN"/>
        </w:rPr>
        <w:t>在全球拥有多家子公司</w:t>
      </w:r>
      <w:r w:rsidRPr="0068559A">
        <w:rPr>
          <w:rFonts w:eastAsia="SimSun"/>
          <w:color w:val="000000"/>
          <w:sz w:val="20"/>
          <w:szCs w:val="20"/>
          <w:lang w:eastAsia="zh-CN"/>
        </w:rPr>
        <w:t>，</w:t>
      </w:r>
      <w:r w:rsidRPr="0068559A">
        <w:rPr>
          <w:rFonts w:eastAsia="SimSun"/>
          <w:color w:val="000000"/>
          <w:sz w:val="20"/>
          <w:szCs w:val="20"/>
          <w:lang w:val="en-HK" w:eastAsia="zh-CN"/>
        </w:rPr>
        <w:t>现共有约</w:t>
      </w:r>
      <w:r w:rsidRPr="0068559A">
        <w:rPr>
          <w:rFonts w:eastAsia="SimSun"/>
          <w:color w:val="000000"/>
          <w:sz w:val="20"/>
          <w:szCs w:val="20"/>
          <w:lang w:eastAsia="zh-CN"/>
        </w:rPr>
        <w:t>1000</w:t>
      </w:r>
      <w:r w:rsidRPr="0068559A">
        <w:rPr>
          <w:rFonts w:eastAsia="SimSun"/>
          <w:color w:val="000000"/>
          <w:sz w:val="20"/>
          <w:szCs w:val="20"/>
          <w:lang w:val="en-HK" w:eastAsia="zh-CN"/>
        </w:rPr>
        <w:t>名员工。</w:t>
      </w:r>
      <w:r w:rsidRPr="0068559A">
        <w:rPr>
          <w:rFonts w:eastAsia="SimSun"/>
          <w:color w:val="000000"/>
          <w:sz w:val="20"/>
          <w:szCs w:val="20"/>
          <w:lang w:val="en-US" w:eastAsia="zh-CN"/>
        </w:rPr>
        <w:t>Sensirion</w:t>
      </w:r>
      <w:r w:rsidRPr="0068559A">
        <w:rPr>
          <w:rFonts w:eastAsia="SimSun"/>
          <w:color w:val="000000"/>
          <w:sz w:val="20"/>
          <w:szCs w:val="20"/>
          <w:lang w:val="en-US" w:eastAsia="zh-CN"/>
        </w:rPr>
        <w:t>传感器能精确可靠地测量各种环境参数和流量。公司致力于通过开创性传感器技术使世界变得更智能。作为创新先锋</w:t>
      </w:r>
      <w:r w:rsidRPr="0068559A">
        <w:rPr>
          <w:rFonts w:eastAsia="SimSun"/>
          <w:color w:val="000000"/>
          <w:sz w:val="20"/>
          <w:szCs w:val="20"/>
          <w:lang w:val="de-DE" w:eastAsia="zh-CN"/>
        </w:rPr>
        <w:t>，</w:t>
      </w:r>
      <w:r w:rsidRPr="0068559A">
        <w:rPr>
          <w:rFonts w:eastAsia="SimSun"/>
          <w:color w:val="000000"/>
          <w:sz w:val="20"/>
          <w:szCs w:val="20"/>
          <w:lang w:val="de-DE" w:eastAsia="zh-CN"/>
        </w:rPr>
        <w:t>Sensirion</w:t>
      </w:r>
      <w:r w:rsidRPr="0068559A">
        <w:rPr>
          <w:rFonts w:eastAsia="SimSun"/>
          <w:color w:val="000000"/>
          <w:sz w:val="20"/>
          <w:szCs w:val="20"/>
          <w:lang w:val="en-US" w:eastAsia="zh-CN"/>
        </w:rPr>
        <w:t>可根据汽车、工业、医疗技术和消费电子市场的客户和合作伙伴的具体需求开发解决方案</w:t>
      </w:r>
      <w:r w:rsidRPr="0068559A">
        <w:rPr>
          <w:rFonts w:eastAsia="SimSun"/>
          <w:color w:val="000000"/>
          <w:sz w:val="20"/>
          <w:szCs w:val="20"/>
          <w:lang w:val="de-DE" w:eastAsia="zh-CN"/>
        </w:rPr>
        <w:t>，</w:t>
      </w:r>
      <w:r w:rsidRPr="0068559A">
        <w:rPr>
          <w:rFonts w:eastAsia="SimSun"/>
          <w:color w:val="000000"/>
          <w:sz w:val="20"/>
          <w:szCs w:val="20"/>
          <w:lang w:val="en-US" w:eastAsia="zh-CN"/>
        </w:rPr>
        <w:t>同时也为追求成本效益的大规模生产提供高质量产品。</w:t>
      </w:r>
      <w:r>
        <w:rPr>
          <w:rFonts w:eastAsia="SimSun" w:hint="eastAsia"/>
          <w:color w:val="000000"/>
          <w:sz w:val="20"/>
          <w:szCs w:val="20"/>
          <w:lang w:val="en-US" w:eastAsia="zh-CN"/>
        </w:rPr>
        <w:t>欲了解</w:t>
      </w:r>
      <w:r w:rsidRPr="0068559A">
        <w:rPr>
          <w:rFonts w:eastAsia="SimSun"/>
          <w:color w:val="000000"/>
          <w:sz w:val="20"/>
          <w:szCs w:val="20"/>
          <w:lang w:val="en-US" w:eastAsia="zh-CN"/>
        </w:rPr>
        <w:t>更多信息和最新</w:t>
      </w:r>
      <w:r w:rsidR="005557C1">
        <w:rPr>
          <w:rFonts w:eastAsia="SimSun" w:hint="eastAsia"/>
          <w:color w:val="000000"/>
          <w:sz w:val="20"/>
          <w:szCs w:val="20"/>
          <w:lang w:val="en-US" w:eastAsia="zh-CN"/>
        </w:rPr>
        <w:t>动态</w:t>
      </w:r>
      <w:r w:rsidRPr="0068559A">
        <w:rPr>
          <w:rFonts w:eastAsia="SimSun"/>
          <w:color w:val="000000"/>
          <w:sz w:val="20"/>
          <w:szCs w:val="20"/>
          <w:lang w:val="de-DE" w:eastAsia="zh-CN"/>
        </w:rPr>
        <w:t>，</w:t>
      </w:r>
      <w:proofErr w:type="gramStart"/>
      <w:r w:rsidRPr="0068559A">
        <w:rPr>
          <w:rFonts w:eastAsia="SimSun"/>
          <w:color w:val="000000"/>
          <w:sz w:val="20"/>
          <w:szCs w:val="20"/>
          <w:lang w:val="en-US" w:eastAsia="zh-CN"/>
        </w:rPr>
        <w:t>请访问</w:t>
      </w:r>
      <w:proofErr w:type="gramEnd"/>
      <w:hyperlink r:id="rId12" w:history="1">
        <w:r w:rsidRPr="0068559A">
          <w:rPr>
            <w:rStyle w:val="Hyperlink"/>
            <w:rFonts w:eastAsia="SimSun"/>
            <w:sz w:val="20"/>
            <w:szCs w:val="20"/>
            <w:lang w:val="de-DE" w:eastAsia="zh-CN"/>
          </w:rPr>
          <w:t>www.sensirion.com</w:t>
        </w:r>
      </w:hyperlink>
      <w:r w:rsidRPr="0068559A">
        <w:rPr>
          <w:rFonts w:eastAsia="SimSun"/>
          <w:color w:val="000000"/>
          <w:sz w:val="20"/>
          <w:szCs w:val="20"/>
          <w:lang w:val="en-US" w:eastAsia="zh-CN"/>
        </w:rPr>
        <w:t>。</w:t>
      </w:r>
    </w:p>
    <w:sectPr w:rsidR="00301199" w:rsidRPr="009F36C0"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C38F5" w14:textId="77777777" w:rsidR="00352C82" w:rsidRDefault="00352C82" w:rsidP="0054380F">
      <w:r>
        <w:separator/>
      </w:r>
    </w:p>
  </w:endnote>
  <w:endnote w:type="continuationSeparator" w:id="0">
    <w:p w14:paraId="5E9AD9D3" w14:textId="77777777" w:rsidR="00352C82" w:rsidRDefault="00352C82" w:rsidP="0054380F">
      <w:r>
        <w:continuationSeparator/>
      </w:r>
    </w:p>
  </w:endnote>
  <w:endnote w:type="continuationNotice" w:id="1">
    <w:p w14:paraId="178FAD8A" w14:textId="77777777" w:rsidR="00352C82" w:rsidRDefault="00352C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ongti SC">
    <w:altName w:val="Cambria"/>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OpenSymbol">
    <w:charset w:val="00"/>
    <w:family w:val="auto"/>
    <w:pitch w:val="variable"/>
    <w:sig w:usb0="800000AF" w:usb1="1001ECEA" w:usb2="00000000" w:usb3="00000000" w:csb0="80000001"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Liberation Serif">
    <w:altName w:val="Times New Roman"/>
    <w:charset w:val="00"/>
    <w:family w:val="roman"/>
    <w:pitch w:val="variable"/>
    <w:sig w:usb0="E0000AFF" w:usb1="500078FF" w:usb2="00000021" w:usb3="00000000" w:csb0="000001BF" w:csb1="00000000"/>
  </w:font>
  <w:font w:name="SymbolMT">
    <w:charset w:val="00"/>
    <w:family w:val="auto"/>
    <w:pitch w:val="default"/>
    <w:sig w:usb0="00000000"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CB75" w14:textId="77777777" w:rsidR="00D44150" w:rsidRPr="00DC1FA0" w:rsidRDefault="00D91EAB" w:rsidP="00D91EAB">
    <w:pPr>
      <w:pStyle w:val="Footer"/>
      <w:rPr>
        <w:rFonts w:asciiTheme="majorHAnsi" w:hAnsiTheme="majorHAnsi"/>
      </w:rPr>
    </w:pPr>
    <w:r w:rsidRPr="00DC1FA0">
      <w:rPr>
        <w:rFonts w:asciiTheme="majorHAnsi" w:hAnsiTheme="majorHAnsi"/>
        <w:szCs w:val="20"/>
      </w:rPr>
      <w:t>© Copyright Sensirion AG, Switzerland</w:t>
    </w:r>
    <w:r w:rsidRPr="00DC1FA0">
      <w:rPr>
        <w:rFonts w:asciiTheme="majorHAnsi" w:hAnsiTheme="majorHAnsi"/>
        <w:szCs w:val="20"/>
      </w:rPr>
      <w:tab/>
    </w:r>
    <w:r w:rsidRPr="00DC1FA0">
      <w:rPr>
        <w:rFonts w:asciiTheme="majorHAnsi" w:hAnsiTheme="majorHAnsi"/>
        <w:szCs w:val="20"/>
      </w:rPr>
      <w:tab/>
    </w:r>
    <w:r w:rsidR="00B730FE" w:rsidRPr="00DC1FA0">
      <w:rPr>
        <w:rStyle w:val="PageNumber"/>
        <w:rFonts w:asciiTheme="majorHAnsi" w:hAnsiTheme="majorHAnsi"/>
        <w:szCs w:val="20"/>
      </w:rPr>
      <w:fldChar w:fldCharType="begin"/>
    </w:r>
    <w:r w:rsidRPr="00DC1FA0">
      <w:rPr>
        <w:rStyle w:val="PageNumber"/>
        <w:rFonts w:asciiTheme="majorHAnsi" w:hAnsiTheme="majorHAnsi"/>
        <w:szCs w:val="20"/>
      </w:rPr>
      <w:instrText xml:space="preserve"> PAGE </w:instrText>
    </w:r>
    <w:r w:rsidR="00B730FE" w:rsidRPr="00DC1FA0">
      <w:rPr>
        <w:rStyle w:val="PageNumber"/>
        <w:rFonts w:asciiTheme="majorHAnsi" w:hAnsiTheme="majorHAnsi"/>
        <w:szCs w:val="20"/>
      </w:rPr>
      <w:fldChar w:fldCharType="separate"/>
    </w:r>
    <w:r w:rsidR="000B0959" w:rsidRPr="00DC1FA0">
      <w:rPr>
        <w:rStyle w:val="PageNumber"/>
        <w:rFonts w:asciiTheme="majorHAnsi" w:hAnsiTheme="majorHAnsi"/>
        <w:noProof/>
        <w:szCs w:val="20"/>
      </w:rPr>
      <w:t>1</w:t>
    </w:r>
    <w:r w:rsidR="00B730FE" w:rsidRPr="00DC1FA0">
      <w:rPr>
        <w:rStyle w:val="PageNumber"/>
        <w:rFonts w:asciiTheme="majorHAnsi" w:hAnsiTheme="majorHAnsi"/>
        <w:szCs w:val="20"/>
      </w:rPr>
      <w:fldChar w:fldCharType="end"/>
    </w:r>
    <w:r w:rsidRPr="00DC1FA0">
      <w:rPr>
        <w:rStyle w:val="PageNumber"/>
        <w:rFonts w:asciiTheme="majorHAnsi" w:hAnsiTheme="majorHAnsi"/>
        <w:szCs w:val="20"/>
      </w:rPr>
      <w:t>/</w:t>
    </w:r>
    <w:r w:rsidR="00B730FE" w:rsidRPr="00DC1FA0">
      <w:rPr>
        <w:rStyle w:val="PageNumber"/>
        <w:rFonts w:asciiTheme="majorHAnsi" w:hAnsiTheme="majorHAnsi"/>
        <w:szCs w:val="20"/>
      </w:rPr>
      <w:fldChar w:fldCharType="begin"/>
    </w:r>
    <w:r w:rsidRPr="00DC1FA0">
      <w:rPr>
        <w:rStyle w:val="PageNumber"/>
        <w:rFonts w:asciiTheme="majorHAnsi" w:hAnsiTheme="majorHAnsi"/>
        <w:szCs w:val="20"/>
      </w:rPr>
      <w:instrText xml:space="preserve"> NUMPAGES </w:instrText>
    </w:r>
    <w:r w:rsidR="00B730FE" w:rsidRPr="00DC1FA0">
      <w:rPr>
        <w:rStyle w:val="PageNumber"/>
        <w:rFonts w:asciiTheme="majorHAnsi" w:hAnsiTheme="majorHAnsi"/>
        <w:szCs w:val="20"/>
      </w:rPr>
      <w:fldChar w:fldCharType="separate"/>
    </w:r>
    <w:r w:rsidR="000B0959" w:rsidRPr="00DC1FA0">
      <w:rPr>
        <w:rStyle w:val="PageNumber"/>
        <w:rFonts w:asciiTheme="majorHAnsi" w:hAnsiTheme="majorHAnsi"/>
        <w:noProof/>
        <w:szCs w:val="20"/>
      </w:rPr>
      <w:t>1</w:t>
    </w:r>
    <w:r w:rsidR="00B730FE" w:rsidRPr="00DC1FA0">
      <w:rPr>
        <w:rStyle w:val="PageNumber"/>
        <w:rFonts w:asciiTheme="majorHAnsi" w:hAnsiTheme="majorHAnsi"/>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271D"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7CBCE" w14:textId="77777777" w:rsidR="00352C82" w:rsidRDefault="00352C82" w:rsidP="0054380F">
      <w:r>
        <w:separator/>
      </w:r>
    </w:p>
  </w:footnote>
  <w:footnote w:type="continuationSeparator" w:id="0">
    <w:p w14:paraId="3DBECACB" w14:textId="77777777" w:rsidR="00352C82" w:rsidRDefault="00352C82" w:rsidP="0054380F">
      <w:r>
        <w:continuationSeparator/>
      </w:r>
    </w:p>
  </w:footnote>
  <w:footnote w:type="continuationNotice" w:id="1">
    <w:p w14:paraId="718C5CB9" w14:textId="77777777" w:rsidR="00352C82" w:rsidRDefault="00352C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11A9" w14:textId="77777777" w:rsidR="00D44150" w:rsidRDefault="007D18C7">
    <w:pPr>
      <w:pStyle w:val="Header"/>
    </w:pPr>
    <w:r>
      <w:rPr>
        <w:noProof/>
        <w:lang w:val="en-US" w:eastAsia="en-US"/>
      </w:rPr>
      <w:drawing>
        <wp:anchor distT="0" distB="0" distL="114300" distR="114300" simplePos="0" relativeHeight="251658241" behindDoc="0" locked="0" layoutInCell="1" allowOverlap="1" wp14:anchorId="7E7C9CBC" wp14:editId="0D95D415">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EA467" w14:textId="77777777" w:rsidR="00D44150" w:rsidRDefault="000D3A8E">
    <w:pPr>
      <w:pStyle w:val="Header"/>
    </w:pPr>
    <w:r>
      <w:rPr>
        <w:noProof/>
        <w:lang w:val="en-US" w:eastAsia="en-US"/>
      </w:rPr>
      <w:drawing>
        <wp:anchor distT="0" distB="0" distL="114300" distR="114300" simplePos="0" relativeHeight="251658240" behindDoc="1" locked="0" layoutInCell="1" allowOverlap="1" wp14:anchorId="47F5DFCD" wp14:editId="3E97A1D3">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3111F90"/>
    <w:multiLevelType w:val="hybridMultilevel"/>
    <w:tmpl w:val="CE7875B4"/>
    <w:lvl w:ilvl="0" w:tplc="FA24FA16">
      <w:numFmt w:val="bullet"/>
      <w:lvlText w:val="-"/>
      <w:lvlJc w:val="left"/>
      <w:pPr>
        <w:ind w:left="360" w:hanging="360"/>
      </w:pPr>
      <w:rPr>
        <w:rFonts w:ascii="Arial Narrow" w:eastAsia="Songti SC" w:hAnsi="Arial Narrow" w:cs="Arial Unicode M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72942E5"/>
    <w:multiLevelType w:val="multilevel"/>
    <w:tmpl w:val="14D0CA9C"/>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8"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9"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1"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2"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5"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8645262">
    <w:abstractNumId w:val="16"/>
  </w:num>
  <w:num w:numId="2" w16cid:durableId="962270416">
    <w:abstractNumId w:val="15"/>
  </w:num>
  <w:num w:numId="3" w16cid:durableId="350030991">
    <w:abstractNumId w:val="13"/>
  </w:num>
  <w:num w:numId="4" w16cid:durableId="86775216">
    <w:abstractNumId w:val="5"/>
  </w:num>
  <w:num w:numId="5" w16cid:durableId="69936424">
    <w:abstractNumId w:val="3"/>
  </w:num>
  <w:num w:numId="6" w16cid:durableId="718556046">
    <w:abstractNumId w:val="3"/>
  </w:num>
  <w:num w:numId="7" w16cid:durableId="1427189228">
    <w:abstractNumId w:val="2"/>
  </w:num>
  <w:num w:numId="8" w16cid:durableId="650521199">
    <w:abstractNumId w:val="2"/>
  </w:num>
  <w:num w:numId="9" w16cid:durableId="1556316003">
    <w:abstractNumId w:val="1"/>
  </w:num>
  <w:num w:numId="10" w16cid:durableId="908227442">
    <w:abstractNumId w:val="1"/>
  </w:num>
  <w:num w:numId="11" w16cid:durableId="1274435580">
    <w:abstractNumId w:val="0"/>
  </w:num>
  <w:num w:numId="12" w16cid:durableId="1263149004">
    <w:abstractNumId w:val="0"/>
  </w:num>
  <w:num w:numId="13" w16cid:durableId="1290891255">
    <w:abstractNumId w:val="12"/>
  </w:num>
  <w:num w:numId="14" w16cid:durableId="1833711773">
    <w:abstractNumId w:val="12"/>
  </w:num>
  <w:num w:numId="15" w16cid:durableId="694619235">
    <w:abstractNumId w:val="14"/>
  </w:num>
  <w:num w:numId="16" w16cid:durableId="651718060">
    <w:abstractNumId w:val="10"/>
  </w:num>
  <w:num w:numId="17" w16cid:durableId="1304040404">
    <w:abstractNumId w:val="9"/>
  </w:num>
  <w:num w:numId="18" w16cid:durableId="260573007">
    <w:abstractNumId w:val="11"/>
  </w:num>
  <w:num w:numId="19" w16cid:durableId="516819941">
    <w:abstractNumId w:val="11"/>
  </w:num>
  <w:num w:numId="20" w16cid:durableId="574164792">
    <w:abstractNumId w:val="11"/>
  </w:num>
  <w:num w:numId="21" w16cid:durableId="485173890">
    <w:abstractNumId w:val="11"/>
  </w:num>
  <w:num w:numId="22" w16cid:durableId="302125863">
    <w:abstractNumId w:val="11"/>
  </w:num>
  <w:num w:numId="23" w16cid:durableId="1419789210">
    <w:abstractNumId w:val="11"/>
  </w:num>
  <w:num w:numId="24" w16cid:durableId="1525552296">
    <w:abstractNumId w:val="11"/>
  </w:num>
  <w:num w:numId="25" w16cid:durableId="711880197">
    <w:abstractNumId w:val="11"/>
  </w:num>
  <w:num w:numId="26" w16cid:durableId="1826974398">
    <w:abstractNumId w:val="11"/>
  </w:num>
  <w:num w:numId="27" w16cid:durableId="1052272167">
    <w:abstractNumId w:val="8"/>
  </w:num>
  <w:num w:numId="28" w16cid:durableId="1364525391">
    <w:abstractNumId w:val="8"/>
  </w:num>
  <w:num w:numId="29" w16cid:durableId="504783485">
    <w:abstractNumId w:val="8"/>
  </w:num>
  <w:num w:numId="30" w16cid:durableId="579096570">
    <w:abstractNumId w:val="8"/>
  </w:num>
  <w:num w:numId="31" w16cid:durableId="1498111262">
    <w:abstractNumId w:val="8"/>
  </w:num>
  <w:num w:numId="32" w16cid:durableId="1975713935">
    <w:abstractNumId w:val="11"/>
  </w:num>
  <w:num w:numId="33" w16cid:durableId="330959398">
    <w:abstractNumId w:val="4"/>
  </w:num>
  <w:num w:numId="34" w16cid:durableId="1173450570">
    <w:abstractNumId w:val="11"/>
  </w:num>
  <w:num w:numId="35" w16cid:durableId="1216432727">
    <w:abstractNumId w:val="11"/>
  </w:num>
  <w:num w:numId="36" w16cid:durableId="399207389">
    <w:abstractNumId w:val="11"/>
  </w:num>
  <w:num w:numId="37" w16cid:durableId="491993667">
    <w:abstractNumId w:val="11"/>
  </w:num>
  <w:num w:numId="38" w16cid:durableId="354431031">
    <w:abstractNumId w:val="11"/>
  </w:num>
  <w:num w:numId="39" w16cid:durableId="37753490">
    <w:abstractNumId w:val="11"/>
  </w:num>
  <w:num w:numId="40" w16cid:durableId="976639619">
    <w:abstractNumId w:val="11"/>
  </w:num>
  <w:num w:numId="41" w16cid:durableId="1170871221">
    <w:abstractNumId w:val="11"/>
  </w:num>
  <w:num w:numId="42" w16cid:durableId="526263059">
    <w:abstractNumId w:val="17"/>
  </w:num>
  <w:num w:numId="43" w16cid:durableId="1075929350">
    <w:abstractNumId w:val="18"/>
  </w:num>
  <w:num w:numId="44" w16cid:durableId="650602913">
    <w:abstractNumId w:val="6"/>
  </w:num>
  <w:num w:numId="45" w16cid:durableId="15926217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F3018A"/>
    <w:rsid w:val="000406CD"/>
    <w:rsid w:val="000452D1"/>
    <w:rsid w:val="00045E5C"/>
    <w:rsid w:val="000718AC"/>
    <w:rsid w:val="000B0959"/>
    <w:rsid w:val="000D3A8E"/>
    <w:rsid w:val="000D523B"/>
    <w:rsid w:val="000D7F02"/>
    <w:rsid w:val="000F24EC"/>
    <w:rsid w:val="000F4CED"/>
    <w:rsid w:val="00102207"/>
    <w:rsid w:val="00112447"/>
    <w:rsid w:val="00114D80"/>
    <w:rsid w:val="001620FD"/>
    <w:rsid w:val="001B42E0"/>
    <w:rsid w:val="001C791D"/>
    <w:rsid w:val="001E1FA7"/>
    <w:rsid w:val="00227D72"/>
    <w:rsid w:val="002F75B2"/>
    <w:rsid w:val="00301199"/>
    <w:rsid w:val="0033350F"/>
    <w:rsid w:val="0034678F"/>
    <w:rsid w:val="00352C82"/>
    <w:rsid w:val="00392037"/>
    <w:rsid w:val="003E3705"/>
    <w:rsid w:val="003F4653"/>
    <w:rsid w:val="00424D1F"/>
    <w:rsid w:val="00457E33"/>
    <w:rsid w:val="0047464B"/>
    <w:rsid w:val="00483946"/>
    <w:rsid w:val="00483F63"/>
    <w:rsid w:val="00495788"/>
    <w:rsid w:val="004B6F57"/>
    <w:rsid w:val="004C0486"/>
    <w:rsid w:val="004E47E0"/>
    <w:rsid w:val="004F59D1"/>
    <w:rsid w:val="00503C63"/>
    <w:rsid w:val="0054380F"/>
    <w:rsid w:val="005557C1"/>
    <w:rsid w:val="00584D18"/>
    <w:rsid w:val="005A1EF2"/>
    <w:rsid w:val="005B3121"/>
    <w:rsid w:val="005C0352"/>
    <w:rsid w:val="005E509D"/>
    <w:rsid w:val="005F24E3"/>
    <w:rsid w:val="006227DA"/>
    <w:rsid w:val="00665C7D"/>
    <w:rsid w:val="00676CAB"/>
    <w:rsid w:val="00680D88"/>
    <w:rsid w:val="0068559A"/>
    <w:rsid w:val="006A5423"/>
    <w:rsid w:val="006E5C06"/>
    <w:rsid w:val="00703360"/>
    <w:rsid w:val="007267E3"/>
    <w:rsid w:val="007B0CAA"/>
    <w:rsid w:val="007D18C7"/>
    <w:rsid w:val="007D3600"/>
    <w:rsid w:val="00807CE7"/>
    <w:rsid w:val="00811948"/>
    <w:rsid w:val="0081308B"/>
    <w:rsid w:val="00821776"/>
    <w:rsid w:val="008363BE"/>
    <w:rsid w:val="00852E22"/>
    <w:rsid w:val="00883116"/>
    <w:rsid w:val="008C3807"/>
    <w:rsid w:val="008C59CA"/>
    <w:rsid w:val="00923720"/>
    <w:rsid w:val="00935B8D"/>
    <w:rsid w:val="00951F1D"/>
    <w:rsid w:val="00964ADD"/>
    <w:rsid w:val="009C0788"/>
    <w:rsid w:val="009F36C0"/>
    <w:rsid w:val="00A131A9"/>
    <w:rsid w:val="00A336DF"/>
    <w:rsid w:val="00A353C1"/>
    <w:rsid w:val="00A71276"/>
    <w:rsid w:val="00A722D2"/>
    <w:rsid w:val="00AA5F6F"/>
    <w:rsid w:val="00AB25DD"/>
    <w:rsid w:val="00AE1D8A"/>
    <w:rsid w:val="00AF587E"/>
    <w:rsid w:val="00B0608A"/>
    <w:rsid w:val="00B36BAD"/>
    <w:rsid w:val="00B43297"/>
    <w:rsid w:val="00B54145"/>
    <w:rsid w:val="00B730FE"/>
    <w:rsid w:val="00BD1648"/>
    <w:rsid w:val="00C02AE9"/>
    <w:rsid w:val="00C5040D"/>
    <w:rsid w:val="00C66EE8"/>
    <w:rsid w:val="00C90BDF"/>
    <w:rsid w:val="00CB6712"/>
    <w:rsid w:val="00CB7E61"/>
    <w:rsid w:val="00CF2C8E"/>
    <w:rsid w:val="00CF7230"/>
    <w:rsid w:val="00D44150"/>
    <w:rsid w:val="00D5508C"/>
    <w:rsid w:val="00D601C3"/>
    <w:rsid w:val="00D61CEE"/>
    <w:rsid w:val="00D72317"/>
    <w:rsid w:val="00D91EAB"/>
    <w:rsid w:val="00DA5EFF"/>
    <w:rsid w:val="00DB2B02"/>
    <w:rsid w:val="00DB3111"/>
    <w:rsid w:val="00DB58D5"/>
    <w:rsid w:val="00DC1FA0"/>
    <w:rsid w:val="00DC7647"/>
    <w:rsid w:val="00DF23EE"/>
    <w:rsid w:val="00E203DB"/>
    <w:rsid w:val="00E20478"/>
    <w:rsid w:val="00E32DB8"/>
    <w:rsid w:val="00E37B1D"/>
    <w:rsid w:val="00E708C8"/>
    <w:rsid w:val="00E94DCD"/>
    <w:rsid w:val="00E95461"/>
    <w:rsid w:val="00EF5079"/>
    <w:rsid w:val="00F07475"/>
    <w:rsid w:val="00F108E3"/>
    <w:rsid w:val="00F121E1"/>
    <w:rsid w:val="00F22AED"/>
    <w:rsid w:val="00F3018A"/>
    <w:rsid w:val="00F40AFE"/>
    <w:rsid w:val="00F5617D"/>
    <w:rsid w:val="00F80018"/>
    <w:rsid w:val="00F80C44"/>
    <w:rsid w:val="00FB08E7"/>
    <w:rsid w:val="00FC7D4C"/>
    <w:rsid w:val="00FD151B"/>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3E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uiPriority="22"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18A"/>
    <w:rPr>
      <w:rFonts w:ascii="Times New Roman" w:eastAsia="Times New Roman" w:hAnsi="Times New Roman"/>
      <w:sz w:val="24"/>
      <w:szCs w:val="24"/>
      <w:lang w:val="de-CH" w:eastAsia="de-DE"/>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customStyle="1" w:styleId="Standard">
    <w:name w:val="Standard"/>
    <w:qFormat/>
    <w:rsid w:val="00C90BDF"/>
    <w:pPr>
      <w:suppressAutoHyphens/>
      <w:textAlignment w:val="baseline"/>
    </w:pPr>
    <w:rPr>
      <w:rFonts w:ascii="Liberation Serif" w:eastAsia="Songti SC" w:hAnsi="Liberation Serif" w:cs="Arial Unicode MS"/>
      <w:kern w:val="2"/>
      <w:sz w:val="24"/>
      <w:szCs w:val="24"/>
      <w:lang w:val="de-CH" w:bidi="hi-IN"/>
    </w:rPr>
  </w:style>
  <w:style w:type="character" w:styleId="CommentReference">
    <w:name w:val="annotation reference"/>
    <w:basedOn w:val="DefaultParagraphFont"/>
    <w:uiPriority w:val="99"/>
    <w:semiHidden/>
    <w:unhideWhenUsed/>
    <w:rsid w:val="00D72317"/>
    <w:rPr>
      <w:sz w:val="16"/>
      <w:szCs w:val="16"/>
    </w:rPr>
  </w:style>
  <w:style w:type="paragraph" w:styleId="CommentText">
    <w:name w:val="annotation text"/>
    <w:basedOn w:val="Normal"/>
    <w:link w:val="CommentTextChar"/>
    <w:uiPriority w:val="99"/>
    <w:semiHidden/>
    <w:unhideWhenUsed/>
    <w:rsid w:val="00D72317"/>
    <w:rPr>
      <w:sz w:val="20"/>
      <w:szCs w:val="20"/>
    </w:rPr>
  </w:style>
  <w:style w:type="character" w:customStyle="1" w:styleId="CommentTextChar">
    <w:name w:val="Comment Text Char"/>
    <w:basedOn w:val="DefaultParagraphFont"/>
    <w:link w:val="CommentText"/>
    <w:uiPriority w:val="99"/>
    <w:semiHidden/>
    <w:rsid w:val="00D72317"/>
    <w:rPr>
      <w:rFonts w:ascii="Times New Roman" w:eastAsia="Times New Roman" w:hAnsi="Times New Roman"/>
      <w:lang w:val="de-CH" w:eastAsia="de-DE"/>
    </w:rPr>
  </w:style>
  <w:style w:type="paragraph" w:styleId="CommentSubject">
    <w:name w:val="annotation subject"/>
    <w:basedOn w:val="CommentText"/>
    <w:next w:val="CommentText"/>
    <w:link w:val="CommentSubjectChar"/>
    <w:uiPriority w:val="99"/>
    <w:semiHidden/>
    <w:unhideWhenUsed/>
    <w:rsid w:val="00D72317"/>
    <w:rPr>
      <w:b/>
      <w:bCs/>
    </w:rPr>
  </w:style>
  <w:style w:type="character" w:customStyle="1" w:styleId="CommentSubjectChar">
    <w:name w:val="Comment Subject Char"/>
    <w:basedOn w:val="CommentTextChar"/>
    <w:link w:val="CommentSubject"/>
    <w:uiPriority w:val="99"/>
    <w:semiHidden/>
    <w:rsid w:val="00D72317"/>
    <w:rPr>
      <w:rFonts w:ascii="Times New Roman" w:eastAsia="Times New Roman" w:hAnsi="Times New Roman"/>
      <w:b/>
      <w:bCs/>
      <w:lang w:val="de-CH" w:eastAsia="de-DE"/>
    </w:rPr>
  </w:style>
  <w:style w:type="paragraph" w:styleId="Revision">
    <w:name w:val="Revision"/>
    <w:hidden/>
    <w:uiPriority w:val="99"/>
    <w:semiHidden/>
    <w:rsid w:val="00D72317"/>
    <w:rPr>
      <w:rFonts w:ascii="Times New Roman" w:eastAsia="Times New Roman" w:hAnsi="Times New Roman"/>
      <w:sz w:val="24"/>
      <w:szCs w:val="24"/>
      <w:lang w:val="de-CH" w:eastAsia="de-DE"/>
    </w:rPr>
  </w:style>
  <w:style w:type="character" w:customStyle="1" w:styleId="y2iqfc">
    <w:name w:val="y2iqfc"/>
    <w:basedOn w:val="DefaultParagraphFont"/>
    <w:rsid w:val="00301199"/>
  </w:style>
  <w:style w:type="character" w:styleId="UnresolvedMention">
    <w:name w:val="Unresolved Mention"/>
    <w:basedOn w:val="DefaultParagraphFont"/>
    <w:uiPriority w:val="99"/>
    <w:semiHidden/>
    <w:unhideWhenUsed/>
    <w:rsid w:val="0068559A"/>
    <w:rPr>
      <w:color w:val="605E5C"/>
      <w:shd w:val="clear" w:color="auto" w:fill="E1DFDD"/>
    </w:rPr>
  </w:style>
  <w:style w:type="character" w:styleId="Strong">
    <w:name w:val="Strong"/>
    <w:basedOn w:val="DefaultParagraphFont"/>
    <w:uiPriority w:val="22"/>
    <w:qFormat/>
    <w:rsid w:val="006855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36706">
      <w:bodyDiv w:val="1"/>
      <w:marLeft w:val="0"/>
      <w:marRight w:val="0"/>
      <w:marTop w:val="0"/>
      <w:marBottom w:val="0"/>
      <w:divBdr>
        <w:top w:val="none" w:sz="0" w:space="0" w:color="auto"/>
        <w:left w:val="none" w:sz="0" w:space="0" w:color="auto"/>
        <w:bottom w:val="none" w:sz="0" w:space="0" w:color="auto"/>
        <w:right w:val="none" w:sz="0" w:space="0" w:color="auto"/>
      </w:divBdr>
    </w:div>
    <w:div w:id="1524394670">
      <w:bodyDiv w:val="1"/>
      <w:marLeft w:val="0"/>
      <w:marRight w:val="0"/>
      <w:marTop w:val="0"/>
      <w:marBottom w:val="0"/>
      <w:divBdr>
        <w:top w:val="none" w:sz="0" w:space="0" w:color="auto"/>
        <w:left w:val="none" w:sz="0" w:space="0" w:color="auto"/>
        <w:bottom w:val="none" w:sz="0" w:space="0" w:color="auto"/>
        <w:right w:val="none" w:sz="0" w:space="0" w:color="auto"/>
      </w:divBdr>
    </w:div>
    <w:div w:id="1572040361">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87B4D0-AC98-460F-9F7C-A9897DD84005}">
  <ds:schemaRefs>
    <ds:schemaRef ds:uri="http://schemas.microsoft.com/office/2006/metadata/properties"/>
    <ds:schemaRef ds:uri="b1fe39c8-28e8-4fc2-89c1-b80381c4dc8f"/>
    <ds:schemaRef ds:uri="22226ec7-1124-4a59-96a7-46494b53e4e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328393DB-03C3-4BFB-8A1F-87B37A13B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F19602-BD47-43F6-A42F-8D1485DB3532}">
  <ds:schemaRefs>
    <ds:schemaRef ds:uri="http://schemas.openxmlformats.org/officeDocument/2006/bibliography"/>
  </ds:schemaRefs>
</ds:datastoreItem>
</file>

<file path=customXml/itemProps4.xml><?xml version="1.0" encoding="utf-8"?>
<ds:datastoreItem xmlns:ds="http://schemas.openxmlformats.org/officeDocument/2006/customXml" ds:itemID="{8332C0B7-E442-4F8E-B7AE-635430B7BD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178</Words>
  <Characters>1124</Characters>
  <Application>Microsoft Office Word</Application>
  <DocSecurity>0</DocSecurity>
  <Lines>9</Lines>
  <Paragraphs>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2022-06-14T13:28:00Z</dcterms:created>
  <dcterms:modified xsi:type="dcterms:W3CDTF">2023-03-29T13:37:00Z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