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5004A4" w14:textId="77777777" w:rsidR="002E2529" w:rsidRPr="0055187C" w:rsidRDefault="002E2529" w:rsidP="002E2529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lang w:val="en-US"/>
        </w:rPr>
      </w:pPr>
      <w:r w:rsidRPr="0055187C">
        <w:rPr>
          <w:rFonts w:ascii="Segoe UI" w:hAnsi="Segoe UI" w:cs="Segoe UI"/>
          <w:b/>
          <w:bCs/>
          <w:lang w:val="en-US"/>
        </w:rPr>
        <w:t>1</w:t>
      </w:r>
      <w:r w:rsidRPr="0055187C">
        <w:rPr>
          <w:rFonts w:ascii="Segoe UI" w:hAnsi="Segoe UI" w:cs="Segoe UI"/>
          <w:b/>
          <w:bCs/>
          <w:sz w:val="28"/>
          <w:szCs w:val="28"/>
          <w:lang w:val="en-US"/>
        </w:rPr>
        <w:t xml:space="preserve"> </w:t>
      </w:r>
      <w:r w:rsidRPr="0055187C">
        <w:rPr>
          <w:rFonts w:ascii="Segoe UI" w:hAnsi="Segoe UI" w:cs="Segoe UI" w:hint="eastAsia"/>
          <w:b/>
          <w:bCs/>
          <w:sz w:val="28"/>
          <w:szCs w:val="28"/>
          <w:lang w:val="en-US"/>
        </w:rPr>
        <w:t>产品描述</w:t>
      </w:r>
    </w:p>
    <w:p w14:paraId="0051B7FE" w14:textId="2B22B6BD" w:rsidR="00A135D7" w:rsidRPr="00764E41" w:rsidRDefault="002E2529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lang w:val="en-US"/>
        </w:rPr>
      </w:pPr>
      <w:r w:rsidRPr="0055187C">
        <w:rPr>
          <w:rFonts w:ascii="Segoe UI" w:hAnsi="Segoe UI" w:cs="Segoe UI"/>
          <w:b/>
          <w:bCs/>
          <w:lang w:val="en-US"/>
        </w:rPr>
        <w:t xml:space="preserve">2 </w:t>
      </w:r>
      <w:r w:rsidRPr="0055187C">
        <w:rPr>
          <w:rFonts w:ascii="Segoe UI" w:hAnsi="Segoe UI" w:cs="Segoe UI" w:hint="eastAsia"/>
          <w:b/>
          <w:bCs/>
          <w:lang w:val="en-US"/>
        </w:rPr>
        <w:t>相关资料</w:t>
      </w:r>
    </w:p>
    <w:p w14:paraId="5A0C2CD7" w14:textId="19519D3B" w:rsidR="00A135D7" w:rsidRPr="00764E41" w:rsidRDefault="00A135D7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sz w:val="28"/>
          <w:szCs w:val="28"/>
          <w:lang w:val="en-US"/>
        </w:rPr>
      </w:pPr>
    </w:p>
    <w:p w14:paraId="20211C56" w14:textId="5FABCC23" w:rsidR="00A135D7" w:rsidRPr="00764E41" w:rsidRDefault="00A135D7" w:rsidP="00A135D7">
      <w:pPr>
        <w:spacing w:line="240" w:lineRule="auto"/>
        <w:rPr>
          <w:rFonts w:ascii="Segoe UI" w:hAnsi="Segoe UI" w:cs="Segoe UI"/>
          <w:b/>
          <w:bCs/>
          <w:sz w:val="28"/>
          <w:szCs w:val="28"/>
          <w:lang w:val="en-US"/>
        </w:rPr>
      </w:pPr>
    </w:p>
    <w:p w14:paraId="3148C425" w14:textId="7AAA9D3F" w:rsidR="00A135D7" w:rsidRPr="0071755C" w:rsidRDefault="00913967" w:rsidP="00A135D7">
      <w:pPr>
        <w:pStyle w:val="Heading1"/>
        <w:numPr>
          <w:ilvl w:val="0"/>
          <w:numId w:val="4"/>
        </w:numPr>
        <w:ind w:left="454" w:hanging="454"/>
        <w:rPr>
          <w:rFonts w:cstheme="majorHAnsi"/>
        </w:rPr>
      </w:pPr>
      <w:bookmarkStart w:id="0" w:name="_Ref53045305"/>
      <w:proofErr w:type="spellStart"/>
      <w:r w:rsidRPr="0055187C">
        <w:rPr>
          <w:rFonts w:cstheme="majorHAnsi" w:hint="eastAsia"/>
          <w:b/>
          <w:bCs w:val="0"/>
          <w:lang w:val="en-US"/>
        </w:rPr>
        <w:t>产品描述</w:t>
      </w:r>
      <w:bookmarkEnd w:id="0"/>
      <w:proofErr w:type="spellEnd"/>
    </w:p>
    <w:p w14:paraId="3C5B9D1C" w14:textId="33183CB4" w:rsidR="001F4244" w:rsidRDefault="00DD7F91" w:rsidP="00A135D7">
      <w:pPr>
        <w:rPr>
          <w:rFonts w:asciiTheme="majorHAnsi" w:hAnsiTheme="majorHAnsi" w:cstheme="majorHAnsi"/>
          <w:b/>
          <w:sz w:val="28"/>
          <w:szCs w:val="28"/>
        </w:rPr>
      </w:pPr>
      <w:bookmarkStart w:id="1" w:name="_Hlk99365257"/>
      <w:bookmarkStart w:id="2" w:name="_Hlk83203632"/>
      <w:r w:rsidRPr="00DD7F91">
        <w:rPr>
          <w:rFonts w:eastAsia="Times New Roman"/>
          <w:noProof/>
        </w:rPr>
        <w:drawing>
          <wp:anchor distT="0" distB="0" distL="114300" distR="114300" simplePos="0" relativeHeight="251657216" behindDoc="1" locked="0" layoutInCell="1" allowOverlap="1" wp14:anchorId="0FCEE663" wp14:editId="67E8054A">
            <wp:simplePos x="0" y="0"/>
            <wp:positionH relativeFrom="column">
              <wp:posOffset>4122420</wp:posOffset>
            </wp:positionH>
            <wp:positionV relativeFrom="paragraph">
              <wp:posOffset>207645</wp:posOffset>
            </wp:positionV>
            <wp:extent cx="2006600" cy="1253490"/>
            <wp:effectExtent l="0" t="0" r="0" b="0"/>
            <wp:wrapTight wrapText="bothSides">
              <wp:wrapPolygon edited="0">
                <wp:start x="11073" y="1970"/>
                <wp:lineTo x="6357" y="5581"/>
                <wp:lineTo x="4716" y="6894"/>
                <wp:lineTo x="4716" y="9848"/>
                <wp:lineTo x="5127" y="13131"/>
                <wp:lineTo x="8613" y="20681"/>
                <wp:lineTo x="9638" y="20681"/>
                <wp:lineTo x="9843" y="20024"/>
                <wp:lineTo x="11894" y="18383"/>
                <wp:lineTo x="12919" y="18383"/>
                <wp:lineTo x="16815" y="14116"/>
                <wp:lineTo x="16405" y="10176"/>
                <wp:lineTo x="12509" y="1970"/>
                <wp:lineTo x="11073" y="1970"/>
              </wp:wrapPolygon>
            </wp:wrapTight>
            <wp:docPr id="3" name="Picture 2" descr="A grey box with a letter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grey box with a letter on i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600" cy="125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4244" w:rsidRPr="001F4244">
        <w:rPr>
          <w:rFonts w:asciiTheme="majorHAnsi" w:hAnsiTheme="majorHAnsi" w:cstheme="majorHAnsi"/>
          <w:b/>
          <w:sz w:val="28"/>
          <w:szCs w:val="28"/>
          <w:lang w:val="en-US"/>
        </w:rPr>
        <w:t xml:space="preserve">STS4L </w:t>
      </w:r>
      <w:r w:rsidR="004B5355" w:rsidRPr="004B5355">
        <w:rPr>
          <w:rFonts w:asciiTheme="majorHAnsi" w:hAnsiTheme="majorHAnsi" w:cstheme="majorHAnsi"/>
          <w:b/>
          <w:sz w:val="28"/>
          <w:szCs w:val="28"/>
        </w:rPr>
        <w:t>±0.4</w:t>
      </w:r>
      <w:r w:rsidR="004B5355" w:rsidRPr="004B5355">
        <w:rPr>
          <w:rFonts w:ascii="Cambria Math" w:hAnsi="Cambria Math" w:cs="Cambria Math"/>
          <w:b/>
          <w:sz w:val="28"/>
          <w:szCs w:val="28"/>
        </w:rPr>
        <w:t>℃</w:t>
      </w:r>
      <w:r w:rsidR="004B5355" w:rsidRPr="004B5355">
        <w:rPr>
          <w:rFonts w:asciiTheme="majorHAnsi" w:hAnsiTheme="majorHAnsi" w:cstheme="majorHAnsi"/>
          <w:b/>
          <w:sz w:val="28"/>
          <w:szCs w:val="28"/>
        </w:rPr>
        <w:t>超低功耗温度传感器</w:t>
      </w:r>
    </w:p>
    <w:p w14:paraId="78EA0264" w14:textId="77777777" w:rsidR="004B5355" w:rsidRPr="004B5355" w:rsidRDefault="004B5355" w:rsidP="00A135D7">
      <w:pPr>
        <w:rPr>
          <w:rFonts w:asciiTheme="majorHAnsi" w:hAnsiTheme="majorHAnsi" w:cstheme="majorHAnsi"/>
          <w:b/>
          <w:sz w:val="28"/>
          <w:szCs w:val="28"/>
        </w:rPr>
      </w:pPr>
    </w:p>
    <w:bookmarkEnd w:id="1"/>
    <w:p w14:paraId="0645DAA8" w14:textId="487A3B91" w:rsidR="00A135D7" w:rsidRPr="00764E41" w:rsidRDefault="00E16FB0" w:rsidP="00DD7F91">
      <w:pPr>
        <w:pStyle w:val="NormalWeb"/>
        <w:rPr>
          <w:rFonts w:ascii="Segoe UI" w:hAnsi="Segoe UI" w:cs="Segoe UI"/>
          <w:b/>
          <w:lang w:val="en-US" w:eastAsia="zh-CN"/>
        </w:rPr>
      </w:pPr>
      <w:r w:rsidRPr="00E16FB0">
        <w:rPr>
          <w:rFonts w:ascii="Segoe UI" w:hAnsi="Segoe UI" w:cs="Segoe UI" w:hint="eastAsia"/>
          <w:lang w:val="en-US" w:eastAsia="zh-CN"/>
        </w:rPr>
        <w:t>STS4L</w:t>
      </w:r>
      <w:r w:rsidRPr="00E16FB0">
        <w:rPr>
          <w:rFonts w:ascii="Segoe UI" w:hAnsi="Segoe UI" w:cs="Segoe UI" w:hint="eastAsia"/>
          <w:lang w:val="en-US" w:eastAsia="zh-CN"/>
        </w:rPr>
        <w:t>是一款全数字化、高性价比的温度传感器，可提供大多数应用所需的精度。</w:t>
      </w:r>
      <w:r w:rsidRPr="00E16FB0">
        <w:rPr>
          <w:rFonts w:ascii="Segoe UI" w:hAnsi="Segoe UI" w:cs="Segoe UI" w:hint="eastAsia"/>
          <w:lang w:val="en-US" w:eastAsia="zh-CN"/>
        </w:rPr>
        <w:t xml:space="preserve">1.5 </w:t>
      </w:r>
      <w:r w:rsidRPr="00E16FB0">
        <w:rPr>
          <w:rFonts w:ascii="Segoe UI" w:hAnsi="Segoe UI" w:cs="Segoe UI" w:hint="eastAsia"/>
          <w:lang w:val="en-US" w:eastAsia="zh-CN"/>
        </w:rPr>
        <w:t>×</w:t>
      </w:r>
      <w:r w:rsidRPr="00E16FB0">
        <w:rPr>
          <w:rFonts w:ascii="Segoe UI" w:hAnsi="Segoe UI" w:cs="Segoe UI" w:hint="eastAsia"/>
          <w:lang w:val="en-US" w:eastAsia="zh-CN"/>
        </w:rPr>
        <w:t xml:space="preserve"> 1.5 </w:t>
      </w:r>
      <w:r w:rsidRPr="00E16FB0">
        <w:rPr>
          <w:rFonts w:ascii="Segoe UI" w:hAnsi="Segoe UI" w:cs="Segoe UI" w:hint="eastAsia"/>
          <w:lang w:val="en-US" w:eastAsia="zh-CN"/>
        </w:rPr>
        <w:t>×</w:t>
      </w:r>
      <w:r w:rsidRPr="00E16FB0">
        <w:rPr>
          <w:rFonts w:ascii="Segoe UI" w:hAnsi="Segoe UI" w:cs="Segoe UI" w:hint="eastAsia"/>
          <w:lang w:val="en-US" w:eastAsia="zh-CN"/>
        </w:rPr>
        <w:t xml:space="preserve"> 0.5 mm</w:t>
      </w:r>
      <w:r w:rsidRPr="00E16FB0">
        <w:rPr>
          <w:rFonts w:ascii="Segoe UI" w:hAnsi="Segoe UI" w:cs="Segoe UI" w:hint="eastAsia"/>
          <w:lang w:val="en-US" w:eastAsia="zh-CN"/>
        </w:rPr>
        <w:t>的尺寸，易于集成到各种应用中，其宽供电电压范围和低功耗非常适用于电池供电设计。</w:t>
      </w:r>
      <w:r w:rsidR="00CC594B">
        <w:rPr>
          <w:rFonts w:ascii="Segoe UI" w:hAnsi="Segoe UI" w:cs="Segoe UI"/>
          <w:b/>
          <w:lang w:val="en-US"/>
        </w:rPr>
        <w:pict w14:anchorId="38E3C353">
          <v:rect id="_x0000_i1029" style="width:468pt;height:1pt" o:hrstd="t" o:hr="t" fillcolor="#a0a0a0" stroked="f"/>
        </w:pict>
      </w:r>
    </w:p>
    <w:p w14:paraId="41ED2C4E" w14:textId="6AE8FDEB" w:rsidR="009D7C2D" w:rsidRPr="009D7C2D" w:rsidRDefault="00E7723D" w:rsidP="009D7C2D">
      <w:pPr>
        <w:rPr>
          <w:rFonts w:ascii="Segoe UI" w:hAnsi="Segoe UI" w:cs="Segoe UI"/>
          <w:b/>
          <w:bCs/>
          <w:lang w:val="en-US"/>
        </w:rPr>
      </w:pPr>
      <w:r w:rsidRPr="000070CA">
        <w:rPr>
          <w:rFonts w:ascii="Segoe UI" w:hAnsi="Segoe UI" w:cs="Segoe UI" w:hint="eastAsia"/>
          <w:b/>
          <w:bCs/>
          <w:lang w:val="en-US"/>
        </w:rPr>
        <w:t>传感器特点</w:t>
      </w:r>
      <w:r w:rsidRPr="000070CA">
        <w:rPr>
          <w:rFonts w:ascii="Segoe UI" w:hAnsi="Segoe UI" w:cs="Segoe UI" w:hint="eastAsia"/>
          <w:b/>
          <w:bCs/>
          <w:lang w:val="en-US"/>
        </w:rPr>
        <w:t>:</w:t>
      </w:r>
    </w:p>
    <w:p w14:paraId="4CE7CFA7" w14:textId="7416214A" w:rsidR="00CA101F" w:rsidRDefault="00CD20FB" w:rsidP="0065591F">
      <w:pPr>
        <w:pStyle w:val="ListParagraph"/>
        <w:numPr>
          <w:ilvl w:val="0"/>
          <w:numId w:val="30"/>
        </w:numPr>
        <w:rPr>
          <w:rFonts w:ascii="Segoe UI" w:hAnsi="Segoe UI" w:cs="Segoe UI"/>
          <w:lang w:val="en-US"/>
        </w:rPr>
      </w:pPr>
      <w:r w:rsidRPr="00CD20FB">
        <w:rPr>
          <w:rFonts w:ascii="Segoe UI" w:hAnsi="Segoe UI" w:cs="Segoe UI" w:hint="eastAsia"/>
          <w:lang w:val="en-US"/>
        </w:rPr>
        <w:t>它具有增强的信号处理</w:t>
      </w:r>
    </w:p>
    <w:p w14:paraId="377E5DB1" w14:textId="10081C1B" w:rsidR="00CD20FB" w:rsidRDefault="00CD20FB" w:rsidP="0065591F">
      <w:pPr>
        <w:pStyle w:val="ListParagraph"/>
        <w:numPr>
          <w:ilvl w:val="0"/>
          <w:numId w:val="30"/>
        </w:numPr>
        <w:rPr>
          <w:rFonts w:ascii="Segoe UI" w:hAnsi="Segoe UI" w:cs="Segoe UI"/>
          <w:lang w:val="en-US"/>
        </w:rPr>
      </w:pPr>
      <w:r w:rsidRPr="00CD20FB">
        <w:rPr>
          <w:rFonts w:ascii="Segoe UI" w:hAnsi="Segoe UI" w:cs="Segoe UI" w:hint="eastAsia"/>
          <w:lang w:val="en-US"/>
        </w:rPr>
        <w:t>三个独特的</w:t>
      </w:r>
      <w:r w:rsidRPr="00CD20FB">
        <w:rPr>
          <w:rFonts w:ascii="Segoe UI" w:hAnsi="Segoe UI" w:cs="Segoe UI" w:hint="eastAsia"/>
          <w:lang w:val="en-US"/>
        </w:rPr>
        <w:t>I</w:t>
      </w:r>
      <w:r w:rsidRPr="00CD20FB">
        <w:rPr>
          <w:rFonts w:ascii="Segoe UI" w:hAnsi="Segoe UI" w:cs="Segoe UI" w:hint="eastAsia"/>
          <w:lang w:val="en-US"/>
        </w:rPr>
        <w:t>²</w:t>
      </w:r>
      <w:r w:rsidRPr="00CD20FB">
        <w:rPr>
          <w:rFonts w:ascii="Segoe UI" w:hAnsi="Segoe UI" w:cs="Segoe UI" w:hint="eastAsia"/>
          <w:lang w:val="en-US"/>
        </w:rPr>
        <w:t>C</w:t>
      </w:r>
      <w:r w:rsidRPr="00CD20FB">
        <w:rPr>
          <w:rFonts w:ascii="Segoe UI" w:hAnsi="Segoe UI" w:cs="Segoe UI" w:hint="eastAsia"/>
          <w:lang w:val="en-US"/>
        </w:rPr>
        <w:t>地址且通信速度高达</w:t>
      </w:r>
      <w:r w:rsidRPr="00CD20FB">
        <w:rPr>
          <w:rFonts w:ascii="Segoe UI" w:hAnsi="Segoe UI" w:cs="Segoe UI" w:hint="eastAsia"/>
          <w:lang w:val="en-US"/>
        </w:rPr>
        <w:t>1MHz</w:t>
      </w:r>
    </w:p>
    <w:p w14:paraId="086E5097" w14:textId="77777777" w:rsidR="007474C1" w:rsidRDefault="007474C1" w:rsidP="007474C1">
      <w:pPr>
        <w:rPr>
          <w:rFonts w:ascii="Segoe UI" w:hAnsi="Segoe UI" w:cs="Segoe UI"/>
          <w:lang w:val="en-US"/>
        </w:rPr>
      </w:pPr>
    </w:p>
    <w:p w14:paraId="524B8E80" w14:textId="768C2A39" w:rsidR="00E2236F" w:rsidRPr="00E2236F" w:rsidRDefault="000F2DB6" w:rsidP="00E2236F">
      <w:pPr>
        <w:rPr>
          <w:rFonts w:ascii="Segoe UI" w:hAnsi="Segoe UI" w:cs="Segoe UI"/>
          <w:b/>
          <w:bCs/>
          <w:lang w:val="en-US"/>
        </w:rPr>
      </w:pPr>
      <w:r w:rsidRPr="0033247B">
        <w:rPr>
          <w:rFonts w:ascii="Segoe UI" w:hAnsi="Segoe UI" w:cs="Segoe UI" w:hint="eastAsia"/>
          <w:b/>
          <w:bCs/>
          <w:lang w:val="en-US"/>
        </w:rPr>
        <w:t>优势</w:t>
      </w:r>
      <w:r w:rsidR="00E2236F" w:rsidRPr="00E2236F">
        <w:rPr>
          <w:rFonts w:ascii="Segoe UI" w:hAnsi="Segoe UI" w:cs="Segoe UI"/>
          <w:b/>
          <w:bCs/>
          <w:lang w:val="en-US"/>
        </w:rPr>
        <w:t>:</w:t>
      </w:r>
    </w:p>
    <w:p w14:paraId="39ED9EAC" w14:textId="2E9C0E4A" w:rsidR="008E3DE5" w:rsidRPr="008E3DE5" w:rsidRDefault="008E3DE5" w:rsidP="00A04205">
      <w:pPr>
        <w:pStyle w:val="ListParagraph"/>
        <w:numPr>
          <w:ilvl w:val="0"/>
          <w:numId w:val="31"/>
        </w:numPr>
        <w:rPr>
          <w:rFonts w:ascii="Segoe UI" w:hAnsi="Segoe UI" w:cs="Segoe UI"/>
          <w:lang w:val="en-US"/>
        </w:rPr>
      </w:pPr>
      <w:r w:rsidRPr="008E3DE5">
        <w:rPr>
          <w:rFonts w:ascii="Segoe UI" w:hAnsi="Segoe UI" w:cs="Segoe UI" w:hint="eastAsia"/>
          <w:lang w:val="en-US"/>
        </w:rPr>
        <w:t>STS4L</w:t>
      </w:r>
      <w:r w:rsidRPr="008E3DE5">
        <w:rPr>
          <w:rFonts w:ascii="Segoe UI" w:hAnsi="Segoe UI" w:cs="Segoe UI" w:hint="eastAsia"/>
          <w:lang w:val="en-US"/>
        </w:rPr>
        <w:t>专为大批量生产而设计</w:t>
      </w:r>
    </w:p>
    <w:p w14:paraId="6BED0160" w14:textId="33DCF81D" w:rsidR="008E3DE5" w:rsidRPr="008E3DE5" w:rsidRDefault="008E3DE5" w:rsidP="008E3DE5">
      <w:pPr>
        <w:pStyle w:val="ListParagraph"/>
        <w:numPr>
          <w:ilvl w:val="0"/>
          <w:numId w:val="31"/>
        </w:numPr>
        <w:rPr>
          <w:rFonts w:ascii="Segoe UI" w:hAnsi="Segoe UI" w:cs="Segoe UI" w:hint="eastAsia"/>
          <w:lang w:val="en-US"/>
        </w:rPr>
      </w:pPr>
      <w:r w:rsidRPr="008E3DE5">
        <w:rPr>
          <w:rFonts w:ascii="Segoe UI" w:hAnsi="Segoe UI" w:cs="Segoe UI" w:hint="eastAsia"/>
          <w:lang w:val="en-US"/>
        </w:rPr>
        <w:t>具有高信噪比和强大的处理能力</w:t>
      </w:r>
    </w:p>
    <w:p w14:paraId="3DACB1A4" w14:textId="3F273219" w:rsidR="008E3DE5" w:rsidRPr="00D825D0" w:rsidRDefault="008E3DE5" w:rsidP="008E3DE5">
      <w:pPr>
        <w:pStyle w:val="ListParagraph"/>
        <w:numPr>
          <w:ilvl w:val="0"/>
          <w:numId w:val="31"/>
        </w:numPr>
        <w:rPr>
          <w:rFonts w:ascii="Segoe UI" w:hAnsi="Segoe UI" w:cs="Segoe UI"/>
          <w:lang w:val="en-US"/>
        </w:rPr>
      </w:pPr>
      <w:r w:rsidRPr="008E3DE5">
        <w:rPr>
          <w:rFonts w:ascii="Segoe UI" w:hAnsi="Segoe UI" w:cs="Segoe UI" w:hint="eastAsia"/>
          <w:lang w:val="en-US"/>
        </w:rPr>
        <w:t>大量数据证明其具有长期可靠性和稳定性</w:t>
      </w:r>
    </w:p>
    <w:p w14:paraId="0C1416E7" w14:textId="77777777" w:rsidR="00D825D0" w:rsidRDefault="00D825D0" w:rsidP="00D825D0">
      <w:pPr>
        <w:rPr>
          <w:rFonts w:ascii="Segoe UI" w:hAnsi="Segoe UI" w:cs="Segoe UI"/>
          <w:b/>
          <w:bCs/>
          <w:lang w:val="en-US"/>
        </w:rPr>
      </w:pPr>
    </w:p>
    <w:p w14:paraId="5CAD4BB5" w14:textId="679C5605" w:rsidR="00E2236F" w:rsidRPr="00E2236F" w:rsidRDefault="00D376AA" w:rsidP="00E2236F">
      <w:pPr>
        <w:rPr>
          <w:rFonts w:ascii="Segoe UI" w:hAnsi="Segoe UI" w:cs="Segoe UI"/>
          <w:b/>
          <w:bCs/>
          <w:lang w:val="en-US"/>
        </w:rPr>
      </w:pPr>
      <w:r w:rsidRPr="00F42215">
        <w:rPr>
          <w:rFonts w:ascii="Segoe UI" w:hAnsi="Segoe UI" w:cs="Segoe UI" w:hint="eastAsia"/>
          <w:b/>
          <w:bCs/>
          <w:lang w:val="en-US"/>
        </w:rPr>
        <w:t>应用</w:t>
      </w:r>
      <w:r w:rsidR="00E2236F" w:rsidRPr="00E2236F">
        <w:rPr>
          <w:rFonts w:ascii="Segoe UI" w:hAnsi="Segoe UI" w:cs="Segoe UI"/>
          <w:b/>
          <w:bCs/>
          <w:lang w:val="en-US"/>
        </w:rPr>
        <w:t>:</w:t>
      </w:r>
    </w:p>
    <w:p w14:paraId="4C8A0C93" w14:textId="0E9A8CA3" w:rsidR="00E2236F" w:rsidRPr="00E2236F" w:rsidRDefault="00CC594B" w:rsidP="00E2236F">
      <w:pPr>
        <w:rPr>
          <w:rFonts w:ascii="Segoe UI" w:hAnsi="Segoe UI" w:cs="Segoe UI"/>
          <w:b/>
          <w:bCs/>
          <w:lang w:val="en-US"/>
        </w:rPr>
      </w:pPr>
      <w:r w:rsidRPr="00CC594B">
        <w:rPr>
          <w:rFonts w:ascii="Segoe UI" w:hAnsi="Segoe UI" w:cs="Segoe UI" w:hint="eastAsia"/>
          <w:lang w:val="en-US"/>
        </w:rPr>
        <w:t>易于集成到各种应用中，其宽供电电压范围和低功耗非常适用于电池供电设计。</w:t>
      </w:r>
    </w:p>
    <w:p w14:paraId="496FDD3C" w14:textId="77777777" w:rsidR="00A135D7" w:rsidRPr="00764E41" w:rsidRDefault="00A135D7" w:rsidP="00A135D7">
      <w:pPr>
        <w:rPr>
          <w:rFonts w:ascii="Segoe UI" w:hAnsi="Segoe UI" w:cs="Segoe UI"/>
          <w:b/>
          <w:lang w:val="en-US"/>
        </w:rPr>
      </w:pPr>
    </w:p>
    <w:p w14:paraId="638712C6" w14:textId="77777777" w:rsidR="00A135D7" w:rsidRPr="00764E41" w:rsidRDefault="00A135D7" w:rsidP="00A135D7">
      <w:pPr>
        <w:rPr>
          <w:rFonts w:ascii="Segoe UI" w:hAnsi="Segoe UI" w:cs="Segoe UI"/>
          <w:b/>
          <w:lang w:val="en-US"/>
        </w:rPr>
      </w:pPr>
    </w:p>
    <w:p w14:paraId="4FE816D0" w14:textId="77777777" w:rsidR="00A135D7" w:rsidRDefault="00A135D7" w:rsidP="00A135D7">
      <w:pPr>
        <w:rPr>
          <w:rFonts w:ascii="Segoe UI" w:hAnsi="Segoe UI" w:cs="Segoe UI"/>
          <w:b/>
          <w:lang w:val="en-US"/>
        </w:rPr>
      </w:pPr>
    </w:p>
    <w:p w14:paraId="312DB884" w14:textId="77777777" w:rsidR="00D825D0" w:rsidRDefault="00D825D0" w:rsidP="00A135D7">
      <w:pPr>
        <w:rPr>
          <w:rFonts w:ascii="Segoe UI" w:hAnsi="Segoe UI" w:cs="Segoe UI"/>
          <w:b/>
          <w:lang w:val="en-US"/>
        </w:rPr>
      </w:pPr>
    </w:p>
    <w:p w14:paraId="726D00A4" w14:textId="77777777" w:rsidR="00D825D0" w:rsidRDefault="00D825D0" w:rsidP="00A135D7">
      <w:pPr>
        <w:rPr>
          <w:rFonts w:ascii="Segoe UI" w:hAnsi="Segoe UI" w:cs="Segoe UI"/>
          <w:b/>
          <w:lang w:val="en-US"/>
        </w:rPr>
      </w:pPr>
    </w:p>
    <w:p w14:paraId="5B18BE56" w14:textId="77777777" w:rsidR="00D825D0" w:rsidRDefault="00D825D0" w:rsidP="00A135D7">
      <w:pPr>
        <w:rPr>
          <w:rFonts w:ascii="Segoe UI" w:hAnsi="Segoe UI" w:cs="Segoe UI"/>
          <w:b/>
          <w:lang w:val="en-US"/>
        </w:rPr>
      </w:pPr>
    </w:p>
    <w:p w14:paraId="51A9741F" w14:textId="77777777" w:rsidR="00D825D0" w:rsidRDefault="00D825D0" w:rsidP="00A135D7">
      <w:pPr>
        <w:rPr>
          <w:rFonts w:ascii="Segoe UI" w:hAnsi="Segoe UI" w:cs="Segoe UI"/>
          <w:b/>
          <w:lang w:val="en-US"/>
        </w:rPr>
      </w:pPr>
    </w:p>
    <w:p w14:paraId="4CF059E3" w14:textId="77777777" w:rsidR="00D825D0" w:rsidRDefault="00D825D0" w:rsidP="00A135D7">
      <w:pPr>
        <w:rPr>
          <w:rFonts w:ascii="Segoe UI" w:hAnsi="Segoe UI" w:cs="Segoe UI"/>
          <w:b/>
          <w:lang w:val="en-US"/>
        </w:rPr>
      </w:pPr>
    </w:p>
    <w:p w14:paraId="30251887" w14:textId="77777777" w:rsidR="00D825D0" w:rsidRDefault="00D825D0" w:rsidP="00A135D7">
      <w:pPr>
        <w:rPr>
          <w:rFonts w:ascii="Segoe UI" w:hAnsi="Segoe UI" w:cs="Segoe UI"/>
          <w:b/>
          <w:lang w:val="en-US"/>
        </w:rPr>
      </w:pPr>
    </w:p>
    <w:p w14:paraId="765093CA" w14:textId="77777777" w:rsidR="00D825D0" w:rsidRDefault="00D825D0" w:rsidP="00A135D7">
      <w:pPr>
        <w:rPr>
          <w:rFonts w:ascii="Segoe UI" w:hAnsi="Segoe UI" w:cs="Segoe UI"/>
          <w:b/>
          <w:lang w:val="en-US"/>
        </w:rPr>
      </w:pPr>
    </w:p>
    <w:p w14:paraId="72DE5F84" w14:textId="77777777" w:rsidR="00D825D0" w:rsidRDefault="00D825D0" w:rsidP="00A135D7">
      <w:pPr>
        <w:rPr>
          <w:rFonts w:ascii="Segoe UI" w:hAnsi="Segoe UI" w:cs="Segoe UI"/>
          <w:b/>
          <w:lang w:val="en-US"/>
        </w:rPr>
      </w:pPr>
    </w:p>
    <w:p w14:paraId="0E8FD013" w14:textId="77777777" w:rsidR="00D825D0" w:rsidRDefault="00D825D0" w:rsidP="00A135D7">
      <w:pPr>
        <w:rPr>
          <w:rFonts w:ascii="Segoe UI" w:hAnsi="Segoe UI" w:cs="Segoe UI"/>
          <w:b/>
          <w:lang w:val="en-US"/>
        </w:rPr>
      </w:pPr>
    </w:p>
    <w:p w14:paraId="0D0E83DE" w14:textId="77777777" w:rsidR="00D825D0" w:rsidRDefault="00D825D0" w:rsidP="00A135D7">
      <w:pPr>
        <w:rPr>
          <w:rFonts w:ascii="Segoe UI" w:hAnsi="Segoe UI" w:cs="Segoe UI"/>
          <w:b/>
          <w:lang w:val="en-US"/>
        </w:rPr>
      </w:pPr>
    </w:p>
    <w:p w14:paraId="2CE80826" w14:textId="77777777" w:rsidR="00CC594B" w:rsidRDefault="00CC594B" w:rsidP="00A135D7">
      <w:pPr>
        <w:rPr>
          <w:rFonts w:ascii="Segoe UI" w:hAnsi="Segoe UI" w:cs="Segoe UI"/>
          <w:b/>
          <w:lang w:val="en-US"/>
        </w:rPr>
      </w:pPr>
    </w:p>
    <w:p w14:paraId="36DA124D" w14:textId="77777777" w:rsidR="00CC594B" w:rsidRDefault="00CC594B" w:rsidP="00A135D7">
      <w:pPr>
        <w:rPr>
          <w:rFonts w:ascii="Segoe UI" w:hAnsi="Segoe UI" w:cs="Segoe UI"/>
          <w:b/>
          <w:lang w:val="en-US"/>
        </w:rPr>
      </w:pPr>
    </w:p>
    <w:p w14:paraId="0C3FA426" w14:textId="77777777" w:rsidR="00CC594B" w:rsidRDefault="00CC594B" w:rsidP="00A135D7">
      <w:pPr>
        <w:rPr>
          <w:rFonts w:ascii="Segoe UI" w:hAnsi="Segoe UI" w:cs="Segoe UI"/>
          <w:b/>
          <w:lang w:val="en-US"/>
        </w:rPr>
      </w:pPr>
    </w:p>
    <w:p w14:paraId="00FB7873" w14:textId="77777777" w:rsidR="00D825D0" w:rsidRDefault="00D825D0" w:rsidP="00A135D7">
      <w:pPr>
        <w:rPr>
          <w:rFonts w:ascii="Segoe UI" w:hAnsi="Segoe UI" w:cs="Segoe UI"/>
          <w:b/>
          <w:lang w:val="en-US"/>
        </w:rPr>
      </w:pPr>
    </w:p>
    <w:p w14:paraId="5A1255F3" w14:textId="77777777" w:rsidR="00D825D0" w:rsidRPr="00764E41" w:rsidRDefault="00D825D0" w:rsidP="00A135D7">
      <w:pPr>
        <w:rPr>
          <w:rFonts w:ascii="Segoe UI" w:hAnsi="Segoe UI" w:cs="Segoe UI"/>
          <w:b/>
          <w:lang w:val="en-US"/>
        </w:rPr>
      </w:pPr>
    </w:p>
    <w:p w14:paraId="15BFFE16" w14:textId="77777777" w:rsidR="00A135D7" w:rsidRPr="00764E41" w:rsidRDefault="00A135D7" w:rsidP="00A135D7">
      <w:pPr>
        <w:rPr>
          <w:rFonts w:ascii="Segoe UI" w:hAnsi="Segoe UI" w:cs="Segoe UI"/>
          <w:b/>
          <w:lang w:val="en-US"/>
        </w:rPr>
      </w:pPr>
    </w:p>
    <w:p w14:paraId="34993956" w14:textId="77777777" w:rsidR="00AE18DA" w:rsidRPr="004B77C9" w:rsidRDefault="00AE18DA" w:rsidP="00AE18DA">
      <w:pPr>
        <w:pStyle w:val="Heading1"/>
        <w:numPr>
          <w:ilvl w:val="0"/>
          <w:numId w:val="4"/>
        </w:numPr>
        <w:ind w:left="454" w:hanging="454"/>
        <w:rPr>
          <w:rFonts w:cstheme="majorHAnsi"/>
          <w:b/>
          <w:bCs w:val="0"/>
          <w:lang w:val="en-US"/>
        </w:rPr>
      </w:pPr>
      <w:bookmarkStart w:id="3" w:name="_Hlk83203718"/>
      <w:bookmarkStart w:id="4" w:name="_Ref99981974"/>
      <w:bookmarkEnd w:id="2"/>
      <w:proofErr w:type="spellStart"/>
      <w:r w:rsidRPr="004B77C9">
        <w:rPr>
          <w:rFonts w:cstheme="majorHAnsi" w:hint="eastAsia"/>
          <w:b/>
          <w:bCs w:val="0"/>
          <w:lang w:val="en-US"/>
        </w:rPr>
        <w:lastRenderedPageBreak/>
        <w:t>相关资料</w:t>
      </w:r>
      <w:bookmarkEnd w:id="4"/>
      <w:proofErr w:type="spellEnd"/>
    </w:p>
    <w:p w14:paraId="32B8B471" w14:textId="4C49A363" w:rsidR="00C34004" w:rsidRPr="00BB46C0" w:rsidRDefault="00C34004" w:rsidP="00C34004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u w:val="single"/>
          <w:lang w:val="en-US"/>
        </w:rPr>
      </w:pPr>
      <w:r w:rsidRPr="00C34004">
        <w:rPr>
          <w:rFonts w:ascii="Segoe UI" w:hAnsi="Segoe UI" w:cs="Segoe UI"/>
          <w:lang w:val="en-US"/>
        </w:rPr>
        <w:t xml:space="preserve">Product launch package: </w:t>
      </w:r>
      <w:hyperlink r:id="rId12" w:anchor="/humidity-and-temperature/sts4l-1:9101" w:history="1">
        <w:r w:rsidRPr="00027951">
          <w:rPr>
            <w:rFonts w:ascii="Segoe UI" w:hAnsi="Segoe UI" w:cs="Segoe UI"/>
            <w:u w:val="single"/>
            <w:lang w:val="en-US"/>
          </w:rPr>
          <w:t>STS4L - NPIs - PARTNERS @ Sensirion</w:t>
        </w:r>
      </w:hyperlink>
    </w:p>
    <w:p w14:paraId="5452296B" w14:textId="77777777" w:rsidR="00C34004" w:rsidRPr="00BB46C0" w:rsidRDefault="00C34004" w:rsidP="00C34004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u w:val="single"/>
          <w:lang w:val="en-US"/>
        </w:rPr>
      </w:pPr>
      <w:r w:rsidRPr="00C34004">
        <w:rPr>
          <w:rFonts w:ascii="Segoe UI" w:hAnsi="Segoe UI" w:cs="Segoe UI"/>
          <w:lang w:val="en-US"/>
        </w:rPr>
        <w:t xml:space="preserve">STS4L: </w:t>
      </w:r>
      <w:hyperlink r:id="rId13" w:history="1">
        <w:r w:rsidRPr="00BB46C0">
          <w:rPr>
            <w:rFonts w:ascii="Segoe UI" w:hAnsi="Segoe UI" w:cs="Segoe UI"/>
            <w:u w:val="single"/>
            <w:lang w:val="en-US"/>
          </w:rPr>
          <w:t>STS4L-±0.4°C Ultra-low-power temperature sensor (sensirion.com)</w:t>
        </w:r>
      </w:hyperlink>
    </w:p>
    <w:p w14:paraId="6F0BDEA3" w14:textId="77777777" w:rsidR="00C34004" w:rsidRPr="00BB46C0" w:rsidRDefault="00C34004" w:rsidP="00C34004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u w:val="single"/>
          <w:lang w:val="en-US"/>
        </w:rPr>
      </w:pPr>
      <w:r w:rsidRPr="00C34004">
        <w:rPr>
          <w:rFonts w:ascii="Segoe UI" w:hAnsi="Segoe UI" w:cs="Segoe UI"/>
          <w:lang w:val="en-US"/>
        </w:rPr>
        <w:t xml:space="preserve">SEK-STS40: </w:t>
      </w:r>
      <w:hyperlink r:id="rId14" w:history="1">
        <w:r w:rsidRPr="00027951">
          <w:rPr>
            <w:rFonts w:ascii="Segoe UI" w:hAnsi="Segoe UI" w:cs="Segoe UI"/>
            <w:u w:val="single"/>
            <w:lang w:val="en-US"/>
          </w:rPr>
          <w:t>SEK-STS40-CD1B-Temperature evaluation kit STS40 (sensirion.com)</w:t>
        </w:r>
      </w:hyperlink>
    </w:p>
    <w:p w14:paraId="3568FB37" w14:textId="77777777" w:rsidR="00C34004" w:rsidRPr="00C34004" w:rsidRDefault="00C34004" w:rsidP="00C34004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lang w:val="en-US"/>
        </w:rPr>
      </w:pPr>
      <w:r w:rsidRPr="00C34004">
        <w:rPr>
          <w:rFonts w:ascii="Segoe UI" w:hAnsi="Segoe UI" w:cs="Segoe UI"/>
          <w:lang w:val="en-US"/>
        </w:rPr>
        <w:t xml:space="preserve">Datasheet STL4L: </w:t>
      </w:r>
      <w:hyperlink r:id="rId15" w:history="1">
        <w:r w:rsidRPr="00027951">
          <w:rPr>
            <w:rFonts w:ascii="Segoe UI" w:hAnsi="Segoe UI" w:cs="Segoe UI"/>
            <w:u w:val="single"/>
            <w:lang w:val="en-US"/>
          </w:rPr>
          <w:t>https://sensirion.com/resource/datasheet/sts4x</w:t>
        </w:r>
      </w:hyperlink>
    </w:p>
    <w:p w14:paraId="177A4B51" w14:textId="77777777" w:rsidR="00C34004" w:rsidRPr="00BB46C0" w:rsidRDefault="00C34004" w:rsidP="00C34004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u w:val="single"/>
          <w:lang w:val="en-US"/>
        </w:rPr>
      </w:pPr>
      <w:r w:rsidRPr="00C34004">
        <w:rPr>
          <w:rFonts w:ascii="Segoe UI" w:hAnsi="Segoe UI" w:cs="Segoe UI"/>
          <w:lang w:val="en-US"/>
        </w:rPr>
        <w:t xml:space="preserve">REACH and RoHS declaration: </w:t>
      </w:r>
      <w:hyperlink r:id="rId16" w:history="1">
        <w:r w:rsidRPr="00027951">
          <w:rPr>
            <w:rFonts w:ascii="Segoe UI" w:hAnsi="Segoe UI" w:cs="Segoe UI"/>
            <w:u w:val="single"/>
            <w:lang w:val="en-US"/>
          </w:rPr>
          <w:t>https://sensirion.com/resource/certificate/sht/rohs_reach_hal-free</w:t>
        </w:r>
      </w:hyperlink>
    </w:p>
    <w:p w14:paraId="49A83033" w14:textId="77777777" w:rsidR="00C34004" w:rsidRPr="00C34004" w:rsidRDefault="00C34004" w:rsidP="00C34004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lang w:val="en-US"/>
        </w:rPr>
      </w:pPr>
      <w:r w:rsidRPr="00C34004">
        <w:rPr>
          <w:rFonts w:ascii="Segoe UI" w:hAnsi="Segoe UI" w:cs="Segoe UI"/>
          <w:lang w:val="en-US"/>
        </w:rPr>
        <w:t xml:space="preserve">Design guide SHT/STS: </w:t>
      </w:r>
      <w:hyperlink r:id="rId17" w:history="1">
        <w:r w:rsidRPr="00027951">
          <w:rPr>
            <w:rFonts w:ascii="Segoe UI" w:hAnsi="Segoe UI" w:cs="Segoe UI"/>
            <w:u w:val="single"/>
            <w:lang w:val="en-US"/>
          </w:rPr>
          <w:t>https://sensirion.com/resource/user_guide/sht/design_in</w:t>
        </w:r>
      </w:hyperlink>
    </w:p>
    <w:p w14:paraId="6EEF3EE5" w14:textId="70879CE9" w:rsidR="00BB46C0" w:rsidRPr="00BB46C0" w:rsidRDefault="00C34004" w:rsidP="00BB46C0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u w:val="single"/>
          <w:lang w:val="en-US"/>
        </w:rPr>
      </w:pPr>
      <w:r w:rsidRPr="00C34004">
        <w:rPr>
          <w:rFonts w:ascii="Segoe UI" w:hAnsi="Segoe UI" w:cs="Segoe UI"/>
          <w:lang w:val="en-US"/>
        </w:rPr>
        <w:t xml:space="preserve">Temperature sensor brochure: </w:t>
      </w:r>
      <w:hyperlink r:id="rId18" w:history="1">
        <w:r w:rsidR="00BB46C0" w:rsidRPr="00BB46C0">
          <w:rPr>
            <w:rFonts w:ascii="Segoe UI" w:hAnsi="Segoe UI" w:cs="Segoe UI"/>
            <w:u w:val="single"/>
          </w:rPr>
          <w:t>https://sensirion.com/resource/flyer/temperature_sensors</w:t>
        </w:r>
      </w:hyperlink>
    </w:p>
    <w:p w14:paraId="78C5C60E" w14:textId="03D18D80" w:rsidR="00C34004" w:rsidRPr="00F3185C" w:rsidRDefault="00C34004" w:rsidP="00F3185C">
      <w:pPr>
        <w:pStyle w:val="BulletpointsLevel1"/>
        <w:numPr>
          <w:ilvl w:val="0"/>
          <w:numId w:val="29"/>
        </w:numPr>
        <w:tabs>
          <w:tab w:val="clear" w:pos="454"/>
        </w:tabs>
        <w:spacing w:before="0"/>
        <w:rPr>
          <w:rFonts w:ascii="Segoe UI" w:hAnsi="Segoe UI" w:cs="Segoe UI"/>
          <w:lang w:val="en-US"/>
        </w:rPr>
      </w:pPr>
      <w:r w:rsidRPr="00C34004">
        <w:rPr>
          <w:rFonts w:ascii="Segoe UI" w:hAnsi="Segoe UI" w:cs="Segoe UI"/>
          <w:lang w:val="en-US"/>
        </w:rPr>
        <w:t xml:space="preserve">Picture STS4L (no Login required): </w:t>
      </w:r>
      <w:bookmarkEnd w:id="3"/>
      <w:r w:rsidR="00BB46C0" w:rsidRPr="00BB46C0">
        <w:rPr>
          <w:rFonts w:ascii="Segoe UI" w:hAnsi="Segoe UI" w:cs="Segoe UI"/>
        </w:rPr>
        <w:fldChar w:fldCharType="begin"/>
      </w:r>
      <w:r w:rsidR="00BB46C0" w:rsidRPr="00BB46C0">
        <w:rPr>
          <w:rFonts w:ascii="Segoe UI" w:hAnsi="Segoe UI" w:cs="Segoe UI"/>
          <w:lang w:val="en-US"/>
        </w:rPr>
        <w:instrText>HYPERLINK "https://brand.sensirion.com/share/UZCe5gMvbb8djMpUcADS"</w:instrText>
      </w:r>
      <w:r w:rsidR="00BB46C0" w:rsidRPr="00BB46C0">
        <w:rPr>
          <w:rFonts w:ascii="Segoe UI" w:hAnsi="Segoe UI" w:cs="Segoe UI"/>
        </w:rPr>
      </w:r>
      <w:r w:rsidR="00BB46C0" w:rsidRPr="00BB46C0">
        <w:rPr>
          <w:rFonts w:ascii="Segoe UI" w:hAnsi="Segoe UI" w:cs="Segoe UI"/>
        </w:rPr>
        <w:fldChar w:fldCharType="separate"/>
      </w:r>
      <w:r w:rsidR="00BB46C0" w:rsidRPr="00BB46C0">
        <w:rPr>
          <w:rStyle w:val="Hyperlink"/>
          <w:rFonts w:ascii="Segoe UI" w:hAnsi="Segoe UI" w:cs="Segoe UI"/>
          <w:lang w:val="en-US"/>
        </w:rPr>
        <w:t xml:space="preserve">STS4x </w:t>
      </w:r>
      <w:proofErr w:type="spellStart"/>
      <w:r w:rsidR="00BB46C0" w:rsidRPr="00BB46C0">
        <w:rPr>
          <w:rStyle w:val="Hyperlink"/>
          <w:rFonts w:ascii="Segoe UI" w:hAnsi="Segoe UI" w:cs="Segoe UI"/>
          <w:lang w:val="en-US"/>
        </w:rPr>
        <w:t>Lasermarking</w:t>
      </w:r>
      <w:proofErr w:type="spellEnd"/>
      <w:r w:rsidR="00BB46C0" w:rsidRPr="00BB46C0">
        <w:rPr>
          <w:rStyle w:val="Hyperlink"/>
          <w:rFonts w:ascii="Segoe UI" w:hAnsi="Segoe UI" w:cs="Segoe UI"/>
          <w:lang w:val="en-US"/>
        </w:rPr>
        <w:t xml:space="preserve"> Big Shadow (2000x1250) - </w:t>
      </w:r>
      <w:proofErr w:type="spellStart"/>
      <w:r w:rsidR="00BB46C0" w:rsidRPr="00BB46C0">
        <w:rPr>
          <w:rStyle w:val="Hyperlink"/>
          <w:rFonts w:ascii="Segoe UI" w:hAnsi="Segoe UI" w:cs="Segoe UI"/>
          <w:lang w:val="en-US"/>
        </w:rPr>
        <w:t>Frontify</w:t>
      </w:r>
      <w:proofErr w:type="spellEnd"/>
      <w:r w:rsidR="00BB46C0" w:rsidRPr="00BB46C0">
        <w:rPr>
          <w:rStyle w:val="Hyperlink"/>
          <w:rFonts w:ascii="Segoe UI" w:hAnsi="Segoe UI" w:cs="Segoe UI"/>
          <w:lang w:val="en-US"/>
        </w:rPr>
        <w:t xml:space="preserve"> (sensirion.com)</w:t>
      </w:r>
      <w:r w:rsidR="00BB46C0" w:rsidRPr="00BB46C0">
        <w:rPr>
          <w:rFonts w:ascii="Segoe UI" w:hAnsi="Segoe UI" w:cs="Segoe UI"/>
          <w:lang w:val="en-US"/>
        </w:rPr>
        <w:fldChar w:fldCharType="end"/>
      </w:r>
    </w:p>
    <w:sectPr w:rsidR="00C34004" w:rsidRPr="00F3185C" w:rsidSect="00CF5DCB">
      <w:headerReference w:type="default" r:id="rId19"/>
      <w:footerReference w:type="default" r:id="rId20"/>
      <w:headerReference w:type="first" r:id="rId21"/>
      <w:footerReference w:type="first" r:id="rId22"/>
      <w:type w:val="continuous"/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6F1915" w14:textId="77777777" w:rsidR="00CF5DCB" w:rsidRDefault="00CF5DCB" w:rsidP="0054380F">
      <w:pPr>
        <w:spacing w:line="240" w:lineRule="auto"/>
      </w:pPr>
      <w:r>
        <w:separator/>
      </w:r>
    </w:p>
  </w:endnote>
  <w:endnote w:type="continuationSeparator" w:id="0">
    <w:p w14:paraId="5C008744" w14:textId="77777777" w:rsidR="00CF5DCB" w:rsidRDefault="00CF5DCB" w:rsidP="0054380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Klavika Basic Regular">
    <w:altName w:val="Arial"/>
    <w:panose1 w:val="00000000000000000000"/>
    <w:charset w:val="00"/>
    <w:family w:val="swiss"/>
    <w:notTrueType/>
    <w:pitch w:val="variable"/>
    <w:sig w:usb0="00000001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Fet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TP Univers">
    <w:charset w:val="00"/>
    <w:family w:val="swiss"/>
    <w:pitch w:val="variable"/>
    <w:sig w:usb0="800000AF" w:usb1="5000204A" w:usb2="00000000" w:usb3="00000000" w:csb0="0000009B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89BA8D" w14:textId="77777777" w:rsidR="00D44150" w:rsidRPr="00372AC0" w:rsidRDefault="00D91EAB" w:rsidP="000B2869">
    <w:pPr>
      <w:pStyle w:val="Footer"/>
    </w:pPr>
    <w:r w:rsidRPr="00372AC0">
      <w:rPr>
        <w:noProof/>
      </w:rPr>
      <w:t>© Copyright Sensirion AG</w:t>
    </w:r>
    <w:r w:rsidRPr="00372AC0">
      <w:tab/>
    </w:r>
    <w:r w:rsidR="00B730FE" w:rsidRPr="00372AC0">
      <w:fldChar w:fldCharType="begin"/>
    </w:r>
    <w:r w:rsidRPr="00372AC0">
      <w:instrText xml:space="preserve"> PAGE </w:instrText>
    </w:r>
    <w:r w:rsidR="00B730FE" w:rsidRPr="00372AC0">
      <w:fldChar w:fldCharType="separate"/>
    </w:r>
    <w:r w:rsidR="00A5624A" w:rsidRPr="00372AC0">
      <w:t>1</w:t>
    </w:r>
    <w:r w:rsidR="00B730FE" w:rsidRPr="00372AC0">
      <w:fldChar w:fldCharType="end"/>
    </w:r>
    <w:r w:rsidRPr="00372AC0">
      <w:t>/</w:t>
    </w:r>
    <w:r w:rsidR="00B730FE" w:rsidRPr="00372AC0">
      <w:fldChar w:fldCharType="begin"/>
    </w:r>
    <w:r w:rsidRPr="00372AC0">
      <w:instrText xml:space="preserve"> NUMPAGES </w:instrText>
    </w:r>
    <w:r w:rsidR="00B730FE" w:rsidRPr="00372AC0">
      <w:fldChar w:fldCharType="separate"/>
    </w:r>
    <w:r w:rsidR="00A5624A" w:rsidRPr="00372AC0">
      <w:t>1</w:t>
    </w:r>
    <w:r w:rsidR="00B730FE" w:rsidRPr="00372AC0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A930C8" w14:textId="77777777" w:rsidR="00D44150" w:rsidRDefault="00D44150">
    <w:pPr>
      <w:pStyle w:val="Footer"/>
    </w:pPr>
    <w:r w:rsidRPr="00E94DCD">
      <w:tab/>
    </w:r>
    <w:r w:rsidRPr="00E94DCD">
      <w:tab/>
      <w:t xml:space="preserve">Seite </w:t>
    </w:r>
    <w:r w:rsidR="00B730FE">
      <w:fldChar w:fldCharType="begin"/>
    </w:r>
    <w:r w:rsidR="00935B8D">
      <w:instrText xml:space="preserve"> PAGE   \* MERGEFORMAT </w:instrText>
    </w:r>
    <w:r w:rsidR="00B730FE">
      <w:fldChar w:fldCharType="separate"/>
    </w:r>
    <w:r>
      <w:rPr>
        <w:noProof/>
      </w:rPr>
      <w:t>1</w:t>
    </w:r>
    <w:r w:rsidR="00B730FE">
      <w:rPr>
        <w:noProof/>
      </w:rPr>
      <w:fldChar w:fldCharType="end"/>
    </w:r>
    <w:r w:rsidRPr="00E94DCD">
      <w:t xml:space="preserve"> / </w:t>
    </w:r>
    <w:fldSimple w:instr=" NUMPAGES   \* MERGEFORMAT ">
      <w:r w:rsidR="001156D3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D3AA10" w14:textId="77777777" w:rsidR="00CF5DCB" w:rsidRDefault="00CF5DCB" w:rsidP="0054380F">
      <w:pPr>
        <w:spacing w:line="240" w:lineRule="auto"/>
      </w:pPr>
      <w:r>
        <w:separator/>
      </w:r>
    </w:p>
  </w:footnote>
  <w:footnote w:type="continuationSeparator" w:id="0">
    <w:p w14:paraId="2483917A" w14:textId="77777777" w:rsidR="00CF5DCB" w:rsidRDefault="00CF5DCB" w:rsidP="0054380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F6F41B" w14:textId="77777777" w:rsidR="00D44150" w:rsidRDefault="00661641">
    <w:pPr>
      <w:pStyle w:val="Header"/>
    </w:pPr>
    <w:r>
      <w:rPr>
        <w:noProof/>
      </w:rPr>
      <w:drawing>
        <wp:anchor distT="0" distB="0" distL="0" distR="0" simplePos="0" relativeHeight="251655166" behindDoc="1" locked="1" layoutInCell="1" allowOverlap="1" wp14:anchorId="74A231B9" wp14:editId="0D5A82AB">
          <wp:simplePos x="0" y="0"/>
          <wp:positionH relativeFrom="page">
            <wp:posOffset>4716780</wp:posOffset>
          </wp:positionH>
          <wp:positionV relativeFrom="page">
            <wp:posOffset>414020</wp:posOffset>
          </wp:positionV>
          <wp:extent cx="1987200" cy="270000"/>
          <wp:effectExtent l="0" t="0" r="0" b="0"/>
          <wp:wrapNone/>
          <wp:docPr id="211365794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365794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7200" cy="27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3823CF" w14:textId="77777777" w:rsidR="00D44150" w:rsidRDefault="00EE0CB5">
    <w:pPr>
      <w:pStyle w:val="Header"/>
    </w:pPr>
    <w:r>
      <w:rPr>
        <w:noProof/>
      </w:rPr>
      <w:drawing>
        <wp:anchor distT="0" distB="0" distL="114300" distR="114300" simplePos="0" relativeHeight="251657216" behindDoc="1" locked="0" layoutInCell="1" allowOverlap="1" wp14:anchorId="6453825B" wp14:editId="72BCCBA6">
          <wp:simplePos x="0" y="0"/>
          <wp:positionH relativeFrom="column">
            <wp:posOffset>4528820</wp:posOffset>
          </wp:positionH>
          <wp:positionV relativeFrom="paragraph">
            <wp:posOffset>102235</wp:posOffset>
          </wp:positionV>
          <wp:extent cx="1438275" cy="247650"/>
          <wp:effectExtent l="0" t="0" r="0" b="0"/>
          <wp:wrapNone/>
          <wp:docPr id="1" name="Grafik 0" descr="Sensirion_green_cmyk_300dpi_4cm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0" descr="Sensirion_green_cmyk_300dpi_4cm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24FE6"/>
    <w:multiLevelType w:val="multilevel"/>
    <w:tmpl w:val="0E88ED38"/>
    <w:lvl w:ilvl="0">
      <w:start w:val="1"/>
      <w:numFmt w:val="bullet"/>
      <w:pStyle w:val="BulletpointsEbene1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pStyle w:val="BulletpointsEbene2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1" w15:restartNumberingAfterBreak="0">
    <w:nsid w:val="02703A3B"/>
    <w:multiLevelType w:val="multilevel"/>
    <w:tmpl w:val="6832C370"/>
    <w:styleLink w:val="SensirionListe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2" w15:restartNumberingAfterBreak="0">
    <w:nsid w:val="0C6D6BD3"/>
    <w:multiLevelType w:val="multilevel"/>
    <w:tmpl w:val="0AACE874"/>
    <w:numStyleLink w:val="SensirionList123Heading"/>
  </w:abstractNum>
  <w:abstractNum w:abstractNumId="3" w15:restartNumberingAfterBreak="0">
    <w:nsid w:val="11786F35"/>
    <w:multiLevelType w:val="hybridMultilevel"/>
    <w:tmpl w:val="0ED09EB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90147"/>
    <w:multiLevelType w:val="multilevel"/>
    <w:tmpl w:val="CCE27B6A"/>
    <w:styleLink w:val="SensirionList123Numbering"/>
    <w:lvl w:ilvl="0">
      <w:start w:val="1"/>
      <w:numFmt w:val="decimal"/>
      <w:pStyle w:val="Numbering"/>
      <w:lvlText w:val="%1.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5" w15:restartNumberingAfterBreak="0">
    <w:nsid w:val="26A12FB4"/>
    <w:multiLevelType w:val="multilevel"/>
    <w:tmpl w:val="33161A2E"/>
    <w:styleLink w:val="SensirionListealt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6" w15:restartNumberingAfterBreak="0">
    <w:nsid w:val="31FD6366"/>
    <w:multiLevelType w:val="multilevel"/>
    <w:tmpl w:val="0AACE874"/>
    <w:styleLink w:val="SensirionList123Heading"/>
    <w:lvl w:ilvl="0">
      <w:start w:val="1"/>
      <w:numFmt w:val="decimal"/>
      <w:pStyle w:val="Heading1"/>
      <w:lvlText w:val="%1"/>
      <w:lvlJc w:val="left"/>
      <w:pPr>
        <w:ind w:left="454" w:hanging="45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7" w15:restartNumberingAfterBreak="0">
    <w:nsid w:val="35FD6D14"/>
    <w:multiLevelType w:val="hybridMultilevel"/>
    <w:tmpl w:val="3F5E51D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F55192"/>
    <w:multiLevelType w:val="hybridMultilevel"/>
    <w:tmpl w:val="362A5E4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017ABD"/>
    <w:multiLevelType w:val="hybridMultilevel"/>
    <w:tmpl w:val="FFE20D2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394681"/>
    <w:multiLevelType w:val="multilevel"/>
    <w:tmpl w:val="0AACE874"/>
    <w:numStyleLink w:val="SensirionList123Heading"/>
  </w:abstractNum>
  <w:abstractNum w:abstractNumId="11" w15:restartNumberingAfterBreak="0">
    <w:nsid w:val="3FF729E4"/>
    <w:multiLevelType w:val="multilevel"/>
    <w:tmpl w:val="B740CA50"/>
    <w:lvl w:ilvl="0">
      <w:start w:val="1"/>
      <w:numFmt w:val="decimal"/>
      <w:lvlText w:val="%1"/>
      <w:lvlJc w:val="left"/>
      <w:pPr>
        <w:ind w:left="360" w:hanging="360"/>
      </w:pPr>
      <w:rPr>
        <w:rFonts w:asciiTheme="majorHAnsi" w:hAnsiTheme="majorHAnsi" w:cstheme="majorHAnsi" w:hint="default"/>
        <w:b/>
        <w:i w:val="0"/>
        <w:color w:val="auto"/>
        <w:sz w:val="28"/>
        <w:szCs w:val="28"/>
        <w:u w:val="none"/>
      </w:rPr>
    </w:lvl>
    <w:lvl w:ilvl="1">
      <w:start w:val="1"/>
      <w:numFmt w:val="decimal"/>
      <w:lvlText w:val="%1.%2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34"/>
        </w:tabs>
        <w:ind w:left="1134" w:hanging="1134"/>
      </w:pPr>
      <w:rPr>
        <w:rFonts w:hint="default"/>
        <w:b w:val="0"/>
        <w:bCs/>
        <w:i w:val="0"/>
        <w:color w:val="auto"/>
        <w:sz w:val="22"/>
        <w:szCs w:val="22"/>
        <w:u w:val="none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236"/>
        </w:tabs>
        <w:ind w:left="2092" w:hanging="936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2956"/>
        </w:tabs>
        <w:ind w:left="2596" w:hanging="1080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3316"/>
        </w:tabs>
        <w:ind w:left="3100" w:hanging="1224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4036"/>
        </w:tabs>
        <w:ind w:left="3676" w:hanging="1440"/>
      </w:pPr>
      <w:rPr>
        <w:rFonts w:hint="default"/>
      </w:rPr>
    </w:lvl>
  </w:abstractNum>
  <w:abstractNum w:abstractNumId="12" w15:restartNumberingAfterBreak="0">
    <w:nsid w:val="47820101"/>
    <w:multiLevelType w:val="hybridMultilevel"/>
    <w:tmpl w:val="7D50C2C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8113BD"/>
    <w:multiLevelType w:val="hybridMultilevel"/>
    <w:tmpl w:val="C46A9D46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67712E"/>
    <w:multiLevelType w:val="multilevel"/>
    <w:tmpl w:val="0807001D"/>
    <w:lvl w:ilvl="0">
      <w:start w:val="1"/>
      <w:numFmt w:val="decimal"/>
      <w:lvlText w:val="%1)"/>
      <w:lvlJc w:val="left"/>
      <w:pPr>
        <w:ind w:left="360" w:hanging="360"/>
      </w:pPr>
      <w:rPr>
        <w:rFonts w:ascii="Klavika Basic Regular" w:hAnsi="Klavika Basic Regular"/>
      </w:rPr>
    </w:lvl>
    <w:lvl w:ilvl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5" w15:restartNumberingAfterBreak="0">
    <w:nsid w:val="4BA0748F"/>
    <w:multiLevelType w:val="hybridMultilevel"/>
    <w:tmpl w:val="6B9A8F8E"/>
    <w:lvl w:ilvl="0" w:tplc="22D49AD6">
      <w:numFmt w:val="bullet"/>
      <w:lvlText w:val="-"/>
      <w:lvlJc w:val="left"/>
      <w:pPr>
        <w:ind w:left="720" w:hanging="360"/>
      </w:pPr>
      <w:rPr>
        <w:rFonts w:ascii="Segoe UI" w:eastAsiaTheme="minorEastAsia" w:hAnsi="Segoe UI" w:cs="Segoe U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1F5739"/>
    <w:multiLevelType w:val="hybridMultilevel"/>
    <w:tmpl w:val="E7A2E43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AA10B1"/>
    <w:multiLevelType w:val="multilevel"/>
    <w:tmpl w:val="D00274A4"/>
    <w:styleLink w:val="SensirionListBulletPoints"/>
    <w:lvl w:ilvl="0">
      <w:start w:val="1"/>
      <w:numFmt w:val="bullet"/>
      <w:pStyle w:val="BulletpointsLevel1"/>
      <w:lvlText w:val=""/>
      <w:lvlJc w:val="left"/>
      <w:pPr>
        <w:ind w:left="227" w:hanging="227"/>
      </w:pPr>
      <w:rPr>
        <w:rFonts w:ascii="Symbol" w:hAnsi="Symbol" w:hint="default"/>
      </w:rPr>
    </w:lvl>
    <w:lvl w:ilvl="1">
      <w:start w:val="1"/>
      <w:numFmt w:val="bullet"/>
      <w:pStyle w:val="BulletpointsLevel2"/>
      <w:lvlText w:val=""/>
      <w:lvlJc w:val="left"/>
      <w:pPr>
        <w:ind w:left="454" w:hanging="227"/>
      </w:pPr>
      <w:rPr>
        <w:rFonts w:ascii="Symbol" w:hAnsi="Symbol" w:hint="default"/>
      </w:rPr>
    </w:lvl>
    <w:lvl w:ilvl="2">
      <w:start w:val="1"/>
      <w:numFmt w:val="none"/>
      <w:pStyle w:val="noBulletpoint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bullet"/>
      <w:pStyle w:val="ListBullet"/>
      <w:lvlText w:val=""/>
      <w:lvlJc w:val="left"/>
      <w:pPr>
        <w:ind w:left="227" w:hanging="227"/>
      </w:pPr>
      <w:rPr>
        <w:rFonts w:ascii="Symbol" w:hAnsi="Symbol" w:hint="default"/>
      </w:rPr>
    </w:lvl>
    <w:lvl w:ilvl="4">
      <w:start w:val="1"/>
      <w:numFmt w:val="bullet"/>
      <w:pStyle w:val="ListBullet2"/>
      <w:lvlText w:val=""/>
      <w:lvlJc w:val="left"/>
      <w:pPr>
        <w:ind w:left="454" w:hanging="227"/>
      </w:pPr>
      <w:rPr>
        <w:rFonts w:ascii="Symbol" w:hAnsi="Symbol" w:hint="default"/>
      </w:rPr>
    </w:lvl>
    <w:lvl w:ilvl="5">
      <w:start w:val="1"/>
      <w:numFmt w:val="bullet"/>
      <w:pStyle w:val="ListBullet3"/>
      <w:lvlText w:val=""/>
      <w:lvlJc w:val="left"/>
      <w:pPr>
        <w:ind w:left="680" w:hanging="226"/>
      </w:pPr>
      <w:rPr>
        <w:rFonts w:ascii="Symbol" w:hAnsi="Symbol" w:hint="default"/>
      </w:rPr>
    </w:lvl>
    <w:lvl w:ilvl="6">
      <w:start w:val="1"/>
      <w:numFmt w:val="bullet"/>
      <w:pStyle w:val="ListBullet4"/>
      <w:lvlText w:val=""/>
      <w:lvlJc w:val="left"/>
      <w:pPr>
        <w:ind w:left="907" w:hanging="227"/>
      </w:pPr>
      <w:rPr>
        <w:rFonts w:ascii="Symbol" w:hAnsi="Symbol" w:hint="default"/>
      </w:rPr>
    </w:lvl>
    <w:lvl w:ilvl="7">
      <w:start w:val="1"/>
      <w:numFmt w:val="bullet"/>
      <w:pStyle w:val="ListBullet5"/>
      <w:lvlText w:val=""/>
      <w:lvlJc w:val="left"/>
      <w:pPr>
        <w:ind w:left="1134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ind w:left="1361" w:hanging="227"/>
      </w:pPr>
      <w:rPr>
        <w:rFonts w:ascii="Symbol" w:hAnsi="Symbol" w:hint="default"/>
      </w:rPr>
    </w:lvl>
  </w:abstractNum>
  <w:abstractNum w:abstractNumId="18" w15:restartNumberingAfterBreak="0">
    <w:nsid w:val="50E06E2C"/>
    <w:multiLevelType w:val="hybridMultilevel"/>
    <w:tmpl w:val="D8968C90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116C27"/>
    <w:multiLevelType w:val="multilevel"/>
    <w:tmpl w:val="0E88ED38"/>
    <w:styleLink w:val="MediasuiteListe"/>
    <w:lvl w:ilvl="0">
      <w:start w:val="1"/>
      <w:numFmt w:val="bullet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20" w15:restartNumberingAfterBreak="0">
    <w:nsid w:val="569D2037"/>
    <w:multiLevelType w:val="hybridMultilevel"/>
    <w:tmpl w:val="3C8A021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AC4247"/>
    <w:multiLevelType w:val="hybridMultilevel"/>
    <w:tmpl w:val="2362BC1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E13C0A"/>
    <w:multiLevelType w:val="hybridMultilevel"/>
    <w:tmpl w:val="13121AA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95134F"/>
    <w:multiLevelType w:val="hybridMultilevel"/>
    <w:tmpl w:val="C7DAA40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F45E33"/>
    <w:multiLevelType w:val="hybridMultilevel"/>
    <w:tmpl w:val="2DC2E16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1D7B0A"/>
    <w:multiLevelType w:val="multilevel"/>
    <w:tmpl w:val="E838465A"/>
    <w:styleLink w:val="SensirionListabcLettering"/>
    <w:lvl w:ilvl="0">
      <w:start w:val="1"/>
      <w:numFmt w:val="lowerLetter"/>
      <w:pStyle w:val="Lettering"/>
      <w:lvlText w:val="%1)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26" w15:restartNumberingAfterBreak="0">
    <w:nsid w:val="6C2210AB"/>
    <w:multiLevelType w:val="hybridMultilevel"/>
    <w:tmpl w:val="BB402CE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5F4815"/>
    <w:multiLevelType w:val="hybridMultilevel"/>
    <w:tmpl w:val="3B24548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733256A"/>
    <w:multiLevelType w:val="hybridMultilevel"/>
    <w:tmpl w:val="C23E734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9771A96"/>
    <w:multiLevelType w:val="hybridMultilevel"/>
    <w:tmpl w:val="4796D49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341035">
    <w:abstractNumId w:val="0"/>
  </w:num>
  <w:num w:numId="2" w16cid:durableId="1465200474">
    <w:abstractNumId w:val="14"/>
  </w:num>
  <w:num w:numId="3" w16cid:durableId="1578400284">
    <w:abstractNumId w:val="5"/>
  </w:num>
  <w:num w:numId="4" w16cid:durableId="1091857931">
    <w:abstractNumId w:val="11"/>
  </w:num>
  <w:num w:numId="5" w16cid:durableId="996156133">
    <w:abstractNumId w:val="17"/>
  </w:num>
  <w:num w:numId="6" w16cid:durableId="154582588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40872374">
    <w:abstractNumId w:val="6"/>
  </w:num>
  <w:num w:numId="8" w16cid:durableId="1556505634">
    <w:abstractNumId w:val="10"/>
  </w:num>
  <w:num w:numId="9" w16cid:durableId="425276189">
    <w:abstractNumId w:val="2"/>
  </w:num>
  <w:num w:numId="10" w16cid:durableId="1797064802">
    <w:abstractNumId w:val="4"/>
  </w:num>
  <w:num w:numId="11" w16cid:durableId="941187127">
    <w:abstractNumId w:val="25"/>
  </w:num>
  <w:num w:numId="12" w16cid:durableId="1435517069">
    <w:abstractNumId w:val="19"/>
  </w:num>
  <w:num w:numId="13" w16cid:durableId="2098477775">
    <w:abstractNumId w:val="1"/>
  </w:num>
  <w:num w:numId="14" w16cid:durableId="129783754">
    <w:abstractNumId w:val="18"/>
  </w:num>
  <w:num w:numId="15" w16cid:durableId="43719681">
    <w:abstractNumId w:val="13"/>
  </w:num>
  <w:num w:numId="16" w16cid:durableId="652687469">
    <w:abstractNumId w:val="26"/>
  </w:num>
  <w:num w:numId="17" w16cid:durableId="28385134">
    <w:abstractNumId w:val="28"/>
  </w:num>
  <w:num w:numId="18" w16cid:durableId="542595650">
    <w:abstractNumId w:val="22"/>
  </w:num>
  <w:num w:numId="19" w16cid:durableId="1791706173">
    <w:abstractNumId w:val="15"/>
  </w:num>
  <w:num w:numId="20" w16cid:durableId="1870213907">
    <w:abstractNumId w:val="7"/>
  </w:num>
  <w:num w:numId="21" w16cid:durableId="2076194971">
    <w:abstractNumId w:val="23"/>
  </w:num>
  <w:num w:numId="22" w16cid:durableId="496382838">
    <w:abstractNumId w:val="24"/>
  </w:num>
  <w:num w:numId="23" w16cid:durableId="1366904491">
    <w:abstractNumId w:val="12"/>
  </w:num>
  <w:num w:numId="24" w16cid:durableId="1556939030">
    <w:abstractNumId w:val="20"/>
  </w:num>
  <w:num w:numId="25" w16cid:durableId="531891338">
    <w:abstractNumId w:val="16"/>
  </w:num>
  <w:num w:numId="26" w16cid:durableId="273904674">
    <w:abstractNumId w:val="3"/>
  </w:num>
  <w:num w:numId="27" w16cid:durableId="17124262">
    <w:abstractNumId w:val="21"/>
  </w:num>
  <w:num w:numId="28" w16cid:durableId="2035186701">
    <w:abstractNumId w:val="29"/>
  </w:num>
  <w:num w:numId="29" w16cid:durableId="609433674">
    <w:abstractNumId w:val="8"/>
  </w:num>
  <w:num w:numId="30" w16cid:durableId="631639909">
    <w:abstractNumId w:val="9"/>
  </w:num>
  <w:num w:numId="31" w16cid:durableId="1332221742">
    <w:abstractNumId w:val="27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5D7"/>
    <w:rsid w:val="0002682B"/>
    <w:rsid w:val="00027951"/>
    <w:rsid w:val="000406CD"/>
    <w:rsid w:val="000700BD"/>
    <w:rsid w:val="000718AC"/>
    <w:rsid w:val="00075826"/>
    <w:rsid w:val="000903CE"/>
    <w:rsid w:val="00096D1E"/>
    <w:rsid w:val="000B2869"/>
    <w:rsid w:val="000D523B"/>
    <w:rsid w:val="000D7F02"/>
    <w:rsid w:val="000F24EC"/>
    <w:rsid w:val="000F2DB6"/>
    <w:rsid w:val="000F4CED"/>
    <w:rsid w:val="00102207"/>
    <w:rsid w:val="00112447"/>
    <w:rsid w:val="00114D80"/>
    <w:rsid w:val="001156D3"/>
    <w:rsid w:val="00121D9B"/>
    <w:rsid w:val="00124F40"/>
    <w:rsid w:val="00151C8E"/>
    <w:rsid w:val="001665A6"/>
    <w:rsid w:val="001B29A6"/>
    <w:rsid w:val="001E1FA7"/>
    <w:rsid w:val="001E282A"/>
    <w:rsid w:val="001E6D3A"/>
    <w:rsid w:val="001F4244"/>
    <w:rsid w:val="00227D72"/>
    <w:rsid w:val="002779AB"/>
    <w:rsid w:val="002849A7"/>
    <w:rsid w:val="002D444B"/>
    <w:rsid w:val="002E2529"/>
    <w:rsid w:val="002F53B8"/>
    <w:rsid w:val="002F75B2"/>
    <w:rsid w:val="003067D8"/>
    <w:rsid w:val="0033350F"/>
    <w:rsid w:val="00365915"/>
    <w:rsid w:val="00372AC0"/>
    <w:rsid w:val="00374196"/>
    <w:rsid w:val="00384A16"/>
    <w:rsid w:val="00387466"/>
    <w:rsid w:val="00395AB5"/>
    <w:rsid w:val="003E3705"/>
    <w:rsid w:val="00411C9F"/>
    <w:rsid w:val="00442153"/>
    <w:rsid w:val="004448D2"/>
    <w:rsid w:val="0047464B"/>
    <w:rsid w:val="004754CC"/>
    <w:rsid w:val="00483F63"/>
    <w:rsid w:val="0049233D"/>
    <w:rsid w:val="00495788"/>
    <w:rsid w:val="004B5355"/>
    <w:rsid w:val="004B6F57"/>
    <w:rsid w:val="004C0541"/>
    <w:rsid w:val="004E47E0"/>
    <w:rsid w:val="005007DF"/>
    <w:rsid w:val="00527B1E"/>
    <w:rsid w:val="0054380F"/>
    <w:rsid w:val="00554A92"/>
    <w:rsid w:val="00584D18"/>
    <w:rsid w:val="00592B46"/>
    <w:rsid w:val="005A0C70"/>
    <w:rsid w:val="005C0352"/>
    <w:rsid w:val="005E7EB2"/>
    <w:rsid w:val="005F24E3"/>
    <w:rsid w:val="006227DA"/>
    <w:rsid w:val="00661641"/>
    <w:rsid w:val="00665C7D"/>
    <w:rsid w:val="006A5423"/>
    <w:rsid w:val="006C4645"/>
    <w:rsid w:val="006D30A0"/>
    <w:rsid w:val="006E5C06"/>
    <w:rsid w:val="00703360"/>
    <w:rsid w:val="0071755C"/>
    <w:rsid w:val="00717B2F"/>
    <w:rsid w:val="007267E3"/>
    <w:rsid w:val="007474C1"/>
    <w:rsid w:val="007B0CAA"/>
    <w:rsid w:val="007E62DE"/>
    <w:rsid w:val="00811948"/>
    <w:rsid w:val="00840AA5"/>
    <w:rsid w:val="00863F61"/>
    <w:rsid w:val="00895F59"/>
    <w:rsid w:val="008C3807"/>
    <w:rsid w:val="008C59CA"/>
    <w:rsid w:val="008E3DE5"/>
    <w:rsid w:val="00913967"/>
    <w:rsid w:val="00923720"/>
    <w:rsid w:val="009249ED"/>
    <w:rsid w:val="00935B8D"/>
    <w:rsid w:val="00936C4F"/>
    <w:rsid w:val="00954A69"/>
    <w:rsid w:val="00957A44"/>
    <w:rsid w:val="00964ADD"/>
    <w:rsid w:val="00971CCC"/>
    <w:rsid w:val="00986756"/>
    <w:rsid w:val="009C0788"/>
    <w:rsid w:val="009C43FC"/>
    <w:rsid w:val="009D2A77"/>
    <w:rsid w:val="009D7C2D"/>
    <w:rsid w:val="009E32A0"/>
    <w:rsid w:val="009E5A33"/>
    <w:rsid w:val="00A10CC5"/>
    <w:rsid w:val="00A131A9"/>
    <w:rsid w:val="00A135D7"/>
    <w:rsid w:val="00A32015"/>
    <w:rsid w:val="00A325E4"/>
    <w:rsid w:val="00A34042"/>
    <w:rsid w:val="00A353C1"/>
    <w:rsid w:val="00A5624A"/>
    <w:rsid w:val="00A7040C"/>
    <w:rsid w:val="00A71276"/>
    <w:rsid w:val="00A722D2"/>
    <w:rsid w:val="00A9042D"/>
    <w:rsid w:val="00A93798"/>
    <w:rsid w:val="00AA5F6F"/>
    <w:rsid w:val="00AB465E"/>
    <w:rsid w:val="00AD470F"/>
    <w:rsid w:val="00AE18DA"/>
    <w:rsid w:val="00AE1D8A"/>
    <w:rsid w:val="00AE77FB"/>
    <w:rsid w:val="00AF3525"/>
    <w:rsid w:val="00AF587E"/>
    <w:rsid w:val="00B0608A"/>
    <w:rsid w:val="00B36BAD"/>
    <w:rsid w:val="00B43297"/>
    <w:rsid w:val="00B54145"/>
    <w:rsid w:val="00B65AF7"/>
    <w:rsid w:val="00B71553"/>
    <w:rsid w:val="00B730FE"/>
    <w:rsid w:val="00B757BD"/>
    <w:rsid w:val="00BB46C0"/>
    <w:rsid w:val="00BD1648"/>
    <w:rsid w:val="00BE384D"/>
    <w:rsid w:val="00C34004"/>
    <w:rsid w:val="00C3756F"/>
    <w:rsid w:val="00C5040D"/>
    <w:rsid w:val="00C64E26"/>
    <w:rsid w:val="00CA101F"/>
    <w:rsid w:val="00CB15EF"/>
    <w:rsid w:val="00CC594B"/>
    <w:rsid w:val="00CD20FB"/>
    <w:rsid w:val="00CF2C8E"/>
    <w:rsid w:val="00CF5DCB"/>
    <w:rsid w:val="00CF7230"/>
    <w:rsid w:val="00D06FA3"/>
    <w:rsid w:val="00D20803"/>
    <w:rsid w:val="00D376AA"/>
    <w:rsid w:val="00D4005C"/>
    <w:rsid w:val="00D44150"/>
    <w:rsid w:val="00D502C0"/>
    <w:rsid w:val="00D5508C"/>
    <w:rsid w:val="00D601C3"/>
    <w:rsid w:val="00D6437B"/>
    <w:rsid w:val="00D825D0"/>
    <w:rsid w:val="00D83E55"/>
    <w:rsid w:val="00D91EAB"/>
    <w:rsid w:val="00D9787E"/>
    <w:rsid w:val="00DA5EFF"/>
    <w:rsid w:val="00DB58D5"/>
    <w:rsid w:val="00DC7647"/>
    <w:rsid w:val="00DD7F91"/>
    <w:rsid w:val="00E01F44"/>
    <w:rsid w:val="00E16FB0"/>
    <w:rsid w:val="00E20478"/>
    <w:rsid w:val="00E2236F"/>
    <w:rsid w:val="00E32DB8"/>
    <w:rsid w:val="00E37B1D"/>
    <w:rsid w:val="00E76C33"/>
    <w:rsid w:val="00E7723D"/>
    <w:rsid w:val="00E94DCD"/>
    <w:rsid w:val="00EC096E"/>
    <w:rsid w:val="00ED119D"/>
    <w:rsid w:val="00EE0CB5"/>
    <w:rsid w:val="00EE28D7"/>
    <w:rsid w:val="00EF4FD2"/>
    <w:rsid w:val="00EF5079"/>
    <w:rsid w:val="00F07475"/>
    <w:rsid w:val="00F108E3"/>
    <w:rsid w:val="00F22AED"/>
    <w:rsid w:val="00F31307"/>
    <w:rsid w:val="00F3185C"/>
    <w:rsid w:val="00F40AFE"/>
    <w:rsid w:val="00F5617D"/>
    <w:rsid w:val="00F56203"/>
    <w:rsid w:val="00F7616C"/>
    <w:rsid w:val="00F80C44"/>
    <w:rsid w:val="00FA2046"/>
    <w:rsid w:val="00FB08E7"/>
    <w:rsid w:val="00FB61B6"/>
    <w:rsid w:val="00FE1331"/>
    <w:rsid w:val="00FE7FCB"/>
    <w:rsid w:val="00FF1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;"/>
  <w14:docId w14:val="04D28941"/>
  <w15:chartTrackingRefBased/>
  <w15:docId w15:val="{DE2E37E6-F3B7-4432-9062-F2ABF0947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9" w:qFormat="1"/>
    <w:lsdException w:name="heading 2" w:uiPriority="19" w:qFormat="1"/>
    <w:lsdException w:name="heading 3" w:uiPriority="19" w:qFormat="1"/>
    <w:lsdException w:name="heading 4" w:semiHidden="1" w:uiPriority="19" w:unhideWhenUsed="1" w:qFormat="1"/>
    <w:lsdException w:name="heading 5" w:semiHidden="1" w:uiPriority="19" w:unhideWhenUsed="1" w:qFormat="1"/>
    <w:lsdException w:name="heading 6" w:semiHidden="1" w:uiPriority="19" w:unhideWhenUsed="1" w:qFormat="1"/>
    <w:lsdException w:name="heading 7" w:semiHidden="1" w:uiPriority="19" w:unhideWhenUsed="1" w:qFormat="1"/>
    <w:lsdException w:name="heading 8" w:semiHidden="1" w:uiPriority="19" w:unhideWhenUsed="1" w:qFormat="1"/>
    <w:lsdException w:name="heading 9" w:semiHidden="1" w:uiPriority="1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semiHidden="1" w:uiPriority="39" w:unhideWhenUsed="1"/>
    <w:lsdException w:name="toc 4" w:semiHidden="1" w:uiPriority="31" w:unhideWhenUsed="1"/>
    <w:lsdException w:name="toc 5" w:semiHidden="1" w:uiPriority="31" w:unhideWhenUsed="1"/>
    <w:lsdException w:name="toc 6" w:semiHidden="1" w:uiPriority="31" w:unhideWhenUsed="1"/>
    <w:lsdException w:name="toc 7" w:semiHidden="1" w:uiPriority="31" w:unhideWhenUsed="1"/>
    <w:lsdException w:name="toc 8" w:semiHidden="1" w:uiPriority="31" w:unhideWhenUsed="1"/>
    <w:lsdException w:name="toc 9" w:semiHidden="1" w:uiPriority="31" w:unhideWhenUsed="1"/>
    <w:lsdException w:name="Normal Indent" w:semiHidden="1" w:uiPriority="0" w:unhideWhenUsed="1"/>
    <w:lsdException w:name="footnote text" w:semiHidden="1" w:uiPriority="39" w:unhideWhenUsed="1"/>
    <w:lsdException w:name="annotation text" w:semiHidden="1" w:unhideWhenUsed="1"/>
    <w:lsdException w:name="header" w:semiHidden="1" w:uiPriority="39" w:unhideWhenUsed="1"/>
    <w:lsdException w:name="footer" w:semiHidden="1" w:uiPriority="10" w:unhideWhenUsed="1"/>
    <w:lsdException w:name="index heading" w:semiHidden="1" w:uiPriority="0" w:unhideWhenUsed="1"/>
    <w:lsdException w:name="caption" w:semiHidden="1" w:uiPriority="34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39" w:unhideWhenUsed="1"/>
    <w:lsdException w:name="annotation reference" w:semiHidden="1" w:unhideWhenUsed="1"/>
    <w:lsdException w:name="line number" w:semiHidden="1" w:unhideWhenUsed="1"/>
    <w:lsdException w:name="page number" w:semiHidden="1" w:uiPriority="15" w:unhideWhenUsed="1"/>
    <w:lsdException w:name="endnote reference" w:semiHidden="1" w:uiPriority="39" w:unhideWhenUsed="1"/>
    <w:lsdException w:name="endnote text" w:semiHidden="1" w:uiPriority="3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0" w:unhideWhenUsed="1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4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uiPriority="40"/>
    <w:lsdException w:name="FollowedHyperlink" w:semiHidden="1" w:uiPriority="36" w:unhideWhenUsed="1"/>
    <w:lsdException w:name="Strong" w:semiHidden="1" w:uiPriority="49" w:unhideWhenUsed="1" w:qFormat="1"/>
    <w:lsdException w:name="Emphasis" w:uiPriority="12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59" w:unhideWhenUsed="1" w:qFormat="1"/>
    <w:lsdException w:name="Quote" w:semiHidden="1" w:unhideWhenUsed="1" w:qFormat="1"/>
    <w:lsdException w:name="Intense Quote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13" w:qFormat="1"/>
    <w:lsdException w:name="Subtle Reference" w:semiHidden="1" w:uiPriority="31" w:unhideWhenUsed="1" w:qFormat="1"/>
    <w:lsdException w:name="Intense Reference" w:semiHidden="1" w:unhideWhenUsed="1" w:qFormat="1"/>
    <w:lsdException w:name="Book Title" w:semiHidden="1" w:unhideWhenUsed="1" w:qFormat="1"/>
    <w:lsdException w:name="Bibliography" w:semiHidden="1" w:uiPriority="33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5D7"/>
    <w:pPr>
      <w:spacing w:line="260" w:lineRule="atLeast"/>
    </w:pPr>
    <w:rPr>
      <w:rFonts w:ascii="Arial Narrow" w:hAnsi="Arial Narrow"/>
      <w:sz w:val="22"/>
      <w:szCs w:val="22"/>
      <w:lang w:val="de-CH"/>
    </w:rPr>
  </w:style>
  <w:style w:type="paragraph" w:styleId="Heading1">
    <w:name w:val="heading 1"/>
    <w:basedOn w:val="Normal"/>
    <w:next w:val="Normal"/>
    <w:link w:val="Heading1Char"/>
    <w:uiPriority w:val="19"/>
    <w:qFormat/>
    <w:rsid w:val="002779AB"/>
    <w:pPr>
      <w:keepNext/>
      <w:numPr>
        <w:numId w:val="7"/>
      </w:numPr>
      <w:spacing w:after="280" w:line="320" w:lineRule="exact"/>
      <w:contextualSpacing/>
      <w:outlineLvl w:val="0"/>
    </w:pPr>
    <w:rPr>
      <w:rFonts w:asciiTheme="majorHAnsi" w:hAnsiTheme="majorHAnsi" w:cs="Arial"/>
      <w:bCs/>
      <w:sz w:val="28"/>
      <w:szCs w:val="28"/>
      <w:lang w:eastAsia="de-DE"/>
    </w:rPr>
  </w:style>
  <w:style w:type="paragraph" w:styleId="Heading2">
    <w:name w:val="heading 2"/>
    <w:basedOn w:val="Normal"/>
    <w:next w:val="Normal"/>
    <w:link w:val="Heading2Char"/>
    <w:uiPriority w:val="19"/>
    <w:qFormat/>
    <w:rsid w:val="002779AB"/>
    <w:pPr>
      <w:keepNext/>
      <w:numPr>
        <w:ilvl w:val="1"/>
        <w:numId w:val="7"/>
      </w:numPr>
      <w:spacing w:after="240"/>
      <w:contextualSpacing/>
      <w:outlineLvl w:val="1"/>
    </w:pPr>
    <w:rPr>
      <w:rFonts w:asciiTheme="majorHAnsi" w:hAnsiTheme="majorHAnsi" w:cs="Arial"/>
      <w:bCs/>
      <w:sz w:val="24"/>
      <w:szCs w:val="24"/>
      <w:lang w:eastAsia="de-DE"/>
    </w:rPr>
  </w:style>
  <w:style w:type="paragraph" w:styleId="Heading3">
    <w:name w:val="heading 3"/>
    <w:basedOn w:val="Normal"/>
    <w:next w:val="Normal"/>
    <w:link w:val="Heading3Char"/>
    <w:uiPriority w:val="19"/>
    <w:qFormat/>
    <w:rsid w:val="002779AB"/>
    <w:pPr>
      <w:keepNext/>
      <w:numPr>
        <w:ilvl w:val="2"/>
        <w:numId w:val="7"/>
      </w:numPr>
      <w:spacing w:after="240"/>
      <w:contextualSpacing/>
      <w:outlineLvl w:val="2"/>
    </w:pPr>
    <w:rPr>
      <w:rFonts w:asciiTheme="majorHAnsi" w:hAnsiTheme="majorHAnsi" w:cs="Arial"/>
      <w:szCs w:val="18"/>
      <w:lang w:eastAsia="de-DE"/>
    </w:rPr>
  </w:style>
  <w:style w:type="paragraph" w:styleId="Heading4">
    <w:name w:val="heading 4"/>
    <w:basedOn w:val="Normal"/>
    <w:next w:val="Normal"/>
    <w:link w:val="Heading4Char"/>
    <w:uiPriority w:val="19"/>
    <w:unhideWhenUsed/>
    <w:qFormat/>
    <w:rsid w:val="009E5A33"/>
    <w:pPr>
      <w:keepNext/>
      <w:numPr>
        <w:ilvl w:val="3"/>
        <w:numId w:val="7"/>
      </w:numPr>
      <w:spacing w:after="120" w:line="240" w:lineRule="atLeast"/>
      <w:contextualSpacing/>
      <w:outlineLvl w:val="3"/>
    </w:pPr>
    <w:rPr>
      <w:rFonts w:cs="Arial"/>
      <w:szCs w:val="18"/>
      <w:lang w:eastAsia="de-DE"/>
    </w:rPr>
  </w:style>
  <w:style w:type="paragraph" w:styleId="Heading5">
    <w:name w:val="heading 5"/>
    <w:basedOn w:val="Normal"/>
    <w:next w:val="Normal"/>
    <w:link w:val="Heading5Char"/>
    <w:uiPriority w:val="19"/>
    <w:unhideWhenUsed/>
    <w:qFormat/>
    <w:rsid w:val="000B2869"/>
    <w:pPr>
      <w:keepNext/>
      <w:numPr>
        <w:ilvl w:val="4"/>
        <w:numId w:val="7"/>
      </w:numPr>
      <w:spacing w:after="120"/>
      <w:contextualSpacing/>
      <w:outlineLvl w:val="4"/>
    </w:pPr>
    <w:rPr>
      <w:rFonts w:cs="Arial"/>
      <w:szCs w:val="18"/>
      <w:lang w:eastAsia="de-DE"/>
    </w:rPr>
  </w:style>
  <w:style w:type="paragraph" w:styleId="Heading6">
    <w:name w:val="heading 6"/>
    <w:basedOn w:val="Normal"/>
    <w:next w:val="Normal"/>
    <w:link w:val="Heading6Char"/>
    <w:uiPriority w:val="19"/>
    <w:semiHidden/>
    <w:qFormat/>
    <w:rsid w:val="00DB58D5"/>
    <w:pPr>
      <w:numPr>
        <w:ilvl w:val="5"/>
        <w:numId w:val="4"/>
      </w:numPr>
      <w:spacing w:after="120" w:line="240" w:lineRule="atLeast"/>
      <w:contextualSpacing/>
      <w:outlineLvl w:val="5"/>
    </w:pPr>
    <w:rPr>
      <w:bCs/>
      <w:sz w:val="18"/>
      <w:lang w:eastAsia="de-DE"/>
    </w:rPr>
  </w:style>
  <w:style w:type="paragraph" w:styleId="Heading7">
    <w:name w:val="heading 7"/>
    <w:basedOn w:val="Normal"/>
    <w:next w:val="Normal"/>
    <w:link w:val="Heading7Char"/>
    <w:uiPriority w:val="19"/>
    <w:semiHidden/>
    <w:qFormat/>
    <w:rsid w:val="00DB58D5"/>
    <w:pPr>
      <w:numPr>
        <w:ilvl w:val="6"/>
        <w:numId w:val="4"/>
      </w:numPr>
      <w:spacing w:after="120" w:line="240" w:lineRule="atLeast"/>
      <w:contextualSpacing/>
      <w:outlineLvl w:val="6"/>
    </w:pPr>
    <w:rPr>
      <w:sz w:val="18"/>
      <w:szCs w:val="24"/>
      <w:lang w:eastAsia="de-DE"/>
    </w:rPr>
  </w:style>
  <w:style w:type="paragraph" w:styleId="Heading8">
    <w:name w:val="heading 8"/>
    <w:basedOn w:val="Normal"/>
    <w:next w:val="Normal"/>
    <w:link w:val="Heading8Char"/>
    <w:uiPriority w:val="19"/>
    <w:semiHidden/>
    <w:qFormat/>
    <w:rsid w:val="00DB58D5"/>
    <w:pPr>
      <w:numPr>
        <w:ilvl w:val="7"/>
        <w:numId w:val="4"/>
      </w:numPr>
      <w:spacing w:after="120" w:line="240" w:lineRule="atLeast"/>
      <w:contextualSpacing/>
      <w:outlineLvl w:val="7"/>
    </w:pPr>
    <w:rPr>
      <w:iCs/>
      <w:sz w:val="18"/>
      <w:szCs w:val="24"/>
      <w:lang w:eastAsia="de-DE"/>
    </w:rPr>
  </w:style>
  <w:style w:type="paragraph" w:styleId="Heading9">
    <w:name w:val="heading 9"/>
    <w:basedOn w:val="Normal"/>
    <w:next w:val="Normal"/>
    <w:link w:val="Heading9Char"/>
    <w:uiPriority w:val="19"/>
    <w:semiHidden/>
    <w:qFormat/>
    <w:rsid w:val="00DB58D5"/>
    <w:pPr>
      <w:numPr>
        <w:ilvl w:val="8"/>
        <w:numId w:val="4"/>
      </w:numPr>
      <w:tabs>
        <w:tab w:val="left" w:pos="1701"/>
      </w:tabs>
      <w:spacing w:after="120" w:line="240" w:lineRule="atLeast"/>
      <w:contextualSpacing/>
      <w:outlineLvl w:val="8"/>
    </w:pPr>
    <w:rPr>
      <w:sz w:val="18"/>
      <w:lang w:eastAsia="de-D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14"/>
    <w:unhideWhenUsed/>
    <w:rsid w:val="00DB58D5"/>
  </w:style>
  <w:style w:type="character" w:customStyle="1" w:styleId="HeaderChar">
    <w:name w:val="Header Char"/>
    <w:link w:val="Header"/>
    <w:uiPriority w:val="14"/>
    <w:rsid w:val="001E1FA7"/>
    <w:rPr>
      <w:rFonts w:ascii="Arial Narrow" w:hAnsi="Arial Narrow" w:cs="Times New Roman"/>
      <w:sz w:val="20"/>
    </w:rPr>
  </w:style>
  <w:style w:type="paragraph" w:styleId="Footer">
    <w:name w:val="footer"/>
    <w:basedOn w:val="Normal"/>
    <w:link w:val="FooterChar"/>
    <w:uiPriority w:val="10"/>
    <w:rsid w:val="00372AC0"/>
    <w:pPr>
      <w:tabs>
        <w:tab w:val="center" w:pos="4536"/>
        <w:tab w:val="right" w:pos="9072"/>
      </w:tabs>
      <w:spacing w:line="240" w:lineRule="auto"/>
    </w:pPr>
    <w:rPr>
      <w:sz w:val="14"/>
    </w:rPr>
  </w:style>
  <w:style w:type="character" w:customStyle="1" w:styleId="FooterChar">
    <w:name w:val="Footer Char"/>
    <w:link w:val="Footer"/>
    <w:uiPriority w:val="10"/>
    <w:rsid w:val="00372AC0"/>
    <w:rPr>
      <w:sz w:val="14"/>
    </w:rPr>
  </w:style>
  <w:style w:type="paragraph" w:styleId="ListBullet2">
    <w:name w:val="List Bullet 2"/>
    <w:basedOn w:val="Normal"/>
    <w:uiPriority w:val="99"/>
    <w:semiHidden/>
    <w:rsid w:val="00E94DCD"/>
    <w:pPr>
      <w:numPr>
        <w:ilvl w:val="4"/>
        <w:numId w:val="5"/>
      </w:numPr>
    </w:pPr>
  </w:style>
  <w:style w:type="paragraph" w:styleId="ListBullet3">
    <w:name w:val="List Bullet 3"/>
    <w:basedOn w:val="Normal"/>
    <w:uiPriority w:val="99"/>
    <w:semiHidden/>
    <w:rsid w:val="00E94DCD"/>
    <w:pPr>
      <w:numPr>
        <w:ilvl w:val="5"/>
        <w:numId w:val="5"/>
      </w:numPr>
    </w:pPr>
  </w:style>
  <w:style w:type="paragraph" w:styleId="ListBullet4">
    <w:name w:val="List Bullet 4"/>
    <w:basedOn w:val="Normal"/>
    <w:uiPriority w:val="99"/>
    <w:semiHidden/>
    <w:rsid w:val="00E94DCD"/>
    <w:pPr>
      <w:numPr>
        <w:ilvl w:val="6"/>
        <w:numId w:val="5"/>
      </w:numPr>
    </w:pPr>
  </w:style>
  <w:style w:type="paragraph" w:styleId="ListBullet5">
    <w:name w:val="List Bullet 5"/>
    <w:basedOn w:val="Normal"/>
    <w:uiPriority w:val="99"/>
    <w:semiHidden/>
    <w:rsid w:val="00E94DCD"/>
    <w:pPr>
      <w:numPr>
        <w:ilvl w:val="7"/>
        <w:numId w:val="5"/>
      </w:numPr>
    </w:pPr>
  </w:style>
  <w:style w:type="table" w:customStyle="1" w:styleId="BasisTabelle">
    <w:name w:val="Basis Tabelle"/>
    <w:basedOn w:val="TableNormal"/>
    <w:rsid w:val="000B2869"/>
    <w:rPr>
      <w:lang w:eastAsia="de-CH"/>
    </w:rPr>
    <w:tblPr>
      <w:tblStyleRowBandSize w:val="1"/>
      <w:tblBorders>
        <w:bottom w:val="single" w:sz="2" w:space="0" w:color="808080"/>
        <w:insideH w:val="single" w:sz="2" w:space="0" w:color="808080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rFonts w:asciiTheme="majorHAnsi" w:hAnsiTheme="majorHAnsi"/>
        <w:b w:val="0"/>
      </w:rPr>
      <w:tblPr/>
      <w:tcPr>
        <w:tcBorders>
          <w:bottom w:val="single" w:sz="4" w:space="0" w:color="808080"/>
        </w:tcBorders>
      </w:tcPr>
    </w:tblStylePr>
    <w:tblStylePr w:type="band1Horz">
      <w:tblPr/>
      <w:tcPr>
        <w:tcBorders>
          <w:bottom w:val="single" w:sz="4" w:space="0" w:color="808080"/>
        </w:tcBorders>
      </w:tcPr>
    </w:tblStylePr>
    <w:tblStylePr w:type="band2Horz">
      <w:tblPr/>
      <w:tcPr>
        <w:shd w:val="clear" w:color="auto" w:fill="E6E6E6"/>
      </w:tcPr>
    </w:tblStylePr>
  </w:style>
  <w:style w:type="paragraph" w:styleId="Caption">
    <w:name w:val="caption"/>
    <w:basedOn w:val="Normal"/>
    <w:next w:val="Normal"/>
    <w:uiPriority w:val="39"/>
    <w:unhideWhenUsed/>
    <w:rsid w:val="0002682B"/>
    <w:pPr>
      <w:framePr w:h="454" w:wrap="around" w:vAnchor="text" w:hAnchor="text" w:y="1"/>
      <w:suppressLineNumbers/>
      <w:spacing w:before="60" w:after="120" w:line="200" w:lineRule="atLeast"/>
      <w:ind w:right="113"/>
    </w:pPr>
    <w:rPr>
      <w:bCs/>
    </w:rPr>
  </w:style>
  <w:style w:type="character" w:styleId="FollowedHyperlink">
    <w:name w:val="FollowedHyperlink"/>
    <w:uiPriority w:val="41"/>
    <w:semiHidden/>
    <w:unhideWhenUsed/>
    <w:rsid w:val="00DB58D5"/>
    <w:rPr>
      <w:color w:val="auto"/>
      <w:u w:val="single"/>
    </w:rPr>
  </w:style>
  <w:style w:type="paragraph" w:styleId="BlockText">
    <w:name w:val="Block Text"/>
    <w:basedOn w:val="Normal"/>
    <w:uiPriority w:val="99"/>
    <w:semiHidden/>
    <w:rsid w:val="00E94DCD"/>
    <w:pPr>
      <w:ind w:left="1440" w:right="1440"/>
    </w:pPr>
  </w:style>
  <w:style w:type="paragraph" w:customStyle="1" w:styleId="BulletpointsEbene1">
    <w:name w:val="Bulletpoints Ebene 1"/>
    <w:basedOn w:val="Normal"/>
    <w:uiPriority w:val="99"/>
    <w:semiHidden/>
    <w:rsid w:val="00E94DCD"/>
    <w:pPr>
      <w:numPr>
        <w:numId w:val="1"/>
      </w:numPr>
      <w:tabs>
        <w:tab w:val="left" w:pos="454"/>
      </w:tabs>
      <w:spacing w:line="280" w:lineRule="atLeast"/>
    </w:pPr>
    <w:rPr>
      <w:rFonts w:eastAsia="Calibri" w:cs="Arial"/>
    </w:rPr>
  </w:style>
  <w:style w:type="paragraph" w:customStyle="1" w:styleId="BulletpointsEbene2">
    <w:name w:val="Bulletpoints Ebene 2"/>
    <w:basedOn w:val="Normal"/>
    <w:uiPriority w:val="99"/>
    <w:semiHidden/>
    <w:rsid w:val="00E94DCD"/>
    <w:pPr>
      <w:numPr>
        <w:ilvl w:val="1"/>
        <w:numId w:val="1"/>
      </w:numPr>
    </w:pPr>
    <w:rPr>
      <w:rFonts w:eastAsia="Calibri" w:cs="Arial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94DCD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rsid w:val="00D44150"/>
    <w:rPr>
      <w:rFonts w:ascii="Tahoma" w:hAnsi="Tahoma" w:cs="Times New Roman"/>
      <w:sz w:val="20"/>
      <w:szCs w:val="20"/>
      <w:shd w:val="clear" w:color="auto" w:fill="000080"/>
    </w:rPr>
  </w:style>
  <w:style w:type="paragraph" w:styleId="Closing">
    <w:name w:val="Closing"/>
    <w:basedOn w:val="Normal"/>
    <w:link w:val="ClosingChar"/>
    <w:uiPriority w:val="99"/>
    <w:semiHidden/>
    <w:rsid w:val="00E94DCD"/>
  </w:style>
  <w:style w:type="character" w:customStyle="1" w:styleId="ClosingChar">
    <w:name w:val="Closing Char"/>
    <w:link w:val="Closing"/>
    <w:uiPriority w:val="99"/>
    <w:semiHidden/>
    <w:rsid w:val="00D44150"/>
    <w:rPr>
      <w:rFonts w:ascii="Arial Narrow" w:hAnsi="Arial Narrow" w:cs="Times New Roman"/>
    </w:rPr>
  </w:style>
  <w:style w:type="character" w:styleId="Emphasis">
    <w:name w:val="Emphasis"/>
    <w:uiPriority w:val="50"/>
    <w:qFormat/>
    <w:rsid w:val="001665A6"/>
    <w:rPr>
      <w:rFonts w:asciiTheme="majorHAnsi" w:hAnsiTheme="majorHAnsi"/>
      <w:b w:val="0"/>
      <w:iCs/>
      <w:color w:val="66CC33" w:themeColor="accent1"/>
    </w:rPr>
  </w:style>
  <w:style w:type="paragraph" w:styleId="HTMLAddress">
    <w:name w:val="HTML Address"/>
    <w:basedOn w:val="Normal"/>
    <w:link w:val="HTMLAddressChar"/>
    <w:uiPriority w:val="99"/>
    <w:semiHidden/>
    <w:rsid w:val="00E94DCD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D44150"/>
    <w:rPr>
      <w:rFonts w:ascii="Arial Narrow" w:hAnsi="Arial Narrow" w:cs="Times New Roman"/>
      <w:i/>
      <w:iCs/>
    </w:rPr>
  </w:style>
  <w:style w:type="character" w:styleId="HTMLAcronym">
    <w:name w:val="HTML Acronym"/>
    <w:basedOn w:val="DefaultParagraphFont"/>
    <w:uiPriority w:val="99"/>
    <w:semiHidden/>
    <w:rsid w:val="00E94DCD"/>
  </w:style>
  <w:style w:type="character" w:styleId="HTMLSample">
    <w:name w:val="HTML Sample"/>
    <w:uiPriority w:val="99"/>
    <w:semiHidden/>
    <w:rsid w:val="00E94DCD"/>
    <w:rPr>
      <w:rFonts w:ascii="Courier New" w:hAnsi="Courier New"/>
    </w:rPr>
  </w:style>
  <w:style w:type="character" w:styleId="HTMLCode">
    <w:name w:val="HTML Code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Definition">
    <w:name w:val="HTML Definition"/>
    <w:uiPriority w:val="99"/>
    <w:semiHidden/>
    <w:rsid w:val="00E94DCD"/>
    <w:rPr>
      <w:i/>
      <w:iCs/>
    </w:rPr>
  </w:style>
  <w:style w:type="character" w:styleId="HTMLTypewriter">
    <w:name w:val="HTML Typewriter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Keyboard">
    <w:name w:val="HTML Keyboard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Variable">
    <w:name w:val="HTML Variable"/>
    <w:uiPriority w:val="99"/>
    <w:semiHidden/>
    <w:rsid w:val="00E94DCD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rsid w:val="00E94DCD"/>
    <w:rPr>
      <w:rFonts w:ascii="Courier New" w:hAnsi="Courier New"/>
    </w:rPr>
  </w:style>
  <w:style w:type="character" w:customStyle="1" w:styleId="HTMLPreformattedChar">
    <w:name w:val="HTML Preformatted Char"/>
    <w:link w:val="HTMLPreformatted"/>
    <w:uiPriority w:val="99"/>
    <w:semiHidden/>
    <w:rsid w:val="00D44150"/>
    <w:rPr>
      <w:rFonts w:ascii="Courier New" w:hAnsi="Courier New" w:cs="Times New Roman"/>
      <w:sz w:val="20"/>
      <w:szCs w:val="20"/>
    </w:rPr>
  </w:style>
  <w:style w:type="character" w:styleId="HTMLCite">
    <w:name w:val="HTML Cite"/>
    <w:uiPriority w:val="99"/>
    <w:semiHidden/>
    <w:rsid w:val="00E94DCD"/>
    <w:rPr>
      <w:i/>
      <w:iCs/>
    </w:rPr>
  </w:style>
  <w:style w:type="character" w:styleId="Hyperlink">
    <w:name w:val="Hyperlink"/>
    <w:uiPriority w:val="40"/>
    <w:unhideWhenUsed/>
    <w:rsid w:val="00DB58D5"/>
    <w:rPr>
      <w:color w:val="auto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E94DCD"/>
    <w:pPr>
      <w:ind w:left="180" w:hanging="180"/>
    </w:pPr>
  </w:style>
  <w:style w:type="paragraph" w:styleId="IndexHeading">
    <w:name w:val="index heading"/>
    <w:basedOn w:val="Normal"/>
    <w:next w:val="Index1"/>
    <w:uiPriority w:val="32"/>
    <w:semiHidden/>
    <w:unhideWhenUsed/>
    <w:rsid w:val="00E94DCD"/>
    <w:rPr>
      <w:b/>
      <w:bCs/>
    </w:rPr>
  </w:style>
  <w:style w:type="paragraph" w:styleId="MessageHeader">
    <w:name w:val="Message Header"/>
    <w:basedOn w:val="Normal"/>
    <w:link w:val="MessageHeaderChar"/>
    <w:uiPriority w:val="99"/>
    <w:semiHidden/>
    <w:rsid w:val="00E94DC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character" w:customStyle="1" w:styleId="MessageHeaderChar">
    <w:name w:val="Message Header Char"/>
    <w:link w:val="MessageHeader"/>
    <w:uiPriority w:val="99"/>
    <w:semiHidden/>
    <w:rsid w:val="00D44150"/>
    <w:rPr>
      <w:rFonts w:ascii="Arial Narrow" w:hAnsi="Arial Narrow" w:cs="Times New Roman"/>
      <w:sz w:val="24"/>
      <w:shd w:val="pct20" w:color="auto" w:fill="auto"/>
    </w:rPr>
  </w:style>
  <w:style w:type="character" w:styleId="SubtleEmphasis">
    <w:name w:val="Subtle Emphasis"/>
    <w:uiPriority w:val="99"/>
    <w:semiHidden/>
    <w:qFormat/>
    <w:rsid w:val="00703360"/>
    <w:rPr>
      <w:b/>
      <w:iCs/>
      <w:color w:val="auto"/>
    </w:rPr>
  </w:style>
  <w:style w:type="character" w:styleId="SubtleReference">
    <w:name w:val="Subtle Reference"/>
    <w:uiPriority w:val="99"/>
    <w:semiHidden/>
    <w:qFormat/>
    <w:rsid w:val="00E94DCD"/>
    <w:rPr>
      <w:color w:val="auto"/>
      <w:u w:val="single"/>
    </w:rPr>
  </w:style>
  <w:style w:type="paragraph" w:styleId="NormalWeb">
    <w:name w:val="Normal (Web)"/>
    <w:basedOn w:val="Normal"/>
    <w:uiPriority w:val="99"/>
    <w:unhideWhenUsed/>
    <w:rsid w:val="00DB58D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de-CH"/>
    </w:rPr>
  </w:style>
  <w:style w:type="paragraph" w:styleId="NormalIndent">
    <w:name w:val="Normal Indent"/>
    <w:basedOn w:val="Normal"/>
    <w:uiPriority w:val="99"/>
    <w:semiHidden/>
    <w:rsid w:val="00E94DCD"/>
    <w:pPr>
      <w:ind w:left="454"/>
    </w:pPr>
  </w:style>
  <w:style w:type="table" w:styleId="Table3Deffects1">
    <w:name w:val="Table 3D effects 1"/>
    <w:basedOn w:val="TableNormal"/>
    <w:semiHidden/>
    <w:rsid w:val="00E94DCD"/>
    <w:rPr>
      <w:rFonts w:ascii="Arial" w:hAnsi="Arial"/>
      <w:lang w:eastAsia="de-CH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E94DCD"/>
    <w:rPr>
      <w:rFonts w:ascii="Arial" w:hAnsi="Arial"/>
      <w:lang w:eastAsia="de-CH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E94DCD"/>
    <w:rPr>
      <w:rFonts w:ascii="Arial" w:hAnsi="Arial"/>
      <w:lang w:eastAsia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ntemporary">
    <w:name w:val="Table Contemporary"/>
    <w:basedOn w:val="TableNormal"/>
    <w:rsid w:val="00E94DCD"/>
    <w:rPr>
      <w:rFonts w:ascii="Arial" w:hAnsi="Arial"/>
      <w:lang w:eastAsia="de-CH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E94DCD"/>
    <w:rPr>
      <w:rFonts w:ascii="Arial" w:hAnsi="Arial"/>
      <w:lang w:eastAsia="de-CH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E94DCD"/>
    <w:rPr>
      <w:rFonts w:ascii="Arial" w:hAnsi="Arial"/>
      <w:color w:val="FFFFFF"/>
      <w:lang w:eastAsia="de-CH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E94DCD"/>
    <w:rPr>
      <w:rFonts w:ascii="Arial" w:hAnsi="Arial"/>
      <w:lang w:eastAsia="de-CH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E94DCD"/>
    <w:rPr>
      <w:rFonts w:ascii="Arial" w:hAnsi="Arial"/>
      <w:lang w:eastAsia="de-CH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lassic1">
    <w:name w:val="Table Classic 1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E94DCD"/>
    <w:rPr>
      <w:rFonts w:ascii="Arial" w:hAnsi="Arial"/>
      <w:color w:val="000080"/>
      <w:lang w:eastAsia="de-CH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DB58D5"/>
    <w:rPr>
      <w:lang w:eastAsia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"/>
    <w:semiHidden/>
    <w:unhideWhenUsed/>
    <w:qFormat/>
    <w:rsid w:val="00E94DCD"/>
    <w:pPr>
      <w:spacing w:after="240" w:line="400" w:lineRule="atLeast"/>
      <w:contextualSpacing/>
      <w:outlineLvl w:val="0"/>
    </w:pPr>
    <w:rPr>
      <w:rFonts w:ascii="Arial Fett" w:hAnsi="Arial Fett"/>
      <w:b/>
      <w:bCs/>
      <w:smallCaps/>
      <w:sz w:val="32"/>
      <w:szCs w:val="32"/>
    </w:rPr>
  </w:style>
  <w:style w:type="character" w:customStyle="1" w:styleId="TitleChar">
    <w:name w:val="Title Char"/>
    <w:link w:val="Title"/>
    <w:uiPriority w:val="1"/>
    <w:semiHidden/>
    <w:rsid w:val="001E1FA7"/>
    <w:rPr>
      <w:rFonts w:ascii="Arial Fett" w:hAnsi="Arial Fett" w:cs="Times New Roman"/>
      <w:b/>
      <w:bCs/>
      <w:smallCaps/>
      <w:sz w:val="32"/>
      <w:szCs w:val="32"/>
    </w:rPr>
  </w:style>
  <w:style w:type="character" w:customStyle="1" w:styleId="Heading1Char">
    <w:name w:val="Heading 1 Char"/>
    <w:link w:val="Heading1"/>
    <w:uiPriority w:val="19"/>
    <w:rsid w:val="002779AB"/>
    <w:rPr>
      <w:rFonts w:asciiTheme="majorHAnsi" w:hAnsiTheme="majorHAnsi" w:cs="Arial"/>
      <w:bCs/>
      <w:sz w:val="28"/>
      <w:szCs w:val="28"/>
      <w:lang w:eastAsia="de-DE"/>
    </w:rPr>
  </w:style>
  <w:style w:type="character" w:customStyle="1" w:styleId="Heading2Char">
    <w:name w:val="Heading 2 Char"/>
    <w:link w:val="Heading2"/>
    <w:uiPriority w:val="19"/>
    <w:rsid w:val="002779AB"/>
    <w:rPr>
      <w:rFonts w:asciiTheme="majorHAnsi" w:hAnsiTheme="majorHAnsi" w:cs="Arial"/>
      <w:bCs/>
      <w:sz w:val="24"/>
      <w:szCs w:val="24"/>
      <w:lang w:eastAsia="de-DE"/>
    </w:rPr>
  </w:style>
  <w:style w:type="character" w:customStyle="1" w:styleId="Heading3Char">
    <w:name w:val="Heading 3 Char"/>
    <w:link w:val="Heading3"/>
    <w:uiPriority w:val="19"/>
    <w:rsid w:val="002779AB"/>
    <w:rPr>
      <w:rFonts w:asciiTheme="majorHAnsi" w:hAnsiTheme="majorHAnsi" w:cs="Arial"/>
      <w:szCs w:val="18"/>
      <w:lang w:eastAsia="de-DE"/>
    </w:rPr>
  </w:style>
  <w:style w:type="character" w:customStyle="1" w:styleId="Heading4Char">
    <w:name w:val="Heading 4 Char"/>
    <w:link w:val="Heading4"/>
    <w:uiPriority w:val="19"/>
    <w:rsid w:val="009E5A33"/>
    <w:rPr>
      <w:rFonts w:cs="Arial"/>
      <w:szCs w:val="18"/>
      <w:lang w:eastAsia="de-DE"/>
    </w:rPr>
  </w:style>
  <w:style w:type="character" w:customStyle="1" w:styleId="Heading5Char">
    <w:name w:val="Heading 5 Char"/>
    <w:link w:val="Heading5"/>
    <w:uiPriority w:val="19"/>
    <w:rsid w:val="000B2869"/>
    <w:rPr>
      <w:rFonts w:cs="Arial"/>
      <w:szCs w:val="18"/>
      <w:lang w:eastAsia="de-DE"/>
    </w:rPr>
  </w:style>
  <w:style w:type="character" w:customStyle="1" w:styleId="Heading6Char">
    <w:name w:val="Heading 6 Char"/>
    <w:link w:val="Heading6"/>
    <w:uiPriority w:val="19"/>
    <w:semiHidden/>
    <w:rsid w:val="001E1FA7"/>
    <w:rPr>
      <w:bCs/>
      <w:sz w:val="18"/>
      <w:lang w:eastAsia="de-DE"/>
    </w:rPr>
  </w:style>
  <w:style w:type="character" w:customStyle="1" w:styleId="Heading7Char">
    <w:name w:val="Heading 7 Char"/>
    <w:link w:val="Heading7"/>
    <w:uiPriority w:val="19"/>
    <w:semiHidden/>
    <w:rsid w:val="001E1FA7"/>
    <w:rPr>
      <w:sz w:val="18"/>
      <w:szCs w:val="24"/>
      <w:lang w:eastAsia="de-DE"/>
    </w:rPr>
  </w:style>
  <w:style w:type="character" w:customStyle="1" w:styleId="Heading8Char">
    <w:name w:val="Heading 8 Char"/>
    <w:link w:val="Heading8"/>
    <w:uiPriority w:val="19"/>
    <w:semiHidden/>
    <w:rsid w:val="001E1FA7"/>
    <w:rPr>
      <w:iCs/>
      <w:sz w:val="18"/>
      <w:szCs w:val="24"/>
      <w:lang w:eastAsia="de-DE"/>
    </w:rPr>
  </w:style>
  <w:style w:type="character" w:customStyle="1" w:styleId="Heading9Char">
    <w:name w:val="Heading 9 Char"/>
    <w:link w:val="Heading9"/>
    <w:uiPriority w:val="19"/>
    <w:semiHidden/>
    <w:rsid w:val="001E1FA7"/>
    <w:rPr>
      <w:sz w:val="18"/>
      <w:lang w:eastAsia="de-DE"/>
    </w:rPr>
  </w:style>
  <w:style w:type="paragraph" w:styleId="Subtitle">
    <w:name w:val="Subtitle"/>
    <w:basedOn w:val="Normal"/>
    <w:next w:val="Normal"/>
    <w:link w:val="SubtitleChar"/>
    <w:uiPriority w:val="2"/>
    <w:semiHidden/>
    <w:qFormat/>
    <w:rsid w:val="00E94DCD"/>
    <w:pPr>
      <w:spacing w:after="60"/>
      <w:contextualSpacing/>
      <w:outlineLvl w:val="1"/>
    </w:pPr>
    <w:rPr>
      <w:sz w:val="24"/>
    </w:rPr>
  </w:style>
  <w:style w:type="character" w:customStyle="1" w:styleId="SubtitleChar">
    <w:name w:val="Subtitle Char"/>
    <w:link w:val="Subtitle"/>
    <w:uiPriority w:val="2"/>
    <w:semiHidden/>
    <w:rsid w:val="001E1FA7"/>
    <w:rPr>
      <w:rFonts w:ascii="Arial Narrow" w:hAnsi="Arial Narrow" w:cs="Times New Roman"/>
      <w:sz w:val="24"/>
    </w:rPr>
  </w:style>
  <w:style w:type="paragraph" w:styleId="TOC1">
    <w:name w:val="toc 1"/>
    <w:basedOn w:val="Normal"/>
    <w:next w:val="Normal"/>
    <w:uiPriority w:val="39"/>
    <w:unhideWhenUsed/>
    <w:rsid w:val="00A32015"/>
    <w:pPr>
      <w:ind w:left="454" w:right="284" w:hanging="454"/>
    </w:pPr>
    <w:rPr>
      <w:rFonts w:asciiTheme="majorHAnsi" w:hAnsiTheme="majorHAnsi"/>
    </w:rPr>
  </w:style>
  <w:style w:type="paragraph" w:styleId="TOC2">
    <w:name w:val="toc 2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3">
    <w:name w:val="toc 3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4">
    <w:name w:val="toc 4"/>
    <w:basedOn w:val="Normal"/>
    <w:next w:val="Normal"/>
    <w:autoRedefine/>
    <w:uiPriority w:val="30"/>
    <w:semiHidden/>
    <w:rsid w:val="00DB58D5"/>
    <w:pPr>
      <w:ind w:left="737" w:hanging="737"/>
    </w:pPr>
  </w:style>
  <w:style w:type="paragraph" w:styleId="TOC5">
    <w:name w:val="toc 5"/>
    <w:basedOn w:val="Normal"/>
    <w:next w:val="Normal"/>
    <w:autoRedefine/>
    <w:uiPriority w:val="30"/>
    <w:semiHidden/>
    <w:rsid w:val="00DB58D5"/>
    <w:pPr>
      <w:ind w:left="1009" w:hanging="1009"/>
    </w:pPr>
  </w:style>
  <w:style w:type="paragraph" w:styleId="TOC6">
    <w:name w:val="toc 6"/>
    <w:basedOn w:val="Normal"/>
    <w:next w:val="Normal"/>
    <w:autoRedefine/>
    <w:uiPriority w:val="30"/>
    <w:semiHidden/>
    <w:rsid w:val="00DB58D5"/>
    <w:pPr>
      <w:ind w:left="1151" w:hanging="1151"/>
    </w:pPr>
  </w:style>
  <w:style w:type="paragraph" w:styleId="TOC7">
    <w:name w:val="toc 7"/>
    <w:basedOn w:val="Normal"/>
    <w:next w:val="Normal"/>
    <w:autoRedefine/>
    <w:uiPriority w:val="30"/>
    <w:semiHidden/>
    <w:rsid w:val="00DB58D5"/>
    <w:pPr>
      <w:ind w:left="1298" w:hanging="1298"/>
    </w:pPr>
  </w:style>
  <w:style w:type="paragraph" w:styleId="TOC8">
    <w:name w:val="toc 8"/>
    <w:basedOn w:val="Normal"/>
    <w:next w:val="Normal"/>
    <w:autoRedefine/>
    <w:uiPriority w:val="30"/>
    <w:semiHidden/>
    <w:rsid w:val="00DB58D5"/>
    <w:pPr>
      <w:ind w:left="1440" w:hanging="1440"/>
    </w:pPr>
  </w:style>
  <w:style w:type="paragraph" w:styleId="TOC9">
    <w:name w:val="toc 9"/>
    <w:basedOn w:val="Normal"/>
    <w:next w:val="Normal"/>
    <w:autoRedefine/>
    <w:uiPriority w:val="30"/>
    <w:semiHidden/>
    <w:rsid w:val="00DB58D5"/>
    <w:pPr>
      <w:ind w:left="1582" w:hanging="1582"/>
    </w:pPr>
  </w:style>
  <w:style w:type="character" w:styleId="IntenseEmphasis">
    <w:name w:val="Intense Emphasis"/>
    <w:uiPriority w:val="50"/>
    <w:qFormat/>
    <w:rsid w:val="001665A6"/>
    <w:rPr>
      <w:rFonts w:asciiTheme="majorHAnsi" w:hAnsiTheme="majorHAnsi"/>
      <w:b w:val="0"/>
      <w:bCs/>
      <w:iCs/>
      <w:caps/>
      <w:color w:val="66CC33" w:themeColor="accent1"/>
    </w:rPr>
  </w:style>
  <w:style w:type="paragraph" w:styleId="ListParagraph">
    <w:name w:val="List Paragraph"/>
    <w:basedOn w:val="Normal"/>
    <w:uiPriority w:val="99"/>
    <w:unhideWhenUsed/>
    <w:rsid w:val="00DB58D5"/>
    <w:pPr>
      <w:ind w:left="720"/>
      <w:contextualSpacing/>
    </w:pPr>
  </w:style>
  <w:style w:type="paragraph" w:styleId="ListContinue">
    <w:name w:val="List Continue"/>
    <w:basedOn w:val="Normal"/>
    <w:uiPriority w:val="99"/>
    <w:semiHidden/>
    <w:unhideWhenUsed/>
    <w:rsid w:val="003E3705"/>
    <w:pPr>
      <w:spacing w:line="270" w:lineRule="atLeast"/>
      <w:ind w:left="1191" w:right="2552" w:hanging="794"/>
      <w:contextualSpacing/>
    </w:pPr>
    <w:rPr>
      <w:rFonts w:ascii="ATP Univers" w:hAnsi="ATP Univers"/>
      <w:lang w:val="de-DE"/>
    </w:rPr>
  </w:style>
  <w:style w:type="paragraph" w:styleId="ListContinue2">
    <w:name w:val="List Continue 2"/>
    <w:basedOn w:val="Normal"/>
    <w:uiPriority w:val="99"/>
    <w:semiHidden/>
    <w:unhideWhenUsed/>
    <w:rsid w:val="003E3705"/>
    <w:pPr>
      <w:tabs>
        <w:tab w:val="left" w:pos="397"/>
      </w:tabs>
      <w:spacing w:line="270" w:lineRule="atLeast"/>
      <w:ind w:left="1985" w:right="2552" w:hanging="1191"/>
      <w:contextualSpacing/>
    </w:pPr>
    <w:rPr>
      <w:rFonts w:ascii="ATP Univers" w:hAnsi="ATP Univers"/>
      <w:lang w:val="de-DE"/>
    </w:rPr>
  </w:style>
  <w:style w:type="paragraph" w:customStyle="1" w:styleId="FusszeilePfad">
    <w:name w:val="Fusszeile Pfad"/>
    <w:basedOn w:val="Footer"/>
    <w:uiPriority w:val="9"/>
    <w:rsid w:val="00DB58D5"/>
    <w:pPr>
      <w:jc w:val="center"/>
    </w:pPr>
  </w:style>
  <w:style w:type="paragraph" w:customStyle="1" w:styleId="BulletpointsLevel1">
    <w:name w:val="Bulletpoints Level 1"/>
    <w:basedOn w:val="Normal"/>
    <w:uiPriority w:val="3"/>
    <w:qFormat/>
    <w:rsid w:val="00E37B1D"/>
    <w:pPr>
      <w:numPr>
        <w:numId w:val="5"/>
      </w:numPr>
      <w:tabs>
        <w:tab w:val="right" w:pos="454"/>
      </w:tabs>
      <w:spacing w:before="60"/>
    </w:pPr>
  </w:style>
  <w:style w:type="paragraph" w:customStyle="1" w:styleId="BulletpointsLevel2">
    <w:name w:val="Bulletpoints Level 2"/>
    <w:basedOn w:val="Normal"/>
    <w:uiPriority w:val="4"/>
    <w:qFormat/>
    <w:rsid w:val="00DB58D5"/>
    <w:pPr>
      <w:numPr>
        <w:ilvl w:val="1"/>
        <w:numId w:val="5"/>
      </w:numPr>
    </w:pPr>
  </w:style>
  <w:style w:type="paragraph" w:customStyle="1" w:styleId="Lettering">
    <w:name w:val="Lettering"/>
    <w:basedOn w:val="Normal"/>
    <w:uiPriority w:val="5"/>
    <w:qFormat/>
    <w:rsid w:val="00DB58D5"/>
    <w:pPr>
      <w:numPr>
        <w:numId w:val="11"/>
      </w:numPr>
      <w:spacing w:before="60"/>
    </w:pPr>
  </w:style>
  <w:style w:type="paragraph" w:customStyle="1" w:styleId="noBulletpoint">
    <w:name w:val="noBulletpoint"/>
    <w:basedOn w:val="Normal"/>
    <w:uiPriority w:val="4"/>
    <w:qFormat/>
    <w:rsid w:val="00DB58D5"/>
    <w:pPr>
      <w:numPr>
        <w:ilvl w:val="2"/>
        <w:numId w:val="5"/>
      </w:numPr>
      <w:spacing w:before="60"/>
    </w:pPr>
  </w:style>
  <w:style w:type="paragraph" w:customStyle="1" w:styleId="Numbering">
    <w:name w:val="Numbering"/>
    <w:basedOn w:val="Normal"/>
    <w:uiPriority w:val="6"/>
    <w:qFormat/>
    <w:rsid w:val="00DB58D5"/>
    <w:pPr>
      <w:numPr>
        <w:numId w:val="10"/>
      </w:numPr>
      <w:spacing w:before="60"/>
    </w:pPr>
  </w:style>
  <w:style w:type="paragraph" w:customStyle="1" w:styleId="SensirionSubtitle">
    <w:name w:val="Sensirion Subtitle"/>
    <w:basedOn w:val="Normal"/>
    <w:uiPriority w:val="2"/>
    <w:qFormat/>
    <w:rsid w:val="002779AB"/>
    <w:pPr>
      <w:spacing w:line="260" w:lineRule="exact"/>
      <w:contextualSpacing/>
    </w:pPr>
    <w:rPr>
      <w:rFonts w:asciiTheme="majorHAnsi" w:hAnsiTheme="majorHAnsi"/>
      <w:lang w:eastAsia="de-DE"/>
    </w:rPr>
  </w:style>
  <w:style w:type="paragraph" w:customStyle="1" w:styleId="SensirionTitle">
    <w:name w:val="Sensirion Title"/>
    <w:basedOn w:val="Normal"/>
    <w:uiPriority w:val="1"/>
    <w:qFormat/>
    <w:rsid w:val="002779AB"/>
    <w:pPr>
      <w:spacing w:line="320" w:lineRule="exact"/>
      <w:contextualSpacing/>
    </w:pPr>
    <w:rPr>
      <w:rFonts w:asciiTheme="majorHAnsi" w:hAnsiTheme="majorHAnsi"/>
      <w:sz w:val="28"/>
    </w:rPr>
  </w:style>
  <w:style w:type="paragraph" w:customStyle="1" w:styleId="Marginale">
    <w:name w:val="Marginale"/>
    <w:basedOn w:val="Normal"/>
    <w:uiPriority w:val="7"/>
    <w:qFormat/>
    <w:rsid w:val="001665A6"/>
    <w:pPr>
      <w:framePr w:w="2268" w:hSpace="567" w:wrap="around" w:vAnchor="text" w:hAnchor="text" w:xAlign="right" w:y="1"/>
    </w:pPr>
    <w:rPr>
      <w:color w:val="66CC33" w:themeColor="accent1"/>
    </w:rPr>
  </w:style>
  <w:style w:type="paragraph" w:customStyle="1" w:styleId="MarginaleText">
    <w:name w:val="Marginale Text"/>
    <w:basedOn w:val="Normal"/>
    <w:uiPriority w:val="8"/>
    <w:qFormat/>
    <w:rsid w:val="00DB58D5"/>
    <w:pPr>
      <w:ind w:right="2835"/>
    </w:pPr>
  </w:style>
  <w:style w:type="paragraph" w:styleId="TableofFigures">
    <w:name w:val="table of figures"/>
    <w:basedOn w:val="Normal"/>
    <w:next w:val="Normal"/>
    <w:uiPriority w:val="99"/>
    <w:unhideWhenUsed/>
    <w:rsid w:val="00DB58D5"/>
    <w:pPr>
      <w:ind w:right="284"/>
    </w:pPr>
  </w:style>
  <w:style w:type="paragraph" w:styleId="Quote">
    <w:name w:val="Quote"/>
    <w:basedOn w:val="Normal"/>
    <w:next w:val="Normal"/>
    <w:link w:val="QuoteChar"/>
    <w:uiPriority w:val="99"/>
    <w:semiHidden/>
    <w:rsid w:val="00DB58D5"/>
    <w:rPr>
      <w:i/>
      <w:iCs/>
      <w:color w:val="000000"/>
    </w:rPr>
  </w:style>
  <w:style w:type="character" w:customStyle="1" w:styleId="QuoteChar">
    <w:name w:val="Quote Char"/>
    <w:link w:val="Quote"/>
    <w:uiPriority w:val="99"/>
    <w:semiHidden/>
    <w:rsid w:val="00D44150"/>
    <w:rPr>
      <w:rFonts w:ascii="Arial Narrow" w:hAnsi="Arial Narrow" w:cs="Times New Roman"/>
      <w:i/>
      <w:iCs/>
      <w:color w:val="000000"/>
    </w:rPr>
  </w:style>
  <w:style w:type="paragraph" w:styleId="EndnoteText">
    <w:name w:val="endnote text"/>
    <w:basedOn w:val="Normal"/>
    <w:link w:val="EndnoteTextChar"/>
    <w:uiPriority w:val="49"/>
    <w:semiHidden/>
    <w:unhideWhenUsed/>
    <w:rsid w:val="00DB58D5"/>
  </w:style>
  <w:style w:type="character" w:customStyle="1" w:styleId="EndnoteTextChar">
    <w:name w:val="Endnote Text Char"/>
    <w:link w:val="End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EndnoteReference">
    <w:name w:val="endnote reference"/>
    <w:uiPriority w:val="49"/>
    <w:semiHidden/>
    <w:unhideWhenUsed/>
    <w:rsid w:val="00DB58D5"/>
    <w:rPr>
      <w:color w:val="auto"/>
      <w:vertAlign w:val="superscript"/>
    </w:rPr>
  </w:style>
  <w:style w:type="paragraph" w:styleId="FootnoteText">
    <w:name w:val="footnote text"/>
    <w:basedOn w:val="Normal"/>
    <w:link w:val="FootnoteTextChar"/>
    <w:uiPriority w:val="49"/>
    <w:semiHidden/>
    <w:unhideWhenUsed/>
    <w:rsid w:val="00DB58D5"/>
  </w:style>
  <w:style w:type="character" w:customStyle="1" w:styleId="FootnoteTextChar">
    <w:name w:val="Footnote Text Char"/>
    <w:link w:val="Foot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FootnoteReference">
    <w:name w:val="footnote reference"/>
    <w:uiPriority w:val="49"/>
    <w:semiHidden/>
    <w:unhideWhenUsed/>
    <w:rsid w:val="00DB58D5"/>
    <w:rPr>
      <w:color w:val="auto"/>
      <w:vertAlign w:val="superscript"/>
    </w:rPr>
  </w:style>
  <w:style w:type="table" w:styleId="LightShading-Accent2">
    <w:name w:val="Light Shading Accent 2"/>
    <w:aliases w:val="SEN: Tabelle warm grey"/>
    <w:basedOn w:val="TableNormal"/>
    <w:uiPriority w:val="60"/>
    <w:rsid w:val="00DB58D5"/>
    <w:rPr>
      <w:lang w:eastAsia="de-CH"/>
    </w:rPr>
    <w:tblPr>
      <w:tblStyleRowBandSize w:val="1"/>
      <w:tblStyleColBandSize w:val="1"/>
      <w:tblBorders>
        <w:top w:val="single" w:sz="8" w:space="0" w:color="C8BBBB"/>
        <w:bottom w:val="single" w:sz="8" w:space="0" w:color="C8BBBB"/>
      </w:tblBorders>
      <w:tblCellMar>
        <w:top w:w="28" w:type="dxa"/>
        <w:left w:w="0" w:type="dxa"/>
        <w:bottom w:w="28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BBBB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 w:val="0"/>
        <w:bCs/>
      </w:rPr>
      <w:tblPr/>
      <w:tcPr>
        <w:tcBorders>
          <w:top w:val="nil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F8F8"/>
      </w:tcPr>
    </w:tblStylePr>
  </w:style>
  <w:style w:type="paragraph" w:styleId="TOCHeading">
    <w:name w:val="TOC Heading"/>
    <w:basedOn w:val="Heading1"/>
    <w:next w:val="Normal"/>
    <w:uiPriority w:val="39"/>
    <w:rsid w:val="00DB58D5"/>
    <w:pPr>
      <w:keepLines/>
      <w:numPr>
        <w:numId w:val="0"/>
      </w:numPr>
      <w:spacing w:before="240" w:line="240" w:lineRule="auto"/>
      <w:outlineLvl w:val="9"/>
    </w:pPr>
    <w:rPr>
      <w:rFonts w:cs="Times New Roman"/>
      <w:bCs w:val="0"/>
    </w:rPr>
  </w:style>
  <w:style w:type="table" w:styleId="MediumList1-Accent2">
    <w:name w:val="Medium List 1 Accent 2"/>
    <w:basedOn w:val="TableNormal"/>
    <w:uiPriority w:val="65"/>
    <w:rsid w:val="00DB58D5"/>
    <w:rPr>
      <w:color w:val="000000"/>
      <w:lang w:eastAsia="de-CH"/>
    </w:rPr>
    <w:tblPr>
      <w:tblStyleRowBandSize w:val="1"/>
      <w:tblStyleColBandSize w:val="1"/>
      <w:tblBorders>
        <w:top w:val="single" w:sz="8" w:space="0" w:color="EBE6E6"/>
        <w:bottom w:val="single" w:sz="8" w:space="0" w:color="EBE6E6"/>
      </w:tblBorders>
    </w:tblPr>
    <w:tblStylePr w:type="firstRow">
      <w:rPr>
        <w:rFonts w:ascii="Arial Narrow" w:eastAsia="Times New Roman" w:hAnsi="Arial Narrow" w:cs="Times New Roman"/>
      </w:rPr>
      <w:tblPr/>
      <w:tcPr>
        <w:tcBorders>
          <w:top w:val="nil"/>
          <w:bottom w:val="single" w:sz="8" w:space="0" w:color="EBE6E6"/>
        </w:tcBorders>
      </w:tcPr>
    </w:tblStylePr>
    <w:tblStylePr w:type="lastRow">
      <w:rPr>
        <w:b/>
        <w:bCs/>
        <w:color w:val="000000"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band1Vert">
      <w:tblPr/>
      <w:tcPr>
        <w:shd w:val="clear" w:color="auto" w:fill="FAF8F8"/>
      </w:tcPr>
    </w:tblStylePr>
    <w:tblStylePr w:type="band1Horz">
      <w:tblPr/>
      <w:tcPr>
        <w:shd w:val="clear" w:color="auto" w:fill="FAF8F8"/>
      </w:tcPr>
    </w:tblStylePr>
  </w:style>
  <w:style w:type="character" w:styleId="PageNumber">
    <w:name w:val="page number"/>
    <w:basedOn w:val="DefaultParagraphFont"/>
    <w:uiPriority w:val="15"/>
    <w:semiHidden/>
    <w:rsid w:val="00DB58D5"/>
  </w:style>
  <w:style w:type="numbering" w:customStyle="1" w:styleId="SensirionListealt">
    <w:name w:val="Sensirion Liste alt"/>
    <w:uiPriority w:val="99"/>
    <w:rsid w:val="00DB58D5"/>
    <w:pPr>
      <w:numPr>
        <w:numId w:val="3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58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44150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uiPriority w:val="99"/>
    <w:unhideWhenUsed/>
    <w:rsid w:val="00C3756F"/>
    <w:pPr>
      <w:numPr>
        <w:ilvl w:val="3"/>
        <w:numId w:val="5"/>
      </w:numPr>
      <w:spacing w:before="6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40AA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49"/>
    <w:unhideWhenUsed/>
    <w:qFormat/>
    <w:rsid w:val="001E282A"/>
    <w:rPr>
      <w:rFonts w:asciiTheme="majorHAnsi" w:hAnsiTheme="majorHAnsi"/>
      <w:b w:val="0"/>
      <w:bCs/>
    </w:rPr>
  </w:style>
  <w:style w:type="numbering" w:customStyle="1" w:styleId="SensirionListBulletPoints">
    <w:name w:val="Sensirion List Bullet Points"/>
    <w:uiPriority w:val="99"/>
    <w:rsid w:val="00C3756F"/>
    <w:pPr>
      <w:numPr>
        <w:numId w:val="5"/>
      </w:numPr>
    </w:pPr>
  </w:style>
  <w:style w:type="numbering" w:customStyle="1" w:styleId="SensirionList123Heading">
    <w:name w:val="Sensirion List 123 Heading"/>
    <w:uiPriority w:val="99"/>
    <w:rsid w:val="00A93798"/>
    <w:pPr>
      <w:numPr>
        <w:numId w:val="7"/>
      </w:numPr>
    </w:pPr>
  </w:style>
  <w:style w:type="numbering" w:customStyle="1" w:styleId="SensirionList123Numbering">
    <w:name w:val="Sensirion List 123 Numbering"/>
    <w:uiPriority w:val="99"/>
    <w:rsid w:val="000903CE"/>
    <w:pPr>
      <w:numPr>
        <w:numId w:val="10"/>
      </w:numPr>
    </w:pPr>
  </w:style>
  <w:style w:type="numbering" w:customStyle="1" w:styleId="SensirionListabcLettering">
    <w:name w:val="Sensirion List abc Lettering"/>
    <w:uiPriority w:val="99"/>
    <w:rsid w:val="000903CE"/>
    <w:pPr>
      <w:numPr>
        <w:numId w:val="11"/>
      </w:numPr>
    </w:pPr>
  </w:style>
  <w:style w:type="paragraph" w:styleId="IntenseQuote">
    <w:name w:val="Intense Quote"/>
    <w:basedOn w:val="Normal"/>
    <w:next w:val="Normal"/>
    <w:link w:val="IntenseQuoteChar"/>
    <w:uiPriority w:val="99"/>
    <w:semiHidden/>
    <w:unhideWhenUsed/>
    <w:qFormat/>
    <w:rsid w:val="00A135D7"/>
    <w:pPr>
      <w:pBdr>
        <w:top w:val="single" w:sz="4" w:space="10" w:color="4C9826" w:themeColor="accent1" w:themeShade="BF"/>
        <w:bottom w:val="single" w:sz="4" w:space="10" w:color="4C9826" w:themeColor="accent1" w:themeShade="BF"/>
      </w:pBdr>
      <w:spacing w:before="360" w:after="360"/>
      <w:ind w:left="864" w:right="864"/>
      <w:jc w:val="center"/>
    </w:pPr>
    <w:rPr>
      <w:i/>
      <w:iCs/>
      <w:color w:val="4C982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A135D7"/>
    <w:rPr>
      <w:i/>
      <w:iCs/>
      <w:color w:val="4C9826" w:themeColor="accent1" w:themeShade="BF"/>
    </w:rPr>
  </w:style>
  <w:style w:type="character" w:styleId="IntenseReference">
    <w:name w:val="Intense Reference"/>
    <w:basedOn w:val="DefaultParagraphFont"/>
    <w:uiPriority w:val="99"/>
    <w:semiHidden/>
    <w:unhideWhenUsed/>
    <w:qFormat/>
    <w:rsid w:val="00A135D7"/>
    <w:rPr>
      <w:b/>
      <w:bCs/>
      <w:smallCaps/>
      <w:color w:val="4C9826" w:themeColor="accent1" w:themeShade="BF"/>
      <w:spacing w:val="5"/>
    </w:rPr>
  </w:style>
  <w:style w:type="numbering" w:customStyle="1" w:styleId="MediasuiteListe">
    <w:name w:val="Mediasuite_Liste"/>
    <w:rsid w:val="00A135D7"/>
    <w:pPr>
      <w:numPr>
        <w:numId w:val="12"/>
      </w:numPr>
    </w:pPr>
  </w:style>
  <w:style w:type="numbering" w:customStyle="1" w:styleId="SensirionListe">
    <w:name w:val="Sensirion Liste"/>
    <w:uiPriority w:val="99"/>
    <w:rsid w:val="00A135D7"/>
    <w:pPr>
      <w:numPr>
        <w:numId w:val="1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789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9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4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sensirion.com/products/catalog/STS4L" TargetMode="External"/><Relationship Id="rId18" Type="http://schemas.openxmlformats.org/officeDocument/2006/relationships/hyperlink" Target="https://sensirion.com/resource/flyer/temperature_sensors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2.xml"/><Relationship Id="rId7" Type="http://schemas.openxmlformats.org/officeDocument/2006/relationships/settings" Target="settings.xml"/><Relationship Id="rId12" Type="http://schemas.openxmlformats.org/officeDocument/2006/relationships/hyperlink" Target="https://partners.sensirion.com/document/139" TargetMode="External"/><Relationship Id="rId17" Type="http://schemas.openxmlformats.org/officeDocument/2006/relationships/hyperlink" Target="https://sensirion.com/resource/user_guide/sht/design_in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sensirion.com/resource/certificate/sht/rohs_reach_hal-free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sensirion.com/resource/datasheet/sts4x" TargetMode="Externa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sensirion.com/products/catalog/SEK-STS40-CD1B" TargetMode="External"/><Relationship Id="rId22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Sensirion">
  <a:themeElements>
    <a:clrScheme name="Sensirion Colors">
      <a:dk1>
        <a:srgbClr val="000000"/>
      </a:dk1>
      <a:lt1>
        <a:srgbClr val="FFFFFF"/>
      </a:lt1>
      <a:dk2>
        <a:srgbClr val="616161"/>
      </a:dk2>
      <a:lt2>
        <a:srgbClr val="BDBDBD"/>
      </a:lt2>
      <a:accent1>
        <a:srgbClr val="66CC33"/>
      </a:accent1>
      <a:accent2>
        <a:srgbClr val="A3E085"/>
      </a:accent2>
      <a:accent3>
        <a:srgbClr val="C2EBAD"/>
      </a:accent3>
      <a:accent4>
        <a:srgbClr val="024430"/>
      </a:accent4>
      <a:accent5>
        <a:srgbClr val="004494"/>
      </a:accent5>
      <a:accent6>
        <a:srgbClr val="660099"/>
      </a:accent6>
      <a:hlink>
        <a:srgbClr val="000000"/>
      </a:hlink>
      <a:folHlink>
        <a:srgbClr val="000000"/>
      </a:folHlink>
    </a:clrScheme>
    <a:fontScheme name="Sensirion Fonts">
      <a:majorFont>
        <a:latin typeface="Segoe UI Semibold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>
    <a:extraClrScheme>
      <a:clrScheme name="Sensirion">
        <a:dk1>
          <a:srgbClr val="000000"/>
        </a:dk1>
        <a:lt1>
          <a:srgbClr val="FFFFFF"/>
        </a:lt1>
        <a:dk2>
          <a:srgbClr val="616161"/>
        </a:dk2>
        <a:lt2>
          <a:srgbClr val="BDBDBD"/>
        </a:lt2>
        <a:accent1>
          <a:srgbClr val="66CC33"/>
        </a:accent1>
        <a:accent2>
          <a:srgbClr val="A3E085"/>
        </a:accent2>
        <a:accent3>
          <a:srgbClr val="C2EBAD"/>
        </a:accent3>
        <a:accent4>
          <a:srgbClr val="024430"/>
        </a:accent4>
        <a:accent5>
          <a:srgbClr val="004494"/>
        </a:accent5>
        <a:accent6>
          <a:srgbClr val="660099"/>
        </a:accent6>
        <a:hlink>
          <a:srgbClr val="000000"/>
        </a:hlink>
        <a:folHlink>
          <a:srgbClr val="000000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  <a:custClrLst>
    <a:custClr name="Sensirion Green 100%">
      <a:srgbClr val="66CC33"/>
    </a:custClr>
    <a:custClr name="Sensirion Green 60%">
      <a:srgbClr val="A3E085"/>
    </a:custClr>
    <a:custClr name="Sensirion Green 40%">
      <a:srgbClr val="C2EBAD"/>
    </a:custClr>
    <a:custClr name="Sensirion Green 20%">
      <a:srgbClr val="E0F5D6"/>
    </a:custClr>
    <a:custClr name="Weiss">
      <a:srgbClr val="FFFFFF"/>
    </a:custClr>
    <a:custClr name="Weiss">
      <a:srgbClr val="FFFFFF"/>
    </a:custClr>
    <a:custClr name="Weiss">
      <a:srgbClr val="FFFFFF"/>
    </a:custClr>
    <a:custClr name="PCB Green">
      <a:srgbClr val="024430"/>
    </a:custClr>
    <a:custClr name="Cadmium Blue">
      <a:srgbClr val="004494"/>
    </a:custClr>
    <a:custClr name="Solid Purple">
      <a:srgbClr val="660099"/>
    </a:custClr>
    <a:custClr name="Black 100%">
      <a:srgbClr val="000000"/>
    </a:custClr>
    <a:custClr name="Black 60% - Cool Gray 9">
      <a:srgbClr val="616161"/>
    </a:custClr>
    <a:custClr name="Black 30% - Cool Gray 6">
      <a:srgbClr val="BDBDBD"/>
    </a:custClr>
    <a:custClr name="Black 20% - Cool Gray 2">
      <a:srgbClr val="EEEEEE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Black 100%">
      <a:srgbClr val="000000"/>
    </a:custClr>
    <a:custClr name="Black 90%">
      <a:srgbClr val="191919"/>
    </a:custClr>
    <a:custClr name="Black 80%">
      <a:srgbClr val="333333"/>
    </a:custClr>
    <a:custClr name="Black 70%">
      <a:srgbClr val="4D4D4D"/>
    </a:custClr>
    <a:custClr name="Black 60%">
      <a:srgbClr val="666666"/>
    </a:custClr>
    <a:custClr name="Black 50%">
      <a:srgbClr val="808080"/>
    </a:custClr>
    <a:custClr name="Black 40%">
      <a:srgbClr val="999999"/>
    </a:custClr>
    <a:custClr name="Black 30%">
      <a:srgbClr val="B3B3B3"/>
    </a:custClr>
    <a:custClr name="Black 20%">
      <a:srgbClr val="CCCCCC"/>
    </a:custClr>
    <a:custClr name="Black 10%">
      <a:srgbClr val="E6E6E6"/>
    </a:custClr>
  </a:custClrLst>
  <a:extLst>
    <a:ext uri="{05A4C25C-085E-4340-85A3-A5531E510DB2}">
      <thm15:themeFamily xmlns:thm15="http://schemas.microsoft.com/office/thememl/2012/main" name="Sensirion" id="{6777E48B-2A95-4C2F-B6C2-375E2ACD4838}" vid="{71CDBA1E-0F08-484F-815D-DA716DEDBC0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2226ec7-1124-4a59-96a7-46494b53e4e8">
      <Terms xmlns="http://schemas.microsoft.com/office/infopath/2007/PartnerControls"/>
    </lcf76f155ced4ddcb4097134ff3c332f>
    <TaxCatchAll xmlns="b1fe39c8-28e8-4fc2-89c1-b80381c4dc8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886A1874FE21B44BAD3A316A1A6FBD9" ma:contentTypeVersion="21" ma:contentTypeDescription="Create a new document." ma:contentTypeScope="" ma:versionID="9369e3724803ae82ca35df04c1878927">
  <xsd:schema xmlns:xsd="http://www.w3.org/2001/XMLSchema" xmlns:xs="http://www.w3.org/2001/XMLSchema" xmlns:p="http://schemas.microsoft.com/office/2006/metadata/properties" xmlns:ns2="b1fe39c8-28e8-4fc2-89c1-b80381c4dc8f" xmlns:ns3="22226ec7-1124-4a59-96a7-46494b53e4e8" targetNamespace="http://schemas.microsoft.com/office/2006/metadata/properties" ma:root="true" ma:fieldsID="1e977a06b8c601b79292eeb9236f1930" ns2:_="" ns3:_="">
    <xsd:import namespace="b1fe39c8-28e8-4fc2-89c1-b80381c4dc8f"/>
    <xsd:import namespace="22226ec7-1124-4a59-96a7-46494b53e4e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fe39c8-28e8-4fc2-89c1-b80381c4dc8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c4d3853-b94c-4bb2-9452-7e61016c30cd}" ma:internalName="TaxCatchAll" ma:showField="CatchAllData" ma:web="b1fe39c8-28e8-4fc2-89c1-b80381c4dc8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226ec7-1124-4a59-96a7-46494b53e4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4b8de631-2c85-4ba1-af09-54e0ec8ee1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Inhaltstyp"/>
        <xsd:element ref="dc:title" minOccurs="0" maxOccurs="1" ma:index="3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D7CF7A-0851-4313-B2FD-8DB4341E640C}">
  <ds:schemaRefs>
    <ds:schemaRef ds:uri="http://schemas.microsoft.com/office/2006/metadata/properties"/>
    <ds:schemaRef ds:uri="http://schemas.microsoft.com/office/infopath/2007/PartnerControls"/>
    <ds:schemaRef ds:uri="22226ec7-1124-4a59-96a7-46494b53e4e8"/>
    <ds:schemaRef ds:uri="b1fe39c8-28e8-4fc2-89c1-b80381c4dc8f"/>
  </ds:schemaRefs>
</ds:datastoreItem>
</file>

<file path=customXml/itemProps2.xml><?xml version="1.0" encoding="utf-8"?>
<ds:datastoreItem xmlns:ds="http://schemas.openxmlformats.org/officeDocument/2006/customXml" ds:itemID="{6F9E154A-DAB3-4906-A33A-FF97F6C806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fe39c8-28e8-4fc2-89c1-b80381c4dc8f"/>
    <ds:schemaRef ds:uri="22226ec7-1124-4a59-96a7-46494b53e4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2C34F52-750A-4809-A62E-4DD5D8B80AD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823FE86-530B-4FFF-A37E-0E63A620D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208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Word Template</vt:lpstr>
    </vt:vector>
  </TitlesOfParts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Template</dc:title>
  <dc:subject/>
  <dc:creator>Alina Schuetz</dc:creator>
  <cp:keywords/>
  <dc:description/>
  <cp:lastModifiedBy>Alina Schuetz</cp:lastModifiedBy>
  <cp:revision>15</cp:revision>
  <cp:lastPrinted>2023-10-09T08:18:00Z</cp:lastPrinted>
  <dcterms:created xsi:type="dcterms:W3CDTF">2024-08-20T08:25:00Z</dcterms:created>
  <dcterms:modified xsi:type="dcterms:W3CDTF">2024-08-20T08:35:00Z</dcterms:modified>
</cp:coreProperties>
</file>