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16A0C15F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>1</w:t>
      </w:r>
      <w:r w:rsidRPr="0055187C">
        <w:rPr>
          <w:rFonts w:ascii="Segoe UI" w:hAnsi="Segoe UI" w:cs="Segoe UI"/>
          <w:b/>
          <w:bCs/>
          <w:sz w:val="28"/>
          <w:szCs w:val="28"/>
          <w:lang w:val="en-US"/>
        </w:rPr>
        <w:t xml:space="preserve"> </w:t>
      </w:r>
      <w:r w:rsidR="0055187C" w:rsidRPr="0055187C">
        <w:rPr>
          <w:rFonts w:ascii="Segoe UI" w:hAnsi="Segoe UI" w:cs="Segoe UI" w:hint="eastAsia"/>
          <w:b/>
          <w:bCs/>
          <w:sz w:val="28"/>
          <w:szCs w:val="28"/>
          <w:lang w:val="en-US"/>
        </w:rPr>
        <w:t>产品描述</w:t>
      </w:r>
    </w:p>
    <w:p w14:paraId="0051B7FE" w14:textId="6FCE0D8E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 xml:space="preserve">2 </w:t>
      </w:r>
      <w:r w:rsidR="004B77C9" w:rsidRPr="0055187C">
        <w:rPr>
          <w:rFonts w:ascii="Segoe UI" w:hAnsi="Segoe UI" w:cs="Segoe UI" w:hint="eastAsia"/>
          <w:b/>
          <w:bCs/>
          <w:lang w:val="en-US"/>
        </w:rPr>
        <w:t>相关资料</w:t>
      </w:r>
    </w:p>
    <w:p w14:paraId="5A0C2CD7" w14:textId="095063E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3272B08" w:rsidR="00A135D7" w:rsidRPr="0055187C" w:rsidRDefault="0055187C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55187C">
        <w:rPr>
          <w:rFonts w:cstheme="majorHAnsi" w:hint="eastAsia"/>
          <w:b/>
          <w:bCs w:val="0"/>
          <w:lang w:val="en-US"/>
        </w:rPr>
        <w:t>产品描述</w:t>
      </w:r>
      <w:bookmarkEnd w:id="0"/>
      <w:proofErr w:type="spellEnd"/>
    </w:p>
    <w:p w14:paraId="1E36A517" w14:textId="696DEED6" w:rsidR="00D4005C" w:rsidRDefault="000E2D21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0E2D21">
        <w:rPr>
          <w:rFonts w:asciiTheme="majorHAnsi" w:hAnsiTheme="majorHAnsi" w:cstheme="majorHAnsi" w:hint="eastAsia"/>
          <w:b/>
          <w:sz w:val="28"/>
          <w:szCs w:val="28"/>
          <w:lang w:val="en-US"/>
        </w:rPr>
        <w:t>SEK-SEN6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Pr="000E2D21">
        <w:rPr>
          <w:rFonts w:asciiTheme="majorHAnsi" w:hAnsiTheme="majorHAnsi" w:cstheme="majorHAnsi" w:hint="eastAsia"/>
          <w:b/>
          <w:sz w:val="28"/>
          <w:szCs w:val="28"/>
          <w:lang w:val="en-US"/>
        </w:rPr>
        <w:t>多合一空气质量传感器模组评估套件（适用于</w:t>
      </w:r>
      <w:r w:rsidRPr="000E2D21">
        <w:rPr>
          <w:rFonts w:asciiTheme="majorHAnsi" w:hAnsiTheme="majorHAnsi" w:cstheme="majorHAnsi" w:hint="eastAsia"/>
          <w:b/>
          <w:sz w:val="28"/>
          <w:szCs w:val="28"/>
          <w:lang w:val="en-US"/>
        </w:rPr>
        <w:t>SEN60, SEN65, SEN66</w:t>
      </w:r>
      <w:r w:rsidRPr="000E2D21">
        <w:rPr>
          <w:rFonts w:asciiTheme="majorHAnsi" w:hAnsiTheme="majorHAnsi" w:cstheme="majorHAnsi" w:hint="eastAsia"/>
          <w:b/>
          <w:sz w:val="28"/>
          <w:szCs w:val="28"/>
          <w:lang w:val="en-US"/>
        </w:rPr>
        <w:t>）</w:t>
      </w:r>
    </w:p>
    <w:p w14:paraId="335F4557" w14:textId="1EE41E11" w:rsidR="00AE2466" w:rsidRPr="00764E41" w:rsidRDefault="00AE2466" w:rsidP="00A135D7">
      <w:pPr>
        <w:rPr>
          <w:rFonts w:ascii="Segoe UI" w:hAnsi="Segoe UI" w:cs="Segoe UI"/>
          <w:lang w:val="en-US"/>
        </w:rPr>
      </w:pPr>
    </w:p>
    <w:bookmarkEnd w:id="1"/>
    <w:p w14:paraId="15BC286D" w14:textId="4BE0335B" w:rsidR="000E2D21" w:rsidRDefault="00983674" w:rsidP="00AE2466">
      <w:pPr>
        <w:rPr>
          <w:rFonts w:ascii="Segoe UI" w:hAnsi="Segoe UI" w:cs="Segoe UI"/>
          <w:lang w:val="en-US"/>
        </w:rPr>
      </w:pPr>
      <w:r w:rsidRPr="00CB1F10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61B2EADA" wp14:editId="6623BE17">
            <wp:simplePos x="0" y="0"/>
            <wp:positionH relativeFrom="column">
              <wp:posOffset>2423795</wp:posOffset>
            </wp:positionH>
            <wp:positionV relativeFrom="paragraph">
              <wp:posOffset>11430</wp:posOffset>
            </wp:positionV>
            <wp:extent cx="3491865" cy="2181860"/>
            <wp:effectExtent l="0" t="0" r="0" b="0"/>
            <wp:wrapSquare wrapText="bothSides"/>
            <wp:docPr id="2" name="Picture 1" descr="A cable and a black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ble and a black box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D21" w:rsidRPr="000E2D21">
        <w:rPr>
          <w:rFonts w:ascii="Segoe UI" w:hAnsi="Segoe UI" w:cs="Segoe UI" w:hint="eastAsia"/>
          <w:lang w:val="en-US"/>
        </w:rPr>
        <w:t>通过小巧而强大的</w:t>
      </w:r>
      <w:r w:rsidR="000E2D21" w:rsidRPr="000E2D21">
        <w:rPr>
          <w:rFonts w:ascii="Segoe UI" w:hAnsi="Segoe UI" w:cs="Segoe UI" w:hint="eastAsia"/>
          <w:lang w:val="en-US"/>
        </w:rPr>
        <w:t>SEN66</w:t>
      </w:r>
      <w:r w:rsidR="000E2D21" w:rsidRPr="000E2D21">
        <w:rPr>
          <w:rFonts w:ascii="Segoe UI" w:hAnsi="Segoe UI" w:cs="Segoe UI" w:hint="eastAsia"/>
          <w:lang w:val="en-US"/>
        </w:rPr>
        <w:t>传感器模组体验空气质量传感的未来。</w:t>
      </w:r>
      <w:r w:rsidR="000E2D21" w:rsidRPr="000E2D21">
        <w:rPr>
          <w:rFonts w:ascii="Segoe UI" w:hAnsi="Segoe UI" w:cs="Segoe UI" w:hint="eastAsia"/>
          <w:lang w:val="en-US"/>
        </w:rPr>
        <w:t>SEN66</w:t>
      </w:r>
      <w:r w:rsidR="000E2D21" w:rsidRPr="000E2D21">
        <w:rPr>
          <w:rFonts w:ascii="Segoe UI" w:hAnsi="Segoe UI" w:cs="Segoe UI" w:hint="eastAsia"/>
          <w:lang w:val="en-US"/>
        </w:rPr>
        <w:t>以前所未有的紧凑外形集成了多个传感器，可以测量多达</w:t>
      </w:r>
      <w:r w:rsidR="000E2D21" w:rsidRPr="000E2D21">
        <w:rPr>
          <w:rFonts w:ascii="Segoe UI" w:hAnsi="Segoe UI" w:cs="Segoe UI" w:hint="eastAsia"/>
          <w:lang w:val="en-US"/>
        </w:rPr>
        <w:t>9</w:t>
      </w:r>
      <w:r w:rsidR="000E2D21" w:rsidRPr="000E2D21">
        <w:rPr>
          <w:rFonts w:ascii="Segoe UI" w:hAnsi="Segoe UI" w:cs="Segoe UI" w:hint="eastAsia"/>
          <w:lang w:val="en-US"/>
        </w:rPr>
        <w:t>种环境参数</w:t>
      </w:r>
      <w:r w:rsidR="000E2D21" w:rsidRPr="000E2D21">
        <w:rPr>
          <w:rFonts w:ascii="Segoe UI" w:hAnsi="Segoe UI" w:cs="Segoe UI" w:hint="eastAsia"/>
          <w:lang w:val="en-US"/>
        </w:rPr>
        <w:t>(PM1, PM2.5, PM4, PM10, T, RH, VOC</w:t>
      </w:r>
      <w:r w:rsidR="000E2D21" w:rsidRPr="000E2D21">
        <w:rPr>
          <w:rFonts w:ascii="Segoe UI" w:hAnsi="Segoe UI" w:cs="Segoe UI" w:hint="eastAsia"/>
          <w:lang w:val="en-US"/>
        </w:rPr>
        <w:t>指数，</w:t>
      </w:r>
      <w:r w:rsidR="000E2D21" w:rsidRPr="000E2D21">
        <w:rPr>
          <w:rFonts w:ascii="Segoe UI" w:hAnsi="Segoe UI" w:cs="Segoe UI" w:hint="eastAsia"/>
          <w:lang w:val="en-US"/>
        </w:rPr>
        <w:t>NOx</w:t>
      </w:r>
      <w:r w:rsidR="000E2D21" w:rsidRPr="000E2D21">
        <w:rPr>
          <w:rFonts w:ascii="Segoe UI" w:hAnsi="Segoe UI" w:cs="Segoe UI" w:hint="eastAsia"/>
          <w:lang w:val="en-US"/>
        </w:rPr>
        <w:t>指数，</w:t>
      </w:r>
      <w:r w:rsidR="000E2D21" w:rsidRPr="000E2D21">
        <w:rPr>
          <w:rFonts w:ascii="Segoe UI" w:hAnsi="Segoe UI" w:cs="Segoe UI" w:hint="eastAsia"/>
          <w:lang w:val="en-US"/>
        </w:rPr>
        <w:t>CO2)</w:t>
      </w:r>
      <w:r w:rsidR="000E2D21" w:rsidRPr="000E2D21">
        <w:rPr>
          <w:rFonts w:ascii="Segoe UI" w:hAnsi="Segoe UI" w:cs="Segoe UI" w:hint="eastAsia"/>
          <w:lang w:val="en-US"/>
        </w:rPr>
        <w:t>，其核心组件是一颗全新小型化的，基于</w:t>
      </w:r>
      <w:r w:rsidR="000E2D21" w:rsidRPr="000E2D21">
        <w:rPr>
          <w:rFonts w:ascii="Segoe UI" w:hAnsi="Segoe UI" w:cs="Segoe UI" w:hint="eastAsia"/>
          <w:lang w:val="en-US"/>
        </w:rPr>
        <w:t>mems</w:t>
      </w:r>
      <w:r w:rsidR="000E2D21" w:rsidRPr="000E2D21">
        <w:rPr>
          <w:rFonts w:ascii="Segoe UI" w:hAnsi="Segoe UI" w:cs="Segoe UI" w:hint="eastAsia"/>
          <w:lang w:val="en-US"/>
        </w:rPr>
        <w:t>技术的颗粒物传感器——</w:t>
      </w:r>
      <w:r w:rsidR="000E2D21" w:rsidRPr="000E2D21">
        <w:rPr>
          <w:rFonts w:ascii="Segoe UI" w:hAnsi="Segoe UI" w:cs="Segoe UI" w:hint="eastAsia"/>
          <w:lang w:val="en-US"/>
        </w:rPr>
        <w:t>SPS6x</w:t>
      </w:r>
      <w:r w:rsidR="000E2D21" w:rsidRPr="000E2D21">
        <w:rPr>
          <w:rFonts w:ascii="Segoe UI" w:hAnsi="Segoe UI" w:cs="Segoe UI" w:hint="eastAsia"/>
          <w:lang w:val="en-US"/>
        </w:rPr>
        <w:t>。创新的设计大大简化了集成，降低了成本，同时支持通过</w:t>
      </w:r>
      <w:r w:rsidR="000E2D21" w:rsidRPr="000E2D21">
        <w:rPr>
          <w:rFonts w:ascii="Segoe UI" w:hAnsi="Segoe UI" w:cs="Segoe UI" w:hint="eastAsia"/>
          <w:lang w:val="en-US"/>
        </w:rPr>
        <w:t>SEN6x</w:t>
      </w:r>
      <w:r w:rsidR="000E2D21" w:rsidRPr="000E2D21">
        <w:rPr>
          <w:rFonts w:ascii="Segoe UI" w:hAnsi="Segoe UI" w:cs="Segoe UI" w:hint="eastAsia"/>
          <w:lang w:val="en-US"/>
        </w:rPr>
        <w:t>系列中的不同传感器进行定制。</w:t>
      </w:r>
    </w:p>
    <w:p w14:paraId="3AF65EC5" w14:textId="77777777" w:rsidR="00E03758" w:rsidRDefault="00E03758" w:rsidP="00AE2466">
      <w:pPr>
        <w:rPr>
          <w:rFonts w:ascii="Segoe UI" w:hAnsi="Segoe UI" w:cs="Segoe UI"/>
          <w:lang w:val="en-US"/>
        </w:rPr>
      </w:pPr>
    </w:p>
    <w:p w14:paraId="794B487D" w14:textId="39AC296D" w:rsidR="00E03758" w:rsidRPr="00E03758" w:rsidRDefault="00E03758" w:rsidP="00E03758">
      <w:pPr>
        <w:rPr>
          <w:rFonts w:ascii="Segoe UI" w:hAnsi="Segoe UI" w:cs="Segoe UI" w:hint="eastAsia"/>
          <w:lang w:val="en-US"/>
        </w:rPr>
      </w:pPr>
      <w:r w:rsidRPr="00E03758">
        <w:rPr>
          <w:rFonts w:ascii="Segoe UI" w:hAnsi="Segoe UI" w:cs="Segoe UI" w:hint="eastAsia"/>
          <w:lang w:val="en-US"/>
        </w:rPr>
        <w:t>SEK-SEN6</w:t>
      </w:r>
      <w:r>
        <w:rPr>
          <w:rFonts w:ascii="Segoe UI" w:hAnsi="Segoe UI" w:cs="Segoe UI"/>
          <w:lang w:val="en-US"/>
        </w:rPr>
        <w:t>6</w:t>
      </w:r>
      <w:r w:rsidRPr="00E03758">
        <w:rPr>
          <w:rFonts w:ascii="Segoe UI" w:hAnsi="Segoe UI" w:cs="Segoe UI" w:hint="eastAsia"/>
          <w:lang w:val="en-US"/>
        </w:rPr>
        <w:t xml:space="preserve"> </w:t>
      </w:r>
      <w:r w:rsidRPr="00E03758">
        <w:rPr>
          <w:rFonts w:ascii="Segoe UI" w:hAnsi="Segoe UI" w:cs="Segoe UI" w:hint="eastAsia"/>
          <w:lang w:val="en-US"/>
        </w:rPr>
        <w:t>评估套件适用于对</w:t>
      </w:r>
      <w:r w:rsidRPr="00E03758">
        <w:rPr>
          <w:rFonts w:ascii="Segoe UI" w:hAnsi="Segoe UI" w:cs="Segoe UI" w:hint="eastAsia"/>
          <w:lang w:val="en-US"/>
        </w:rPr>
        <w:t xml:space="preserve">Sensirion </w:t>
      </w:r>
      <w:r w:rsidRPr="00E03758">
        <w:rPr>
          <w:rFonts w:ascii="Segoe UI" w:hAnsi="Segoe UI" w:cs="Segoe UI" w:hint="eastAsia"/>
          <w:lang w:val="en-US"/>
        </w:rPr>
        <w:t>多合一空气质量传感器模组</w:t>
      </w:r>
      <w:r w:rsidRPr="00E03758">
        <w:rPr>
          <w:rFonts w:ascii="Segoe UI" w:hAnsi="Segoe UI" w:cs="Segoe UI" w:hint="eastAsia"/>
          <w:lang w:val="en-US"/>
        </w:rPr>
        <w:t>SEN66</w:t>
      </w:r>
      <w:r w:rsidRPr="00E03758">
        <w:rPr>
          <w:rFonts w:ascii="Segoe UI" w:hAnsi="Segoe UI" w:cs="Segoe UI" w:hint="eastAsia"/>
          <w:lang w:val="en-US"/>
        </w:rPr>
        <w:t>、</w:t>
      </w:r>
      <w:r w:rsidRPr="00E03758">
        <w:rPr>
          <w:rFonts w:ascii="Segoe UI" w:hAnsi="Segoe UI" w:cs="Segoe UI" w:hint="eastAsia"/>
          <w:lang w:val="en-US"/>
        </w:rPr>
        <w:t xml:space="preserve">SEN65 </w:t>
      </w:r>
      <w:r w:rsidRPr="00E03758">
        <w:rPr>
          <w:rFonts w:ascii="Segoe UI" w:hAnsi="Segoe UI" w:cs="Segoe UI" w:hint="eastAsia"/>
          <w:lang w:val="en-US"/>
        </w:rPr>
        <w:t>和</w:t>
      </w:r>
      <w:r w:rsidRPr="00E03758">
        <w:rPr>
          <w:rFonts w:ascii="Segoe UI" w:hAnsi="Segoe UI" w:cs="Segoe UI" w:hint="eastAsia"/>
          <w:lang w:val="en-US"/>
        </w:rPr>
        <w:t xml:space="preserve"> SEN60 </w:t>
      </w:r>
      <w:r w:rsidRPr="00E03758">
        <w:rPr>
          <w:rFonts w:ascii="Segoe UI" w:hAnsi="Segoe UI" w:cs="Segoe UI" w:hint="eastAsia"/>
          <w:lang w:val="en-US"/>
        </w:rPr>
        <w:t>进行简单且经济高效的评估。</w:t>
      </w:r>
    </w:p>
    <w:p w14:paraId="5828DB38" w14:textId="77777777" w:rsidR="00E03758" w:rsidRPr="00E03758" w:rsidRDefault="00E03758" w:rsidP="00E03758">
      <w:pPr>
        <w:rPr>
          <w:rFonts w:ascii="Segoe UI" w:hAnsi="Segoe UI" w:cs="Segoe UI"/>
          <w:lang w:val="en-US"/>
        </w:rPr>
      </w:pPr>
    </w:p>
    <w:p w14:paraId="326EDE44" w14:textId="77777777" w:rsidR="00E03758" w:rsidRPr="00E03758" w:rsidRDefault="00E03758" w:rsidP="00E03758">
      <w:pPr>
        <w:rPr>
          <w:rFonts w:ascii="Segoe UI" w:hAnsi="Segoe UI" w:cs="Segoe UI" w:hint="eastAsia"/>
          <w:lang w:val="en-US"/>
        </w:rPr>
      </w:pPr>
      <w:r w:rsidRPr="00E03758">
        <w:rPr>
          <w:rFonts w:ascii="Segoe UI" w:hAnsi="Segoe UI" w:cs="Segoe UI" w:hint="eastAsia"/>
          <w:lang w:val="en-US"/>
        </w:rPr>
        <w:t>套件包含一个</w:t>
      </w:r>
      <w:r w:rsidRPr="00E03758">
        <w:rPr>
          <w:rFonts w:ascii="Segoe UI" w:hAnsi="Segoe UI" w:cs="Segoe UI" w:hint="eastAsia"/>
          <w:lang w:val="en-US"/>
        </w:rPr>
        <w:t xml:space="preserve"> SEN66 </w:t>
      </w:r>
      <w:r w:rsidRPr="00E03758">
        <w:rPr>
          <w:rFonts w:ascii="Segoe UI" w:hAnsi="Segoe UI" w:cs="Segoe UI" w:hint="eastAsia"/>
          <w:lang w:val="en-US"/>
        </w:rPr>
        <w:t>多合一空气质量传感器模组和一条适配电缆，可将</w:t>
      </w:r>
      <w:r w:rsidRPr="00E03758">
        <w:rPr>
          <w:rFonts w:ascii="Segoe UI" w:hAnsi="Segoe UI" w:cs="Segoe UI" w:hint="eastAsia"/>
          <w:lang w:val="en-US"/>
        </w:rPr>
        <w:t xml:space="preserve"> SEN66 </w:t>
      </w:r>
      <w:r w:rsidRPr="00E03758">
        <w:rPr>
          <w:rFonts w:ascii="Segoe UI" w:hAnsi="Segoe UI" w:cs="Segoe UI" w:hint="eastAsia"/>
          <w:lang w:val="en-US"/>
        </w:rPr>
        <w:t>连接到</w:t>
      </w:r>
      <w:r w:rsidRPr="00E03758">
        <w:rPr>
          <w:rFonts w:ascii="Segoe UI" w:hAnsi="Segoe UI" w:cs="Segoe UI" w:hint="eastAsia"/>
          <w:lang w:val="en-US"/>
        </w:rPr>
        <w:t xml:space="preserve"> SEK-</w:t>
      </w:r>
      <w:proofErr w:type="spellStart"/>
      <w:r w:rsidRPr="00E03758">
        <w:rPr>
          <w:rFonts w:ascii="Segoe UI" w:hAnsi="Segoe UI" w:cs="Segoe UI" w:hint="eastAsia"/>
          <w:lang w:val="en-US"/>
        </w:rPr>
        <w:t>SensorBridge</w:t>
      </w:r>
      <w:proofErr w:type="spellEnd"/>
      <w:r w:rsidRPr="00E03758">
        <w:rPr>
          <w:rFonts w:ascii="Segoe UI" w:hAnsi="Segoe UI" w:cs="Segoe UI" w:hint="eastAsia"/>
          <w:lang w:val="en-US"/>
        </w:rPr>
        <w:t>，可轻松通过</w:t>
      </w:r>
      <w:r w:rsidRPr="00E03758">
        <w:rPr>
          <w:rFonts w:ascii="Segoe UI" w:hAnsi="Segoe UI" w:cs="Segoe UI" w:hint="eastAsia"/>
          <w:lang w:val="en-US"/>
        </w:rPr>
        <w:t xml:space="preserve"> Sensirion </w:t>
      </w:r>
      <w:r w:rsidRPr="00E03758">
        <w:rPr>
          <w:rFonts w:ascii="Segoe UI" w:hAnsi="Segoe UI" w:cs="Segoe UI" w:hint="eastAsia"/>
          <w:lang w:val="en-US"/>
        </w:rPr>
        <w:t>的</w:t>
      </w:r>
      <w:r w:rsidRPr="00E03758">
        <w:rPr>
          <w:rFonts w:ascii="Segoe UI" w:hAnsi="Segoe UI" w:cs="Segoe UI" w:hint="eastAsia"/>
          <w:lang w:val="en-US"/>
        </w:rPr>
        <w:t xml:space="preserve"> SEK-</w:t>
      </w:r>
      <w:proofErr w:type="spellStart"/>
      <w:r w:rsidRPr="00E03758">
        <w:rPr>
          <w:rFonts w:ascii="Segoe UI" w:hAnsi="Segoe UI" w:cs="Segoe UI" w:hint="eastAsia"/>
          <w:lang w:val="en-US"/>
        </w:rPr>
        <w:t>ControlCenter</w:t>
      </w:r>
      <w:proofErr w:type="spellEnd"/>
      <w:r w:rsidRPr="00E03758">
        <w:rPr>
          <w:rFonts w:ascii="Segoe UI" w:hAnsi="Segoe UI" w:cs="Segoe UI" w:hint="eastAsia"/>
          <w:lang w:val="en-US"/>
        </w:rPr>
        <w:t xml:space="preserve"> </w:t>
      </w:r>
      <w:proofErr w:type="gramStart"/>
      <w:r w:rsidRPr="00E03758">
        <w:rPr>
          <w:rFonts w:ascii="Segoe UI" w:hAnsi="Segoe UI" w:cs="Segoe UI" w:hint="eastAsia"/>
          <w:lang w:val="en-US"/>
        </w:rPr>
        <w:t>查看器</w:t>
      </w:r>
      <w:proofErr w:type="gramEnd"/>
      <w:r w:rsidRPr="00E03758">
        <w:rPr>
          <w:rFonts w:ascii="Segoe UI" w:hAnsi="Segoe UI" w:cs="Segoe UI" w:hint="eastAsia"/>
          <w:lang w:val="en-US"/>
        </w:rPr>
        <w:t>软件进行评估。此外，还包括用于</w:t>
      </w:r>
      <w:r w:rsidRPr="00E03758">
        <w:rPr>
          <w:rFonts w:ascii="Segoe UI" w:hAnsi="Segoe UI" w:cs="Segoe UI" w:hint="eastAsia"/>
          <w:lang w:val="en-US"/>
        </w:rPr>
        <w:t xml:space="preserve"> </w:t>
      </w:r>
      <w:proofErr w:type="spellStart"/>
      <w:r w:rsidRPr="00E03758">
        <w:rPr>
          <w:rFonts w:ascii="Segoe UI" w:hAnsi="Segoe UI" w:cs="Segoe UI" w:hint="eastAsia"/>
          <w:lang w:val="en-US"/>
        </w:rPr>
        <w:t>Qwiic</w:t>
      </w:r>
      <w:proofErr w:type="spellEnd"/>
      <w:r w:rsidRPr="00E03758">
        <w:rPr>
          <w:rFonts w:ascii="Segoe UI" w:hAnsi="Segoe UI" w:cs="Segoe UI" w:hint="eastAsia"/>
          <w:lang w:val="en-US"/>
        </w:rPr>
        <w:t xml:space="preserve"> </w:t>
      </w:r>
      <w:r w:rsidRPr="00E03758">
        <w:rPr>
          <w:rFonts w:ascii="Segoe UI" w:hAnsi="Segoe UI" w:cs="Segoe UI" w:hint="eastAsia"/>
          <w:lang w:val="en-US"/>
        </w:rPr>
        <w:t>的一套跳线和一条适配电缆，可通过集成到</w:t>
      </w:r>
      <w:r w:rsidRPr="00E03758">
        <w:rPr>
          <w:rFonts w:ascii="Segoe UI" w:hAnsi="Segoe UI" w:cs="Segoe UI" w:hint="eastAsia"/>
          <w:lang w:val="en-US"/>
        </w:rPr>
        <w:t xml:space="preserve"> Arduino</w:t>
      </w:r>
      <w:r w:rsidRPr="00E03758">
        <w:rPr>
          <w:rFonts w:ascii="Segoe UI" w:hAnsi="Segoe UI" w:cs="Segoe UI" w:hint="eastAsia"/>
          <w:lang w:val="en-US"/>
        </w:rPr>
        <w:t>、</w:t>
      </w:r>
      <w:r w:rsidRPr="00E03758">
        <w:rPr>
          <w:rFonts w:ascii="Segoe UI" w:hAnsi="Segoe UI" w:cs="Segoe UI" w:hint="eastAsia"/>
          <w:lang w:val="en-US"/>
        </w:rPr>
        <w:t xml:space="preserve">Raspberry Pi </w:t>
      </w:r>
      <w:r w:rsidRPr="00E03758">
        <w:rPr>
          <w:rFonts w:ascii="Segoe UI" w:hAnsi="Segoe UI" w:cs="Segoe UI" w:hint="eastAsia"/>
          <w:lang w:val="en-US"/>
        </w:rPr>
        <w:t>等现有平台实现快速原型开发。同时，</w:t>
      </w:r>
      <w:r w:rsidRPr="00E03758">
        <w:rPr>
          <w:rFonts w:ascii="Segoe UI" w:hAnsi="Segoe UI" w:cs="Segoe UI" w:hint="eastAsia"/>
          <w:lang w:val="en-US"/>
        </w:rPr>
        <w:t xml:space="preserve">Sensirion </w:t>
      </w:r>
      <w:r w:rsidRPr="00E03758">
        <w:rPr>
          <w:rFonts w:ascii="Segoe UI" w:hAnsi="Segoe UI" w:cs="Segoe UI" w:hint="eastAsia"/>
          <w:lang w:val="en-US"/>
        </w:rPr>
        <w:t>还为这些平台提供了驱动程序。</w:t>
      </w:r>
    </w:p>
    <w:p w14:paraId="6251B842" w14:textId="77777777" w:rsidR="00E03758" w:rsidRPr="00E03758" w:rsidRDefault="00E03758" w:rsidP="00E03758">
      <w:pPr>
        <w:rPr>
          <w:rFonts w:ascii="Segoe UI" w:hAnsi="Segoe UI" w:cs="Segoe UI"/>
          <w:lang w:val="en-US"/>
        </w:rPr>
      </w:pPr>
    </w:p>
    <w:p w14:paraId="175D6A42" w14:textId="4006566F" w:rsidR="000E2D21" w:rsidRDefault="00E03758" w:rsidP="00AE2466">
      <w:pPr>
        <w:rPr>
          <w:rFonts w:ascii="Segoe UI" w:hAnsi="Segoe UI" w:cs="Segoe UI"/>
          <w:lang w:val="en-US"/>
        </w:rPr>
      </w:pPr>
      <w:r w:rsidRPr="00E03758">
        <w:rPr>
          <w:rFonts w:ascii="Segoe UI" w:hAnsi="Segoe UI" w:cs="Segoe UI" w:hint="eastAsia"/>
          <w:lang w:val="en-US"/>
        </w:rPr>
        <w:t>请注意：</w:t>
      </w:r>
      <w:r w:rsidRPr="00E03758">
        <w:rPr>
          <w:rFonts w:ascii="Segoe UI" w:hAnsi="Segoe UI" w:cs="Segoe UI" w:hint="eastAsia"/>
          <w:lang w:val="en-US"/>
        </w:rPr>
        <w:t>SEK-</w:t>
      </w:r>
      <w:proofErr w:type="spellStart"/>
      <w:r w:rsidRPr="00E03758">
        <w:rPr>
          <w:rFonts w:ascii="Segoe UI" w:hAnsi="Segoe UI" w:cs="Segoe UI" w:hint="eastAsia"/>
          <w:lang w:val="en-US"/>
        </w:rPr>
        <w:t>SensorBridge</w:t>
      </w:r>
      <w:proofErr w:type="spellEnd"/>
      <w:r w:rsidRPr="00E03758">
        <w:rPr>
          <w:rFonts w:ascii="Segoe UI" w:hAnsi="Segoe UI" w:cs="Segoe UI" w:hint="eastAsia"/>
          <w:lang w:val="en-US"/>
        </w:rPr>
        <w:t xml:space="preserve"> </w:t>
      </w:r>
      <w:r w:rsidRPr="00E03758">
        <w:rPr>
          <w:rFonts w:ascii="Segoe UI" w:hAnsi="Segoe UI" w:cs="Segoe UI" w:hint="eastAsia"/>
          <w:lang w:val="en-US"/>
        </w:rPr>
        <w:t>不包含在评估套件中，需单独订购。</w:t>
      </w:r>
    </w:p>
    <w:p w14:paraId="0645DAA8" w14:textId="40B5FA4B" w:rsidR="00A135D7" w:rsidRPr="00764E41" w:rsidRDefault="00983674" w:rsidP="00AE2466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5CB15CB0" w14:textId="25733F7A" w:rsidR="000070CA" w:rsidRPr="000070CA" w:rsidRDefault="00300E6D" w:rsidP="000070CA">
      <w:pPr>
        <w:rPr>
          <w:rFonts w:ascii="Segoe UI" w:hAnsi="Segoe UI" w:cs="Segoe UI"/>
          <w:b/>
          <w:bCs/>
          <w:lang w:val="en-US"/>
        </w:rPr>
      </w:pPr>
      <w:r w:rsidRPr="00300E6D">
        <w:rPr>
          <w:rFonts w:ascii="Segoe UI" w:hAnsi="Segoe UI" w:cs="Segoe UI" w:hint="eastAsia"/>
          <w:b/>
          <w:bCs/>
          <w:lang w:val="en-US"/>
        </w:rPr>
        <w:t>特点</w:t>
      </w:r>
      <w:r w:rsidR="000070CA" w:rsidRPr="000070CA">
        <w:rPr>
          <w:rFonts w:ascii="Segoe UI" w:hAnsi="Segoe UI" w:cs="Segoe UI" w:hint="eastAsia"/>
          <w:b/>
          <w:bCs/>
          <w:lang w:val="en-US"/>
        </w:rPr>
        <w:t>:</w:t>
      </w:r>
    </w:p>
    <w:p w14:paraId="63452E26" w14:textId="4270637B" w:rsidR="00300E6D" w:rsidRPr="00300E6D" w:rsidRDefault="00300E6D" w:rsidP="00300E6D">
      <w:pPr>
        <w:pStyle w:val="ListParagraph"/>
        <w:numPr>
          <w:ilvl w:val="0"/>
          <w:numId w:val="33"/>
        </w:numPr>
        <w:rPr>
          <w:rFonts w:ascii="Segoe UI" w:hAnsi="Segoe UI" w:cs="Segoe UI" w:hint="eastAsia"/>
          <w:lang w:val="en-US"/>
        </w:rPr>
      </w:pPr>
      <w:r w:rsidRPr="00300E6D">
        <w:rPr>
          <w:rFonts w:ascii="Segoe UI" w:hAnsi="Segoe UI" w:cs="Segoe UI" w:hint="eastAsia"/>
          <w:lang w:val="en-US"/>
        </w:rPr>
        <w:t>多合一空气质量传感器模组</w:t>
      </w:r>
    </w:p>
    <w:p w14:paraId="700847EF" w14:textId="6CA54F08" w:rsidR="00300E6D" w:rsidRPr="00300E6D" w:rsidRDefault="00300E6D" w:rsidP="00300E6D">
      <w:pPr>
        <w:pStyle w:val="ListParagraph"/>
        <w:numPr>
          <w:ilvl w:val="0"/>
          <w:numId w:val="33"/>
        </w:numPr>
        <w:rPr>
          <w:rFonts w:ascii="Segoe UI" w:hAnsi="Segoe UI" w:cs="Segoe UI" w:hint="eastAsia"/>
          <w:lang w:val="en-US"/>
        </w:rPr>
      </w:pPr>
      <w:r w:rsidRPr="00300E6D">
        <w:rPr>
          <w:rFonts w:ascii="Segoe UI" w:hAnsi="Segoe UI" w:cs="Segoe UI" w:hint="eastAsia"/>
          <w:lang w:val="en-US"/>
        </w:rPr>
        <w:t>RH/T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>PM</w:t>
      </w:r>
      <w:r w:rsidRPr="00300E6D">
        <w:rPr>
          <w:rFonts w:ascii="Segoe UI" w:hAnsi="Segoe UI" w:cs="Segoe UI" w:hint="eastAsia"/>
          <w:lang w:val="en-US"/>
        </w:rPr>
        <w:t>（</w:t>
      </w:r>
      <w:r w:rsidRPr="00300E6D">
        <w:rPr>
          <w:rFonts w:ascii="Segoe UI" w:hAnsi="Segoe UI" w:cs="Segoe UI" w:hint="eastAsia"/>
          <w:lang w:val="en-US"/>
        </w:rPr>
        <w:t>1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>2.5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>4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>10</w:t>
      </w:r>
      <w:r w:rsidRPr="00300E6D">
        <w:rPr>
          <w:rFonts w:ascii="Segoe UI" w:hAnsi="Segoe UI" w:cs="Segoe UI" w:hint="eastAsia"/>
          <w:lang w:val="en-US"/>
        </w:rPr>
        <w:t>）、</w:t>
      </w:r>
      <w:r w:rsidRPr="00300E6D">
        <w:rPr>
          <w:rFonts w:ascii="Segoe UI" w:hAnsi="Segoe UI" w:cs="Segoe UI" w:hint="eastAsia"/>
          <w:lang w:val="en-US"/>
        </w:rPr>
        <w:t xml:space="preserve">VOC </w:t>
      </w:r>
      <w:r w:rsidRPr="00300E6D">
        <w:rPr>
          <w:rFonts w:ascii="Segoe UI" w:hAnsi="Segoe UI" w:cs="Segoe UI" w:hint="eastAsia"/>
          <w:lang w:val="en-US"/>
        </w:rPr>
        <w:t>和</w:t>
      </w:r>
      <w:r w:rsidRPr="00300E6D">
        <w:rPr>
          <w:rFonts w:ascii="Segoe UI" w:hAnsi="Segoe UI" w:cs="Segoe UI" w:hint="eastAsia"/>
          <w:lang w:val="en-US"/>
        </w:rPr>
        <w:t xml:space="preserve"> NOx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 xml:space="preserve">CO2 </w:t>
      </w:r>
      <w:r w:rsidRPr="00300E6D">
        <w:rPr>
          <w:rFonts w:ascii="Segoe UI" w:hAnsi="Segoe UI" w:cs="Segoe UI" w:hint="eastAsia"/>
          <w:lang w:val="en-US"/>
        </w:rPr>
        <w:t>输出</w:t>
      </w:r>
    </w:p>
    <w:p w14:paraId="08BC9DC1" w14:textId="1CD5CE95" w:rsidR="00300E6D" w:rsidRPr="00300E6D" w:rsidRDefault="00300E6D" w:rsidP="00300E6D">
      <w:pPr>
        <w:pStyle w:val="ListParagraph"/>
        <w:numPr>
          <w:ilvl w:val="0"/>
          <w:numId w:val="33"/>
        </w:numPr>
        <w:rPr>
          <w:rFonts w:ascii="Segoe UI" w:hAnsi="Segoe UI" w:cs="Segoe UI" w:hint="eastAsia"/>
          <w:lang w:val="en-US"/>
        </w:rPr>
      </w:pPr>
      <w:proofErr w:type="gramStart"/>
      <w:r w:rsidRPr="00300E6D">
        <w:rPr>
          <w:rFonts w:ascii="Segoe UI" w:hAnsi="Segoe UI" w:cs="Segoe UI" w:hint="eastAsia"/>
          <w:lang w:val="en-US"/>
        </w:rPr>
        <w:t>板载算法</w:t>
      </w:r>
      <w:proofErr w:type="gramEnd"/>
    </w:p>
    <w:p w14:paraId="209C9812" w14:textId="5162FA87" w:rsidR="00300E6D" w:rsidRPr="00300E6D" w:rsidRDefault="00300E6D" w:rsidP="00300E6D">
      <w:pPr>
        <w:pStyle w:val="ListParagraph"/>
        <w:numPr>
          <w:ilvl w:val="0"/>
          <w:numId w:val="33"/>
        </w:numPr>
        <w:rPr>
          <w:rFonts w:ascii="Segoe UI" w:hAnsi="Segoe UI" w:cs="Segoe UI"/>
          <w:lang w:val="en-US"/>
        </w:rPr>
      </w:pPr>
      <w:r w:rsidRPr="00300E6D">
        <w:rPr>
          <w:rFonts w:ascii="Segoe UI" w:hAnsi="Segoe UI" w:cs="Segoe UI" w:hint="eastAsia"/>
          <w:lang w:val="en-US"/>
        </w:rPr>
        <w:t>符合</w:t>
      </w:r>
      <w:r w:rsidRPr="00300E6D">
        <w:rPr>
          <w:rFonts w:ascii="Segoe UI" w:hAnsi="Segoe UI" w:cs="Segoe UI" w:hint="eastAsia"/>
          <w:lang w:val="en-US"/>
        </w:rPr>
        <w:t>RESET®</w:t>
      </w:r>
      <w:r w:rsidRPr="00300E6D">
        <w:rPr>
          <w:rFonts w:ascii="Segoe UI" w:hAnsi="Segoe UI" w:cs="Segoe UI" w:hint="eastAsia"/>
          <w:lang w:val="en-US"/>
        </w:rPr>
        <w:t>、</w:t>
      </w:r>
      <w:r w:rsidRPr="00300E6D">
        <w:rPr>
          <w:rFonts w:ascii="Segoe UI" w:hAnsi="Segoe UI" w:cs="Segoe UI" w:hint="eastAsia"/>
          <w:lang w:val="en-US"/>
        </w:rPr>
        <w:t>WELL Building Standard</w:t>
      </w:r>
      <w:r w:rsidRPr="00300E6D">
        <w:rPr>
          <w:rFonts w:ascii="Segoe UI" w:hAnsi="Segoe UI" w:cs="Segoe UI" w:hint="eastAsia"/>
          <w:lang w:val="en-US"/>
        </w:rPr>
        <w:t>™和</w:t>
      </w:r>
      <w:r w:rsidRPr="00300E6D">
        <w:rPr>
          <w:rFonts w:ascii="Segoe UI" w:hAnsi="Segoe UI" w:cs="Segoe UI" w:hint="eastAsia"/>
          <w:lang w:val="en-US"/>
        </w:rPr>
        <w:t>California Title 24 Building Energy Efficiency Standard</w:t>
      </w:r>
      <w:r w:rsidRPr="00300E6D">
        <w:rPr>
          <w:rFonts w:ascii="Segoe UI" w:hAnsi="Segoe UI" w:cs="Segoe UI" w:hint="eastAsia"/>
          <w:lang w:val="en-US"/>
        </w:rPr>
        <w:t>等室内空气质量标准</w:t>
      </w:r>
    </w:p>
    <w:p w14:paraId="71150DA3" w14:textId="77777777" w:rsidR="000070CA" w:rsidRDefault="000070CA" w:rsidP="000070CA">
      <w:pPr>
        <w:rPr>
          <w:rFonts w:ascii="Segoe UI" w:hAnsi="Segoe UI" w:cs="Segoe UI"/>
          <w:lang w:val="en-US"/>
        </w:rPr>
      </w:pPr>
    </w:p>
    <w:p w14:paraId="314DF451" w14:textId="385AEB83" w:rsidR="0033247B" w:rsidRPr="0033247B" w:rsidRDefault="00E87D2B" w:rsidP="0033247B">
      <w:pPr>
        <w:rPr>
          <w:rFonts w:ascii="Segoe UI" w:hAnsi="Segoe UI" w:cs="Segoe UI"/>
          <w:b/>
          <w:bCs/>
          <w:lang w:val="en-US"/>
        </w:rPr>
      </w:pPr>
      <w:r w:rsidRPr="00E87D2B">
        <w:rPr>
          <w:rFonts w:ascii="Segoe UI" w:hAnsi="Segoe UI" w:cs="Segoe UI" w:hint="eastAsia"/>
          <w:b/>
          <w:bCs/>
          <w:lang w:val="en-US"/>
        </w:rPr>
        <w:t>优势</w:t>
      </w:r>
      <w:r w:rsidR="0033247B" w:rsidRPr="0033247B">
        <w:rPr>
          <w:rFonts w:ascii="Segoe UI" w:hAnsi="Segoe UI" w:cs="Segoe UI" w:hint="eastAsia"/>
          <w:b/>
          <w:bCs/>
          <w:lang w:val="en-US"/>
        </w:rPr>
        <w:t>：</w:t>
      </w:r>
    </w:p>
    <w:p w14:paraId="0F68CCF4" w14:textId="02A189BB" w:rsidR="00E87D2B" w:rsidRPr="00E87D2B" w:rsidRDefault="00E87D2B" w:rsidP="00E87D2B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/>
        </w:rPr>
      </w:pPr>
      <w:r w:rsidRPr="00E87D2B">
        <w:rPr>
          <w:rFonts w:ascii="Segoe UI" w:hAnsi="Segoe UI" w:cs="Segoe UI" w:hint="eastAsia"/>
          <w:lang w:val="en-US"/>
        </w:rPr>
        <w:t>多合一传感器模组</w:t>
      </w:r>
    </w:p>
    <w:p w14:paraId="428B576D" w14:textId="0A2D8B60" w:rsidR="00E87D2B" w:rsidRPr="00E87D2B" w:rsidRDefault="00E87D2B" w:rsidP="00E87D2B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/>
        </w:rPr>
      </w:pPr>
      <w:r w:rsidRPr="00E87D2B">
        <w:rPr>
          <w:rFonts w:ascii="Segoe UI" w:hAnsi="Segoe UI" w:cs="Segoe UI" w:hint="eastAsia"/>
          <w:lang w:val="en-US"/>
        </w:rPr>
        <w:t>外形紧凑</w:t>
      </w:r>
    </w:p>
    <w:p w14:paraId="76A5BF92" w14:textId="10489D73" w:rsidR="00E87D2B" w:rsidRPr="00E87D2B" w:rsidRDefault="00E87D2B" w:rsidP="00E87D2B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/>
        </w:rPr>
      </w:pPr>
      <w:r w:rsidRPr="00E87D2B">
        <w:rPr>
          <w:rFonts w:ascii="Segoe UI" w:hAnsi="Segoe UI" w:cs="Segoe UI" w:hint="eastAsia"/>
          <w:lang w:val="en-US"/>
        </w:rPr>
        <w:t>简化集成</w:t>
      </w:r>
    </w:p>
    <w:p w14:paraId="4FB32F1C" w14:textId="4CCCF865" w:rsidR="00E87D2B" w:rsidRPr="00E87D2B" w:rsidRDefault="00E87D2B" w:rsidP="00E87D2B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/>
        </w:rPr>
      </w:pPr>
      <w:r w:rsidRPr="00E87D2B">
        <w:rPr>
          <w:rFonts w:ascii="Segoe UI" w:hAnsi="Segoe UI" w:cs="Segoe UI" w:hint="eastAsia"/>
          <w:lang w:val="en-US"/>
        </w:rPr>
        <w:t>成本效益高</w:t>
      </w:r>
    </w:p>
    <w:p w14:paraId="6588B222" w14:textId="6E620B0D" w:rsidR="0033247B" w:rsidRPr="00E87D2B" w:rsidRDefault="00E87D2B" w:rsidP="00E87D2B">
      <w:pPr>
        <w:pStyle w:val="ListParagraph"/>
        <w:numPr>
          <w:ilvl w:val="0"/>
          <w:numId w:val="36"/>
        </w:numPr>
        <w:rPr>
          <w:rFonts w:ascii="Segoe UI" w:hAnsi="Segoe UI" w:cs="Segoe UI"/>
          <w:lang w:val="en-US"/>
        </w:rPr>
      </w:pPr>
      <w:r w:rsidRPr="00E87D2B">
        <w:rPr>
          <w:rFonts w:ascii="Segoe UI" w:hAnsi="Segoe UI" w:cs="Segoe UI" w:hint="eastAsia"/>
          <w:lang w:val="en-US"/>
        </w:rPr>
        <w:t>快速上市</w:t>
      </w:r>
    </w:p>
    <w:p w14:paraId="68D9B27E" w14:textId="77777777" w:rsidR="00E87D2B" w:rsidRDefault="00E87D2B" w:rsidP="00E87D2B">
      <w:pPr>
        <w:rPr>
          <w:rFonts w:ascii="Segoe UI" w:hAnsi="Segoe UI" w:cs="Segoe UI"/>
          <w:b/>
          <w:bCs/>
          <w:lang w:val="en-US"/>
        </w:rPr>
      </w:pPr>
    </w:p>
    <w:p w14:paraId="44EF2A90" w14:textId="776CE80C" w:rsidR="00F42215" w:rsidRPr="00F42215" w:rsidRDefault="00465411" w:rsidP="00F42215">
      <w:pPr>
        <w:rPr>
          <w:rFonts w:ascii="Segoe UI" w:hAnsi="Segoe UI" w:cs="Segoe UI"/>
          <w:b/>
          <w:bCs/>
          <w:lang w:val="en-US"/>
        </w:rPr>
      </w:pPr>
      <w:r w:rsidRPr="00465411">
        <w:rPr>
          <w:rFonts w:ascii="Segoe UI" w:hAnsi="Segoe UI" w:cs="Segoe UI" w:hint="eastAsia"/>
          <w:b/>
          <w:bCs/>
          <w:lang w:val="en-US"/>
        </w:rPr>
        <w:t>应用</w:t>
      </w:r>
      <w:r w:rsidR="00F42215" w:rsidRPr="00F42215">
        <w:rPr>
          <w:rFonts w:ascii="Segoe UI" w:hAnsi="Segoe UI" w:cs="Segoe UI" w:hint="eastAsia"/>
          <w:b/>
          <w:bCs/>
          <w:lang w:val="en-US"/>
        </w:rPr>
        <w:t>：</w:t>
      </w:r>
    </w:p>
    <w:p w14:paraId="14C86A9D" w14:textId="07FFF54E" w:rsidR="00453AC2" w:rsidRPr="00453AC2" w:rsidRDefault="00453AC2" w:rsidP="00453AC2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/>
        </w:rPr>
      </w:pPr>
      <w:r w:rsidRPr="00453AC2">
        <w:rPr>
          <w:rFonts w:ascii="Segoe UI" w:hAnsi="Segoe UI" w:cs="Segoe UI" w:hint="eastAsia"/>
          <w:lang w:val="en-US"/>
        </w:rPr>
        <w:t>室内空气质量监测</w:t>
      </w:r>
    </w:p>
    <w:p w14:paraId="67AECC2B" w14:textId="017268C9" w:rsidR="00453AC2" w:rsidRPr="00453AC2" w:rsidRDefault="00453AC2" w:rsidP="00453AC2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/>
        </w:rPr>
      </w:pPr>
      <w:r w:rsidRPr="00453AC2">
        <w:rPr>
          <w:rFonts w:ascii="Segoe UI" w:hAnsi="Segoe UI" w:cs="Segoe UI" w:hint="eastAsia"/>
          <w:lang w:val="en-US"/>
        </w:rPr>
        <w:t>电子烟检测</w:t>
      </w:r>
    </w:p>
    <w:p w14:paraId="37DB843C" w14:textId="1D2AAA62" w:rsidR="00453AC2" w:rsidRPr="00453AC2" w:rsidRDefault="00453AC2" w:rsidP="00453AC2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/>
        </w:rPr>
      </w:pPr>
      <w:r w:rsidRPr="00453AC2">
        <w:rPr>
          <w:rFonts w:ascii="Segoe UI" w:hAnsi="Segoe UI" w:cs="Segoe UI" w:hint="eastAsia"/>
          <w:lang w:val="en-US"/>
        </w:rPr>
        <w:t>智能建筑</w:t>
      </w:r>
    </w:p>
    <w:p w14:paraId="7B6CB9E0" w14:textId="08D73065" w:rsidR="00453AC2" w:rsidRPr="00453AC2" w:rsidRDefault="00453AC2" w:rsidP="00453AC2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/>
        </w:rPr>
      </w:pPr>
      <w:r w:rsidRPr="00453AC2">
        <w:rPr>
          <w:rFonts w:ascii="Segoe UI" w:hAnsi="Segoe UI" w:cs="Segoe UI" w:hint="eastAsia"/>
          <w:lang w:val="en-US"/>
        </w:rPr>
        <w:t>室内传感器</w:t>
      </w:r>
    </w:p>
    <w:p w14:paraId="1523BC8A" w14:textId="426859E9" w:rsidR="00453AC2" w:rsidRPr="00453AC2" w:rsidRDefault="00453AC2" w:rsidP="00453AC2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/>
        </w:rPr>
      </w:pPr>
      <w:r w:rsidRPr="00453AC2">
        <w:rPr>
          <w:rFonts w:ascii="Segoe UI" w:hAnsi="Segoe UI" w:cs="Segoe UI" w:hint="eastAsia"/>
          <w:lang w:val="en-US"/>
        </w:rPr>
        <w:t>空气净化器</w:t>
      </w:r>
    </w:p>
    <w:p w14:paraId="1704BED8" w14:textId="77777777" w:rsidR="00453AC2" w:rsidRPr="00453AC2" w:rsidRDefault="00453AC2" w:rsidP="00453AC2">
      <w:pPr>
        <w:rPr>
          <w:rFonts w:ascii="Segoe UI" w:hAnsi="Segoe UI" w:cs="Segoe UI"/>
          <w:lang w:val="en-US"/>
        </w:rPr>
      </w:pPr>
    </w:p>
    <w:p w14:paraId="0F3894F9" w14:textId="2C1A2D9A" w:rsidR="00465411" w:rsidRDefault="00453AC2" w:rsidP="00453AC2">
      <w:pPr>
        <w:rPr>
          <w:rFonts w:ascii="Segoe UI" w:hAnsi="Segoe UI" w:cs="Segoe UI"/>
          <w:lang w:val="en-US"/>
        </w:rPr>
      </w:pPr>
      <w:r w:rsidRPr="00453AC2">
        <w:rPr>
          <w:rFonts w:ascii="Segoe UI" w:hAnsi="Segoe UI" w:cs="Segoe UI" w:hint="eastAsia"/>
          <w:lang w:val="en-US"/>
        </w:rPr>
        <w:t xml:space="preserve">SEN66 </w:t>
      </w:r>
      <w:r w:rsidRPr="00453AC2">
        <w:rPr>
          <w:rFonts w:ascii="Segoe UI" w:hAnsi="Segoe UI" w:cs="Segoe UI" w:hint="eastAsia"/>
          <w:lang w:val="en-US"/>
        </w:rPr>
        <w:t>能够很好地满足需要符合相关</w:t>
      </w:r>
      <w:r w:rsidRPr="00453AC2">
        <w:rPr>
          <w:rFonts w:ascii="Segoe UI" w:hAnsi="Segoe UI" w:cs="Segoe UI" w:hint="eastAsia"/>
          <w:lang w:val="en-US"/>
        </w:rPr>
        <w:t xml:space="preserve"> IAQ </w:t>
      </w:r>
      <w:r w:rsidRPr="00453AC2">
        <w:rPr>
          <w:rFonts w:ascii="Segoe UI" w:hAnsi="Segoe UI" w:cs="Segoe UI" w:hint="eastAsia"/>
          <w:lang w:val="en-US"/>
        </w:rPr>
        <w:t>标准的应用。（如</w:t>
      </w:r>
      <w:r w:rsidRPr="00453AC2">
        <w:rPr>
          <w:rFonts w:ascii="Segoe UI" w:hAnsi="Segoe UI" w:cs="Segoe UI" w:hint="eastAsia"/>
          <w:lang w:val="en-US"/>
        </w:rPr>
        <w:t xml:space="preserve"> RESET®</w:t>
      </w:r>
      <w:r w:rsidRPr="00453AC2">
        <w:rPr>
          <w:rFonts w:ascii="Segoe UI" w:hAnsi="Segoe UI" w:cs="Segoe UI" w:hint="eastAsia"/>
          <w:lang w:val="en-US"/>
        </w:rPr>
        <w:t>、</w:t>
      </w:r>
      <w:r w:rsidRPr="00453AC2">
        <w:rPr>
          <w:rFonts w:ascii="Segoe UI" w:hAnsi="Segoe UI" w:cs="Segoe UI" w:hint="eastAsia"/>
          <w:lang w:val="en-US"/>
        </w:rPr>
        <w:t>WELL Building Standard</w:t>
      </w:r>
      <w:r w:rsidRPr="00453AC2">
        <w:rPr>
          <w:rFonts w:ascii="Segoe UI" w:hAnsi="Segoe UI" w:cs="Segoe UI" w:hint="eastAsia"/>
          <w:lang w:val="en-US"/>
        </w:rPr>
        <w:t>™和</w:t>
      </w:r>
      <w:r w:rsidRPr="00453AC2">
        <w:rPr>
          <w:rFonts w:ascii="Segoe UI" w:hAnsi="Segoe UI" w:cs="Segoe UI" w:hint="eastAsia"/>
          <w:lang w:val="en-US"/>
        </w:rPr>
        <w:t>California Title 24 Building Energy Efficiency Standards</w:t>
      </w:r>
    </w:p>
    <w:p w14:paraId="120ABD50" w14:textId="3AB797B5" w:rsidR="00453AC2" w:rsidRDefault="00453AC2" w:rsidP="00453AC2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br w:type="page"/>
      </w:r>
    </w:p>
    <w:p w14:paraId="2E9971C9" w14:textId="1F4BB9B1" w:rsidR="00A135D7" w:rsidRPr="004B77C9" w:rsidRDefault="004B77C9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proofErr w:type="spellStart"/>
      <w:r w:rsidRPr="004B77C9">
        <w:rPr>
          <w:rFonts w:cstheme="majorHAnsi" w:hint="eastAsia"/>
          <w:b/>
          <w:bCs w:val="0"/>
          <w:lang w:val="en-US"/>
        </w:rPr>
        <w:t>相关资料</w:t>
      </w:r>
      <w:bookmarkEnd w:id="3"/>
      <w:proofErr w:type="spellEnd"/>
    </w:p>
    <w:p w14:paraId="0B096F61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environmental-sensor-node/sek-sen6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SEK-SEN66 - NPIs - PARTNERS @ Sensirion</w:t>
        </w:r>
      </w:hyperlink>
    </w:p>
    <w:p w14:paraId="04028AEC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SEK-SEN66: </w:t>
      </w:r>
      <w:hyperlink r:id="rId13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SEK-SEN66-Evaluation kit SEN60, SEN65, SEN66 (sensirion.com)</w:t>
        </w:r>
      </w:hyperlink>
    </w:p>
    <w:p w14:paraId="7098396D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SEN66 product page: </w:t>
      </w:r>
      <w:hyperlink r:id="rId14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 xml:space="preserve">SEN66-Sensing platform for PM, RH/T, VOC, </w:t>
        </w:r>
        <w:proofErr w:type="spellStart"/>
        <w:r w:rsidRPr="006833DC">
          <w:rPr>
            <w:rStyle w:val="Hyperlink"/>
            <w:rFonts w:asciiTheme="minorHAnsi" w:hAnsiTheme="minorHAnsi" w:cstheme="minorHAnsi"/>
            <w:lang w:val="en-US"/>
          </w:rPr>
          <w:t>Nox</w:t>
        </w:r>
        <w:proofErr w:type="spellEnd"/>
        <w:r w:rsidRPr="006833DC">
          <w:rPr>
            <w:rStyle w:val="Hyperlink"/>
            <w:rFonts w:asciiTheme="minorHAnsi" w:hAnsiTheme="minorHAnsi" w:cstheme="minorHAnsi"/>
            <w:lang w:val="en-US"/>
          </w:rPr>
          <w:t xml:space="preserve"> and CO2 measurements (sensirion.com)</w:t>
        </w:r>
      </w:hyperlink>
    </w:p>
    <w:p w14:paraId="1AE0058F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SEN65 product page: </w:t>
      </w:r>
      <w:hyperlink r:id="rId15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SEN65-Sensing platform for PM, RH/T, VOC and NOx measurements (sensirion.com)</w:t>
        </w:r>
      </w:hyperlink>
    </w:p>
    <w:p w14:paraId="1F41F546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SEN60 product page: </w:t>
      </w:r>
      <w:hyperlink r:id="rId1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SEN60-Sensing platform for PM measurements (sensirion.com)</w:t>
        </w:r>
      </w:hyperlink>
    </w:p>
    <w:p w14:paraId="406B4C5B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7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https://sensirion.com/resource/datasheet/SEN6x</w:t>
        </w:r>
      </w:hyperlink>
    </w:p>
    <w:p w14:paraId="6F5D154C" w14:textId="77777777" w:rsidR="00145FBD" w:rsidRPr="006833DC" w:rsidRDefault="00145FBD" w:rsidP="00145FBD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Application notes:</w:t>
      </w:r>
    </w:p>
    <w:p w14:paraId="6107076F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How can I integrate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and NOx sensors into my air purifier? </w:t>
      </w:r>
      <w:hyperlink r:id="rId1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https://sensirion.com/resource/application_note/voc_nox_sensor_integration</w:t>
        </w:r>
      </w:hyperlink>
    </w:p>
    <w:p w14:paraId="65B50CDB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Is it possible to map the output of a MOX sensor to a norm? </w:t>
      </w:r>
      <w:hyperlink r:id="rId1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https://sensirion.com/resource/application_note/output_mox_sensor</w:t>
        </w:r>
      </w:hyperlink>
    </w:p>
    <w:p w14:paraId="6DBB1E19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oxidizing gases? </w:t>
      </w:r>
      <w:hyperlink r:id="rId2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https://sensirion.com/resource/application_note/oxidizing_gases</w:t>
        </w:r>
      </w:hyperlink>
    </w:p>
    <w:p w14:paraId="3E7E9E8B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reducing gases? </w:t>
      </w:r>
      <w:hyperlink r:id="rId2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https://sensirion.com/resource/application_note/reducing_gases</w:t>
        </w:r>
      </w:hyperlink>
    </w:p>
    <w:p w14:paraId="1A94FEE9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a metal oxide (MOX) sensor? </w:t>
      </w:r>
      <w:hyperlink r:id="rId2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https://sensirion.com/resource/application_note/mox_sensor</w:t>
        </w:r>
      </w:hyperlink>
    </w:p>
    <w:p w14:paraId="6103DDE6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NOx Index? </w:t>
      </w:r>
      <w:hyperlink r:id="rId2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https://sensirion.com/resource/application_note/nox_index</w:t>
        </w:r>
      </w:hyperlink>
    </w:p>
    <w:p w14:paraId="6C64B5AA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Index? </w:t>
      </w:r>
      <w:hyperlink r:id="rId24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https://sensirion.com/resource/application_note/voc_index</w:t>
        </w:r>
      </w:hyperlink>
    </w:p>
    <w:p w14:paraId="6E9A3749" w14:textId="77777777" w:rsidR="00145FBD" w:rsidRPr="006833DC" w:rsidRDefault="00145FBD" w:rsidP="00145FBD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Compliance of </w:t>
      </w:r>
      <w:proofErr w:type="spellStart"/>
      <w:r w:rsidRPr="006833DC">
        <w:rPr>
          <w:rFonts w:asciiTheme="minorHAnsi" w:hAnsiTheme="minorHAnsi" w:cstheme="minorHAnsi"/>
          <w:lang w:val="en-US" w:eastAsia="en-US"/>
        </w:rPr>
        <w:t>Sensirion’s</w:t>
      </w:r>
      <w:proofErr w:type="spellEnd"/>
      <w:r w:rsidRPr="006833DC">
        <w:rPr>
          <w:rFonts w:asciiTheme="minorHAnsi" w:hAnsiTheme="minorHAnsi" w:cstheme="minorHAnsi"/>
          <w:lang w:val="en-US" w:eastAsia="en-US"/>
        </w:rPr>
        <w:t xml:space="preserve"> VOC Sensors with RESET and WELL: </w:t>
      </w:r>
      <w:hyperlink r:id="rId25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https://sensirion.com/resource/application_note/compliance_VOC_sensors_building_standards</w:t>
        </w:r>
      </w:hyperlink>
    </w:p>
    <w:p w14:paraId="2D47E787" w14:textId="77777777" w:rsidR="00145FBD" w:rsidRPr="006833DC" w:rsidRDefault="00145FBD" w:rsidP="00145FBD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6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https://sensirion.com/resource/certificate/pm/reach_rohs</w:t>
        </w:r>
      </w:hyperlink>
    </w:p>
    <w:p w14:paraId="3A89F132" w14:textId="77777777" w:rsidR="00145FBD" w:rsidRPr="000E499C" w:rsidRDefault="00145FBD" w:rsidP="00145FBD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 w:eastAsia="en-US"/>
        </w:rPr>
      </w:pPr>
      <w:proofErr w:type="spellStart"/>
      <w:r w:rsidRPr="000E499C">
        <w:rPr>
          <w:rFonts w:asciiTheme="minorHAnsi" w:hAnsiTheme="minorHAnsi" w:cstheme="minorHAnsi"/>
          <w:lang w:val="fr-CH" w:eastAsia="en-US"/>
        </w:rPr>
        <w:t>Particulate</w:t>
      </w:r>
      <w:proofErr w:type="spellEnd"/>
      <w:r w:rsidRPr="000E499C">
        <w:rPr>
          <w:rFonts w:asciiTheme="minorHAnsi" w:hAnsiTheme="minorHAnsi" w:cstheme="minorHAnsi"/>
          <w:lang w:val="fr-CH" w:eastAsia="en-US"/>
        </w:rPr>
        <w:t xml:space="preserve"> </w:t>
      </w:r>
      <w:proofErr w:type="spellStart"/>
      <w:r>
        <w:rPr>
          <w:rFonts w:asciiTheme="minorHAnsi" w:hAnsiTheme="minorHAnsi" w:cstheme="minorHAnsi"/>
          <w:lang w:val="fr-CH" w:eastAsia="en-US"/>
        </w:rPr>
        <w:t>matter</w:t>
      </w:r>
      <w:proofErr w:type="spellEnd"/>
      <w:r w:rsidRPr="000E499C">
        <w:rPr>
          <w:rFonts w:asciiTheme="minorHAnsi" w:hAnsiTheme="minorHAnsi" w:cstheme="minorHAnsi"/>
          <w:lang w:val="fr-CH" w:eastAsia="en-US"/>
        </w:rPr>
        <w:t xml:space="preserve"> </w:t>
      </w:r>
      <w:proofErr w:type="gramStart"/>
      <w:r w:rsidRPr="000E499C">
        <w:rPr>
          <w:rFonts w:asciiTheme="minorHAnsi" w:hAnsiTheme="minorHAnsi" w:cstheme="minorHAnsi"/>
          <w:lang w:val="fr-CH" w:eastAsia="en-US"/>
        </w:rPr>
        <w:t>flyer:</w:t>
      </w:r>
      <w:proofErr w:type="gramEnd"/>
      <w:r w:rsidRPr="000E499C">
        <w:rPr>
          <w:rFonts w:asciiTheme="minorHAnsi" w:hAnsiTheme="minorHAnsi" w:cstheme="minorHAnsi"/>
          <w:lang w:val="fr-CH" w:eastAsia="en-US"/>
        </w:rPr>
        <w:t xml:space="preserve"> </w:t>
      </w:r>
      <w:hyperlink r:id="rId27" w:history="1">
        <w:r w:rsidRPr="000E499C">
          <w:rPr>
            <w:rStyle w:val="Hyperlink"/>
            <w:rFonts w:asciiTheme="minorHAnsi" w:hAnsiTheme="minorHAnsi" w:cstheme="minorHAnsi"/>
            <w:lang w:val="fr-CH" w:eastAsia="en-US"/>
          </w:rPr>
          <w:t>https://sensirion.com/resource/flyer-pm</w:t>
        </w:r>
      </w:hyperlink>
    </w:p>
    <w:p w14:paraId="58F6EC1F" w14:textId="77777777" w:rsidR="00145FBD" w:rsidRPr="006833DC" w:rsidRDefault="00145FBD" w:rsidP="00145FBD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Pictures SEK-SEN6x (no Login required):</w:t>
      </w:r>
    </w:p>
    <w:p w14:paraId="13CD3CC1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out: </w:t>
      </w:r>
      <w:hyperlink r:id="rId2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https://brand.sensirion.com/share/syTsJAKdHYSt6TjpCH6G</w:t>
        </w:r>
      </w:hyperlink>
    </w:p>
    <w:p w14:paraId="43A06346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 (with shadow): </w:t>
      </w:r>
      <w:hyperlink r:id="rId2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https://brand.sensirion.com/share/KgKpsUnNpmLYFPtqPC6J</w:t>
        </w:r>
      </w:hyperlink>
    </w:p>
    <w:p w14:paraId="7B0D3FE1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plugged-in: </w:t>
      </w:r>
      <w:hyperlink r:id="rId3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https://brand.sensirion.com/share/sBfK8UcDsgmZvXyX7XTm</w:t>
        </w:r>
      </w:hyperlink>
    </w:p>
    <w:p w14:paraId="46589792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 (with shadow): </w:t>
      </w:r>
      <w:hyperlink r:id="rId3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https://brand.sensirion.com/share/pmAwL1WB9vUaMFjn5Prp</w:t>
        </w:r>
      </w:hyperlink>
    </w:p>
    <w:p w14:paraId="4FBB8731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cables: </w:t>
      </w:r>
      <w:hyperlink r:id="rId3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https://brand.sensirion.com/share/hWbNTJ45fgmPraq9zPDA</w:t>
        </w:r>
      </w:hyperlink>
    </w:p>
    <w:p w14:paraId="683E43C2" w14:textId="77777777" w:rsidR="00145FBD" w:rsidRPr="006833DC" w:rsidRDefault="00145FBD" w:rsidP="00145FBD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 (with shadow): </w:t>
      </w:r>
      <w:hyperlink r:id="rId3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https://brand.sensirion.com/share/nk6Q7UueWBpaq7J72hRt</w:t>
        </w:r>
      </w:hyperlink>
    </w:p>
    <w:p w14:paraId="1322B9CE" w14:textId="77777777" w:rsidR="00986756" w:rsidRPr="00145FBD" w:rsidRDefault="00986756" w:rsidP="00986756">
      <w:pPr>
        <w:rPr>
          <w:lang w:val="en-US" w:eastAsia="de-DE"/>
        </w:rPr>
      </w:pPr>
    </w:p>
    <w:p w14:paraId="68D32488" w14:textId="001EC33C" w:rsidR="005A0C70" w:rsidRPr="00145FBD" w:rsidRDefault="005A0C70" w:rsidP="00986756">
      <w:pPr>
        <w:rPr>
          <w:lang w:val="en-US" w:eastAsia="de-DE"/>
        </w:rPr>
      </w:pPr>
    </w:p>
    <w:sectPr w:rsidR="005A0C70" w:rsidRPr="00145FBD" w:rsidSect="00CF5DCB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983674">
      <w:fldChar w:fldCharType="begin"/>
    </w:r>
    <w:r w:rsidR="00983674">
      <w:instrText xml:space="preserve"> NUMPAGES   \* MERGEFORMAT </w:instrText>
    </w:r>
    <w:r w:rsidR="00983674">
      <w:fldChar w:fldCharType="separate"/>
    </w:r>
    <w:r w:rsidR="001156D3">
      <w:rPr>
        <w:noProof/>
      </w:rPr>
      <w:t>1</w:t>
    </w:r>
    <w:r w:rsidR="009836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0505"/>
    <w:multiLevelType w:val="hybridMultilevel"/>
    <w:tmpl w:val="94F02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DFB"/>
    <w:multiLevelType w:val="hybridMultilevel"/>
    <w:tmpl w:val="63BE0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9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94681"/>
    <w:multiLevelType w:val="multilevel"/>
    <w:tmpl w:val="0AACE874"/>
    <w:numStyleLink w:val="SensirionList123Heading"/>
  </w:abstractNum>
  <w:abstractNum w:abstractNumId="12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3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0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2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26935"/>
    <w:multiLevelType w:val="hybridMultilevel"/>
    <w:tmpl w:val="DBBC7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B27F3"/>
    <w:multiLevelType w:val="hybridMultilevel"/>
    <w:tmpl w:val="88441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0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8142F"/>
    <w:multiLevelType w:val="hybridMultilevel"/>
    <w:tmpl w:val="E4C85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35195"/>
    <w:multiLevelType w:val="hybridMultilevel"/>
    <w:tmpl w:val="EA24F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5"/>
  </w:num>
  <w:num w:numId="3" w16cid:durableId="1578400284">
    <w:abstractNumId w:val="8"/>
  </w:num>
  <w:num w:numId="4" w16cid:durableId="1091857931">
    <w:abstractNumId w:val="12"/>
  </w:num>
  <w:num w:numId="5" w16cid:durableId="996156133">
    <w:abstractNumId w:val="19"/>
  </w:num>
  <w:num w:numId="6" w16cid:durableId="15458258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9"/>
  </w:num>
  <w:num w:numId="8" w16cid:durableId="1556505634">
    <w:abstractNumId w:val="11"/>
  </w:num>
  <w:num w:numId="9" w16cid:durableId="425276189">
    <w:abstractNumId w:val="2"/>
  </w:num>
  <w:num w:numId="10" w16cid:durableId="1797064802">
    <w:abstractNumId w:val="7"/>
  </w:num>
  <w:num w:numId="11" w16cid:durableId="941187127">
    <w:abstractNumId w:val="29"/>
  </w:num>
  <w:num w:numId="12" w16cid:durableId="1435517069">
    <w:abstractNumId w:val="21"/>
  </w:num>
  <w:num w:numId="13" w16cid:durableId="2098477775">
    <w:abstractNumId w:val="1"/>
  </w:num>
  <w:num w:numId="14" w16cid:durableId="129783754">
    <w:abstractNumId w:val="20"/>
  </w:num>
  <w:num w:numId="15" w16cid:durableId="43719681">
    <w:abstractNumId w:val="14"/>
  </w:num>
  <w:num w:numId="16" w16cid:durableId="652687469">
    <w:abstractNumId w:val="30"/>
  </w:num>
  <w:num w:numId="17" w16cid:durableId="28385134">
    <w:abstractNumId w:val="33"/>
  </w:num>
  <w:num w:numId="18" w16cid:durableId="542595650">
    <w:abstractNumId w:val="25"/>
  </w:num>
  <w:num w:numId="19" w16cid:durableId="1791706173">
    <w:abstractNumId w:val="16"/>
  </w:num>
  <w:num w:numId="20" w16cid:durableId="1870213907">
    <w:abstractNumId w:val="10"/>
  </w:num>
  <w:num w:numId="21" w16cid:durableId="2076194971">
    <w:abstractNumId w:val="26"/>
  </w:num>
  <w:num w:numId="22" w16cid:durableId="496382838">
    <w:abstractNumId w:val="27"/>
  </w:num>
  <w:num w:numId="23" w16cid:durableId="1366904491">
    <w:abstractNumId w:val="13"/>
  </w:num>
  <w:num w:numId="24" w16cid:durableId="1556939030">
    <w:abstractNumId w:val="22"/>
  </w:num>
  <w:num w:numId="25" w16cid:durableId="531891338">
    <w:abstractNumId w:val="18"/>
  </w:num>
  <w:num w:numId="26" w16cid:durableId="273904674">
    <w:abstractNumId w:val="4"/>
  </w:num>
  <w:num w:numId="27" w16cid:durableId="17124262">
    <w:abstractNumId w:val="23"/>
  </w:num>
  <w:num w:numId="28" w16cid:durableId="1662152129">
    <w:abstractNumId w:val="24"/>
  </w:num>
  <w:num w:numId="29" w16cid:durableId="690575199">
    <w:abstractNumId w:val="5"/>
  </w:num>
  <w:num w:numId="30" w16cid:durableId="895551994">
    <w:abstractNumId w:val="28"/>
  </w:num>
  <w:num w:numId="31" w16cid:durableId="944077152">
    <w:abstractNumId w:val="6"/>
  </w:num>
  <w:num w:numId="32" w16cid:durableId="1500998622">
    <w:abstractNumId w:val="35"/>
  </w:num>
  <w:num w:numId="33" w16cid:durableId="1247423937">
    <w:abstractNumId w:val="31"/>
  </w:num>
  <w:num w:numId="34" w16cid:durableId="848257857">
    <w:abstractNumId w:val="32"/>
  </w:num>
  <w:num w:numId="35" w16cid:durableId="101534131">
    <w:abstractNumId w:val="3"/>
  </w:num>
  <w:num w:numId="36" w16cid:durableId="1982422371">
    <w:abstractNumId w:val="34"/>
  </w:num>
  <w:num w:numId="37" w16cid:durableId="50543626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12447"/>
    <w:rsid w:val="00114D80"/>
    <w:rsid w:val="001156D3"/>
    <w:rsid w:val="00121D9B"/>
    <w:rsid w:val="00124F40"/>
    <w:rsid w:val="00145FBD"/>
    <w:rsid w:val="00151C8E"/>
    <w:rsid w:val="001665A6"/>
    <w:rsid w:val="001B29A6"/>
    <w:rsid w:val="001E1FA7"/>
    <w:rsid w:val="001E282A"/>
    <w:rsid w:val="001E6D3A"/>
    <w:rsid w:val="00227D72"/>
    <w:rsid w:val="002779AB"/>
    <w:rsid w:val="002849A7"/>
    <w:rsid w:val="002F53B8"/>
    <w:rsid w:val="002F75B2"/>
    <w:rsid w:val="00300E6D"/>
    <w:rsid w:val="003067D8"/>
    <w:rsid w:val="0033247B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31DE6"/>
    <w:rsid w:val="00442153"/>
    <w:rsid w:val="004448D2"/>
    <w:rsid w:val="00453AC2"/>
    <w:rsid w:val="00465411"/>
    <w:rsid w:val="0047464B"/>
    <w:rsid w:val="004754CC"/>
    <w:rsid w:val="00483F63"/>
    <w:rsid w:val="0049233D"/>
    <w:rsid w:val="00495788"/>
    <w:rsid w:val="004B6F57"/>
    <w:rsid w:val="004B77C9"/>
    <w:rsid w:val="004C0541"/>
    <w:rsid w:val="004E47E0"/>
    <w:rsid w:val="005007DF"/>
    <w:rsid w:val="00527B1E"/>
    <w:rsid w:val="0054380F"/>
    <w:rsid w:val="0055187C"/>
    <w:rsid w:val="00554A92"/>
    <w:rsid w:val="00584D18"/>
    <w:rsid w:val="00592B46"/>
    <w:rsid w:val="00596AC8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E62DE"/>
    <w:rsid w:val="00811948"/>
    <w:rsid w:val="00840AA5"/>
    <w:rsid w:val="00863F61"/>
    <w:rsid w:val="00895F59"/>
    <w:rsid w:val="008C3807"/>
    <w:rsid w:val="008C59CA"/>
    <w:rsid w:val="008D59AB"/>
    <w:rsid w:val="00923720"/>
    <w:rsid w:val="009249ED"/>
    <w:rsid w:val="00935B8D"/>
    <w:rsid w:val="00936C4F"/>
    <w:rsid w:val="00957A44"/>
    <w:rsid w:val="00964ADD"/>
    <w:rsid w:val="00983674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54145"/>
    <w:rsid w:val="00B65AF7"/>
    <w:rsid w:val="00B71553"/>
    <w:rsid w:val="00B730FE"/>
    <w:rsid w:val="00B757BD"/>
    <w:rsid w:val="00BA7944"/>
    <w:rsid w:val="00BD1648"/>
    <w:rsid w:val="00BE384D"/>
    <w:rsid w:val="00C3756F"/>
    <w:rsid w:val="00C5040D"/>
    <w:rsid w:val="00C60B3C"/>
    <w:rsid w:val="00C64E26"/>
    <w:rsid w:val="00CF2C8E"/>
    <w:rsid w:val="00CF5DCB"/>
    <w:rsid w:val="00CF7230"/>
    <w:rsid w:val="00D06FA3"/>
    <w:rsid w:val="00D20803"/>
    <w:rsid w:val="00D4005C"/>
    <w:rsid w:val="00D44150"/>
    <w:rsid w:val="00D502C0"/>
    <w:rsid w:val="00D5508C"/>
    <w:rsid w:val="00D57CC8"/>
    <w:rsid w:val="00D601C3"/>
    <w:rsid w:val="00D83E55"/>
    <w:rsid w:val="00D91EAB"/>
    <w:rsid w:val="00D9787E"/>
    <w:rsid w:val="00DA5EFF"/>
    <w:rsid w:val="00DB58D5"/>
    <w:rsid w:val="00DC7647"/>
    <w:rsid w:val="00E01F44"/>
    <w:rsid w:val="00E03758"/>
    <w:rsid w:val="00E20478"/>
    <w:rsid w:val="00E2236F"/>
    <w:rsid w:val="00E32DB8"/>
    <w:rsid w:val="00E37B1D"/>
    <w:rsid w:val="00E76C33"/>
    <w:rsid w:val="00E87D2B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42215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EN66" TargetMode="External"/><Relationship Id="rId18" Type="http://schemas.openxmlformats.org/officeDocument/2006/relationships/hyperlink" Target="https://sensirion.com/resource/application_note/voc_nox_sensor_integration" TargetMode="External"/><Relationship Id="rId26" Type="http://schemas.openxmlformats.org/officeDocument/2006/relationships/hyperlink" Target="https://sensirion.com/resource/certificate/pm/reach_roh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reducing_gase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datasheet/SEN6x" TargetMode="External"/><Relationship Id="rId25" Type="http://schemas.openxmlformats.org/officeDocument/2006/relationships/hyperlink" Target="https://sensirion.com/resource/application_note/compliance_VOC_sensors_building_standards" TargetMode="External"/><Relationship Id="rId33" Type="http://schemas.openxmlformats.org/officeDocument/2006/relationships/hyperlink" Target="https://brand.sensirion.com/share/nk6Q7UueWBpaq7J72h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N60" TargetMode="External"/><Relationship Id="rId20" Type="http://schemas.openxmlformats.org/officeDocument/2006/relationships/hyperlink" Target="https://sensirion.com/resource/application_note/oxidizing_gases" TargetMode="External"/><Relationship Id="rId29" Type="http://schemas.openxmlformats.org/officeDocument/2006/relationships/hyperlink" Target="https://brand.sensirion.com/share/KgKpsUnNpmLYFPtqPC6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application_note/voc_index" TargetMode="External"/><Relationship Id="rId32" Type="http://schemas.openxmlformats.org/officeDocument/2006/relationships/hyperlink" Target="https://brand.sensirion.com/share/hWbNTJ45fgmPraq9zPDA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products/catalog/SEN65" TargetMode="External"/><Relationship Id="rId23" Type="http://schemas.openxmlformats.org/officeDocument/2006/relationships/hyperlink" Target="https://sensirion.com/resource/application_note/nox_index" TargetMode="External"/><Relationship Id="rId28" Type="http://schemas.openxmlformats.org/officeDocument/2006/relationships/hyperlink" Target="https://brand.sensirion.com/share/syTsJAKdHYSt6TjpCH6G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application_note/output_mox_sensor" TargetMode="External"/><Relationship Id="rId31" Type="http://schemas.openxmlformats.org/officeDocument/2006/relationships/hyperlink" Target="https://brand.sensirion.com/share/pmAwL1WB9vUaMFjn5P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N66" TargetMode="External"/><Relationship Id="rId22" Type="http://schemas.openxmlformats.org/officeDocument/2006/relationships/hyperlink" Target="https://sensirion.com/resource/application_note/mox_sensor" TargetMode="External"/><Relationship Id="rId27" Type="http://schemas.openxmlformats.org/officeDocument/2006/relationships/hyperlink" Target="https://sensirion.com/resource/flyer-pm" TargetMode="External"/><Relationship Id="rId30" Type="http://schemas.openxmlformats.org/officeDocument/2006/relationships/hyperlink" Target="https://brand.sensirion.com/share/sBfK8UcDsgmZvXyX7XTm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6</cp:revision>
  <cp:lastPrinted>2023-10-09T08:18:00Z</cp:lastPrinted>
  <dcterms:created xsi:type="dcterms:W3CDTF">2024-10-14T09:39:00Z</dcterms:created>
  <dcterms:modified xsi:type="dcterms:W3CDTF">2024-10-14T09:41:00Z</dcterms:modified>
</cp:coreProperties>
</file>