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368B1DE1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>1</w:t>
      </w:r>
      <w:r w:rsidRPr="00764E41">
        <w:rPr>
          <w:rFonts w:ascii="Segoe UI" w:hAnsi="Segoe UI" w:cs="Segoe UI"/>
          <w:sz w:val="28"/>
          <w:szCs w:val="28"/>
          <w:lang w:val="en-US"/>
        </w:rPr>
        <w:t xml:space="preserve"> </w:t>
      </w:r>
      <w:proofErr w:type="spellStart"/>
      <w:r w:rsidR="00C950CD">
        <w:rPr>
          <w:rFonts w:ascii="Segoe UI" w:hAnsi="Segoe UI" w:cs="Segoe UI"/>
          <w:b/>
          <w:bCs/>
          <w:lang w:val="en-US"/>
        </w:rPr>
        <w:t>Produktbeschreibung</w:t>
      </w:r>
      <w:proofErr w:type="spellEnd"/>
    </w:p>
    <w:p w14:paraId="0051B7FE" w14:textId="2EA12C2D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764E41">
        <w:rPr>
          <w:rFonts w:ascii="Segoe UI" w:hAnsi="Segoe UI" w:cs="Segoe UI"/>
          <w:b/>
          <w:bCs/>
          <w:lang w:val="en-US"/>
        </w:rPr>
        <w:t xml:space="preserve">2 </w:t>
      </w:r>
      <w:proofErr w:type="spellStart"/>
      <w:r w:rsidR="00C950CD">
        <w:rPr>
          <w:rFonts w:ascii="Segoe UI" w:hAnsi="Segoe UI" w:cs="Segoe UI"/>
          <w:b/>
          <w:bCs/>
          <w:lang w:val="en-US"/>
        </w:rPr>
        <w:t>Zugehöriges</w:t>
      </w:r>
      <w:proofErr w:type="spellEnd"/>
      <w:r w:rsidR="00C950CD">
        <w:rPr>
          <w:rFonts w:ascii="Segoe UI" w:hAnsi="Segoe UI" w:cs="Segoe UI"/>
          <w:b/>
          <w:bCs/>
          <w:lang w:val="en-US"/>
        </w:rPr>
        <w:t xml:space="preserve"> Material</w:t>
      </w:r>
    </w:p>
    <w:p w14:paraId="5A0C2CD7" w14:textId="1780978C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20211C56" w14:textId="1013BC0A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46825259" w:rsidR="00A135D7" w:rsidRPr="0071755C" w:rsidRDefault="00A135D7" w:rsidP="00A135D7">
      <w:pPr>
        <w:pStyle w:val="Heading1"/>
        <w:numPr>
          <w:ilvl w:val="0"/>
          <w:numId w:val="4"/>
        </w:numPr>
        <w:ind w:left="454" w:hanging="454"/>
        <w:rPr>
          <w:rFonts w:cstheme="majorHAnsi"/>
        </w:rPr>
      </w:pPr>
      <w:bookmarkStart w:id="0" w:name="_Ref53045305"/>
      <w:proofErr w:type="spellStart"/>
      <w:r w:rsidRPr="0071755C">
        <w:rPr>
          <w:rFonts w:cstheme="majorHAnsi"/>
          <w:lang w:val="en-US"/>
        </w:rPr>
        <w:t>Produ</w:t>
      </w:r>
      <w:bookmarkEnd w:id="0"/>
      <w:r w:rsidR="00C950CD">
        <w:rPr>
          <w:rFonts w:cstheme="majorHAnsi"/>
          <w:lang w:val="en-US"/>
        </w:rPr>
        <w:t>ktbeschreibung</w:t>
      </w:r>
      <w:proofErr w:type="spellEnd"/>
    </w:p>
    <w:p w14:paraId="1E36A517" w14:textId="3C579CB7" w:rsidR="00D4005C" w:rsidRPr="00643F91" w:rsidRDefault="00643F91" w:rsidP="00A135D7">
      <w:pPr>
        <w:rPr>
          <w:rFonts w:ascii="Segoe UI" w:hAnsi="Segoe UI" w:cs="Segoe UI"/>
        </w:rPr>
      </w:pPr>
      <w:bookmarkStart w:id="1" w:name="_Hlk99365257"/>
      <w:bookmarkStart w:id="2" w:name="_Hlk83203632"/>
      <w:r w:rsidRPr="00643F91">
        <w:rPr>
          <w:rFonts w:asciiTheme="majorHAnsi" w:hAnsiTheme="majorHAnsi" w:cstheme="majorHAnsi"/>
          <w:b/>
          <w:sz w:val="28"/>
          <w:szCs w:val="28"/>
        </w:rPr>
        <w:t>Hohe CO₂-Genauigkeit bei umfassender Kompatibilität mit Gebäudestandards</w:t>
      </w:r>
    </w:p>
    <w:bookmarkEnd w:id="1"/>
    <w:p w14:paraId="0921B184" w14:textId="0823F71E" w:rsidR="00643F91" w:rsidRDefault="00FA5846" w:rsidP="00FB61B6">
      <w:pPr>
        <w:rPr>
          <w:rFonts w:ascii="Segoe UI" w:hAnsi="Segoe UI" w:cs="Segoe UI"/>
        </w:rPr>
      </w:pPr>
      <w:r>
        <w:rPr>
          <w:rFonts w:asciiTheme="majorHAnsi" w:hAnsiTheme="majorHAnsi" w:cstheme="maj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525151" wp14:editId="3ABCD242">
            <wp:simplePos x="0" y="0"/>
            <wp:positionH relativeFrom="column">
              <wp:posOffset>-267335</wp:posOffset>
            </wp:positionH>
            <wp:positionV relativeFrom="paragraph">
              <wp:posOffset>31115</wp:posOffset>
            </wp:positionV>
            <wp:extent cx="1619885" cy="1330325"/>
            <wp:effectExtent l="0" t="0" r="0" b="3175"/>
            <wp:wrapSquare wrapText="bothSides"/>
            <wp:docPr id="20342608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6" t="9765" r="21577" b="14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5FF37" w14:textId="157FDF83" w:rsidR="00D4005C" w:rsidRPr="0075448E" w:rsidRDefault="0075448E" w:rsidP="00FB61B6">
      <w:pPr>
        <w:rPr>
          <w:rFonts w:ascii="Segoe UI" w:hAnsi="Segoe UI" w:cs="Segoe UI"/>
        </w:rPr>
      </w:pPr>
      <w:r w:rsidRPr="0075448E">
        <w:rPr>
          <w:rFonts w:ascii="Segoe UI" w:hAnsi="Segoe UI" w:cs="Segoe UI"/>
        </w:rPr>
        <w:t xml:space="preserve">Der SCD43 bietet eine branchenführende Genauigkeit von </w:t>
      </w:r>
      <w:proofErr w:type="gramStart"/>
      <w:r w:rsidRPr="0075448E">
        <w:rPr>
          <w:rFonts w:ascii="Segoe UI" w:hAnsi="Segoe UI" w:cs="Segoe UI"/>
        </w:rPr>
        <w:t>±(</w:t>
      </w:r>
      <w:proofErr w:type="gramEnd"/>
      <w:r w:rsidRPr="0075448E">
        <w:rPr>
          <w:rFonts w:ascii="Segoe UI" w:hAnsi="Segoe UI" w:cs="Segoe UI"/>
        </w:rPr>
        <w:t>30 ppm + 3 % des Messwerts) sowie Kompatibilität mit den strengsten Gebäudestandards, darunter ANSI/ASHRAE 62.1-2022, California Title 24, RESET® Grade B und der WELL Building Standard (WELL v2). Darüber hinaus verfügt der SCD43 über einen erweiterten spezifizierten Messbereich von bis zu 5'000 ppm sowie einen Single-Shot-Betriebsmodus.</w:t>
      </w:r>
    </w:p>
    <w:p w14:paraId="0645DAA8" w14:textId="77777777" w:rsidR="00A135D7" w:rsidRPr="00764E41" w:rsidRDefault="00FA5846" w:rsidP="00A135D7">
      <w:pPr>
        <w:jc w:val="center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/>
        </w:rPr>
      </w:pPr>
    </w:p>
    <w:p w14:paraId="41ED2C4E" w14:textId="409A2FF4" w:rsidR="009D7C2D" w:rsidRPr="009D7C2D" w:rsidRDefault="0075448E" w:rsidP="009D7C2D">
      <w:pPr>
        <w:rPr>
          <w:rFonts w:ascii="Segoe UI" w:hAnsi="Segoe UI" w:cs="Segoe UI"/>
          <w:b/>
          <w:bCs/>
          <w:lang w:val="en-US"/>
        </w:rPr>
      </w:pPr>
      <w:proofErr w:type="spellStart"/>
      <w:r>
        <w:rPr>
          <w:rFonts w:ascii="Segoe UI" w:hAnsi="Segoe UI" w:cs="Segoe UI"/>
          <w:b/>
          <w:bCs/>
          <w:lang w:val="en-US"/>
        </w:rPr>
        <w:t>Merkmale</w:t>
      </w:r>
      <w:proofErr w:type="spellEnd"/>
      <w:r w:rsidR="009D7C2D" w:rsidRPr="009D7C2D">
        <w:rPr>
          <w:rFonts w:ascii="Segoe UI" w:hAnsi="Segoe UI" w:cs="Segoe UI"/>
          <w:b/>
          <w:bCs/>
          <w:lang w:val="en-US"/>
        </w:rPr>
        <w:t>:</w:t>
      </w:r>
    </w:p>
    <w:p w14:paraId="0A187654" w14:textId="4DF8AA45" w:rsidR="00B937F6" w:rsidRPr="00B937F6" w:rsidRDefault="00B937F6" w:rsidP="00B937F6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proofErr w:type="spellStart"/>
      <w:r w:rsidRPr="00B937F6">
        <w:rPr>
          <w:rFonts w:ascii="Segoe UI" w:hAnsi="Segoe UI" w:cs="Segoe UI"/>
        </w:rPr>
        <w:t>Photoakustische</w:t>
      </w:r>
      <w:proofErr w:type="spellEnd"/>
      <w:r w:rsidRPr="00B937F6">
        <w:rPr>
          <w:rFonts w:ascii="Segoe UI" w:hAnsi="Segoe UI" w:cs="Segoe UI"/>
        </w:rPr>
        <w:t xml:space="preserve"> NDIR-Mess</w:t>
      </w:r>
      <w:r w:rsidRPr="00B937F6">
        <w:rPr>
          <w:rFonts w:ascii="Segoe UI" w:hAnsi="Segoe UI" w:cs="Segoe UI"/>
        </w:rPr>
        <w:softHyphen/>
        <w:t>technologie</w:t>
      </w:r>
    </w:p>
    <w:p w14:paraId="3C2EBA10" w14:textId="57A8F6BA" w:rsidR="00B937F6" w:rsidRPr="00B937F6" w:rsidRDefault="00B937F6" w:rsidP="00B937F6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B937F6">
        <w:rPr>
          <w:rFonts w:ascii="Segoe UI" w:hAnsi="Segoe UI" w:cs="Segoe UI"/>
        </w:rPr>
        <w:t>Kompakte Bauform von 10,1 × 10,1 × 6,5 mm³</w:t>
      </w:r>
    </w:p>
    <w:p w14:paraId="3ACC312A" w14:textId="3AA8ADF6" w:rsidR="00B937F6" w:rsidRPr="00B937F6" w:rsidRDefault="00B937F6" w:rsidP="00B937F6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B937F6">
        <w:rPr>
          <w:rFonts w:ascii="Segoe UI" w:hAnsi="Segoe UI" w:cs="Segoe UI"/>
        </w:rPr>
        <w:t>Vollständig gekapseltes Sensorgehäuse</w:t>
      </w:r>
    </w:p>
    <w:p w14:paraId="4355AB7E" w14:textId="159DEFF5" w:rsidR="00B937F6" w:rsidRPr="00B937F6" w:rsidRDefault="00B937F6" w:rsidP="00B937F6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B937F6">
        <w:rPr>
          <w:rFonts w:ascii="Segoe UI" w:hAnsi="Segoe UI" w:cs="Segoe UI"/>
        </w:rPr>
        <w:t>SMD-</w:t>
      </w:r>
      <w:proofErr w:type="spellStart"/>
      <w:r w:rsidRPr="00B937F6">
        <w:rPr>
          <w:rFonts w:ascii="Segoe UI" w:hAnsi="Segoe UI" w:cs="Segoe UI"/>
        </w:rPr>
        <w:t>lötbar</w:t>
      </w:r>
      <w:proofErr w:type="spellEnd"/>
      <w:r w:rsidRPr="00B937F6">
        <w:rPr>
          <w:rFonts w:ascii="Segoe UI" w:hAnsi="Segoe UI" w:cs="Segoe UI"/>
        </w:rPr>
        <w:t>, Lieferung in Tape-and-Reel-Verpackung</w:t>
      </w:r>
    </w:p>
    <w:p w14:paraId="5FBB7603" w14:textId="3D012D56" w:rsidR="00B937F6" w:rsidRPr="00B937F6" w:rsidRDefault="00B937F6" w:rsidP="00B937F6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I</w:t>
      </w:r>
      <w:r w:rsidRPr="00B937F6">
        <w:rPr>
          <w:rFonts w:ascii="Segoe UI" w:hAnsi="Segoe UI" w:cs="Segoe UI"/>
        </w:rPr>
        <w:t>ntegrierte Kompensation und Selbstkalibrierung</w:t>
      </w:r>
    </w:p>
    <w:p w14:paraId="0735491D" w14:textId="71351D46" w:rsidR="00B937F6" w:rsidRPr="00B937F6" w:rsidRDefault="00B937F6" w:rsidP="00B937F6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B937F6">
        <w:rPr>
          <w:rFonts w:ascii="Segoe UI" w:hAnsi="Segoe UI" w:cs="Segoe UI"/>
        </w:rPr>
        <w:t>Versorgungsspannungsbereich von 2,4–5,5 V</w:t>
      </w:r>
    </w:p>
    <w:p w14:paraId="6E717561" w14:textId="60EC1369" w:rsidR="00B937F6" w:rsidRPr="00B937F6" w:rsidRDefault="00B937F6" w:rsidP="00B937F6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B937F6">
        <w:rPr>
          <w:rFonts w:ascii="Segoe UI" w:hAnsi="Segoe UI" w:cs="Segoe UI"/>
        </w:rPr>
        <w:t>Verschiedene Betriebsmodi und stromsparende Optionen</w:t>
      </w:r>
    </w:p>
    <w:p w14:paraId="4FE4A30E" w14:textId="5674CF51" w:rsidR="00B937F6" w:rsidRPr="00B937F6" w:rsidRDefault="00B937F6" w:rsidP="00B937F6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B937F6">
        <w:rPr>
          <w:rFonts w:ascii="Segoe UI" w:hAnsi="Segoe UI" w:cs="Segoe UI"/>
        </w:rPr>
        <w:t>Digitale I²C-Schnittstelle</w:t>
      </w:r>
    </w:p>
    <w:p w14:paraId="0C502129" w14:textId="115038B0" w:rsidR="00C24989" w:rsidRPr="00C24989" w:rsidRDefault="00C24989" w:rsidP="00B937F6">
      <w:pPr>
        <w:pStyle w:val="ListParagraph"/>
        <w:rPr>
          <w:rFonts w:ascii="Segoe UI" w:hAnsi="Segoe UI" w:cs="Segoe UI"/>
          <w:lang w:val="en-US"/>
        </w:rPr>
      </w:pPr>
    </w:p>
    <w:p w14:paraId="524B8E80" w14:textId="166CECD3" w:rsidR="00E2236F" w:rsidRPr="00E2236F" w:rsidRDefault="0038417F" w:rsidP="00E2236F">
      <w:pPr>
        <w:rPr>
          <w:rFonts w:ascii="Segoe UI" w:hAnsi="Segoe UI" w:cs="Segoe UI"/>
          <w:b/>
          <w:bCs/>
          <w:lang w:val="en-US"/>
        </w:rPr>
      </w:pPr>
      <w:proofErr w:type="spellStart"/>
      <w:r>
        <w:rPr>
          <w:rFonts w:ascii="Segoe UI" w:hAnsi="Segoe UI" w:cs="Segoe UI"/>
          <w:b/>
          <w:bCs/>
          <w:lang w:val="en-US"/>
        </w:rPr>
        <w:t>Vorteile</w:t>
      </w:r>
      <w:proofErr w:type="spellEnd"/>
      <w:r w:rsidR="00E2236F" w:rsidRPr="00E2236F">
        <w:rPr>
          <w:rFonts w:ascii="Segoe UI" w:hAnsi="Segoe UI" w:cs="Segoe UI"/>
          <w:b/>
          <w:bCs/>
          <w:lang w:val="en-US"/>
        </w:rPr>
        <w:t>:</w:t>
      </w:r>
    </w:p>
    <w:p w14:paraId="1DA954D8" w14:textId="3BCB248B" w:rsidR="0038417F" w:rsidRPr="0038417F" w:rsidRDefault="0038417F" w:rsidP="0038417F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8417F">
        <w:rPr>
          <w:rFonts w:ascii="Segoe UI" w:hAnsi="Segoe UI" w:cs="Segoe UI"/>
        </w:rPr>
        <w:t>Hohe Genauigkeit und selektive CO₂-Messung</w:t>
      </w:r>
    </w:p>
    <w:p w14:paraId="260FBF70" w14:textId="7B45C0D5" w:rsidR="0038417F" w:rsidRPr="0038417F" w:rsidRDefault="0038417F" w:rsidP="0038417F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8417F">
        <w:rPr>
          <w:rFonts w:ascii="Segoe UI" w:hAnsi="Segoe UI" w:cs="Segoe UI"/>
        </w:rPr>
        <w:t>Platzsparende Integration</w:t>
      </w:r>
    </w:p>
    <w:p w14:paraId="5CEF4D9F" w14:textId="7C6EC8F1" w:rsidR="0038417F" w:rsidRPr="0038417F" w:rsidRDefault="0038417F" w:rsidP="0038417F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L</w:t>
      </w:r>
      <w:r w:rsidRPr="0038417F">
        <w:rPr>
          <w:rFonts w:ascii="Segoe UI" w:hAnsi="Segoe UI" w:cs="Segoe UI"/>
        </w:rPr>
        <w:t>ange Lebensdauer von über 10 Jahren</w:t>
      </w:r>
    </w:p>
    <w:p w14:paraId="0109464D" w14:textId="411FCE72" w:rsidR="0038417F" w:rsidRPr="0038417F" w:rsidRDefault="0038417F" w:rsidP="0038417F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8417F">
        <w:rPr>
          <w:rFonts w:ascii="Segoe UI" w:hAnsi="Segoe UI" w:cs="Segoe UI"/>
        </w:rPr>
        <w:t>Robust gegenüber Staub, Feuchtigkeit und mechanischer Belastung</w:t>
      </w:r>
    </w:p>
    <w:p w14:paraId="6E80117E" w14:textId="27C59A28" w:rsidR="0038417F" w:rsidRPr="0038417F" w:rsidRDefault="0038417F" w:rsidP="0038417F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E</w:t>
      </w:r>
      <w:r w:rsidRPr="0038417F">
        <w:rPr>
          <w:rFonts w:ascii="Segoe UI" w:hAnsi="Segoe UI" w:cs="Segoe UI"/>
        </w:rPr>
        <w:t xml:space="preserve">rmöglicht hochautomatisierte, kosteneffiziente </w:t>
      </w:r>
      <w:proofErr w:type="spellStart"/>
      <w:r w:rsidRPr="0038417F">
        <w:rPr>
          <w:rFonts w:ascii="Segoe UI" w:hAnsi="Segoe UI" w:cs="Segoe UI"/>
        </w:rPr>
        <w:t>Onboard</w:t>
      </w:r>
      <w:proofErr w:type="spellEnd"/>
      <w:r w:rsidRPr="0038417F">
        <w:rPr>
          <w:rFonts w:ascii="Segoe UI" w:hAnsi="Segoe UI" w:cs="Segoe UI"/>
        </w:rPr>
        <w:t>-Montage</w:t>
      </w:r>
    </w:p>
    <w:p w14:paraId="2C45013A" w14:textId="62B7C4E6" w:rsidR="0038417F" w:rsidRPr="0038417F" w:rsidRDefault="0038417F" w:rsidP="0038417F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8417F">
        <w:rPr>
          <w:rFonts w:ascii="Segoe UI" w:hAnsi="Segoe UI" w:cs="Segoe UI"/>
        </w:rPr>
        <w:t>Kalibrierter und linearisierter Sensorausgang mit langfristiger Driftkompensation (ASC)</w:t>
      </w:r>
    </w:p>
    <w:p w14:paraId="172D4A09" w14:textId="403F31B3" w:rsidR="0038417F" w:rsidRPr="0038417F" w:rsidRDefault="0038417F" w:rsidP="0038417F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8417F">
        <w:rPr>
          <w:rFonts w:ascii="Segoe UI" w:hAnsi="Segoe UI" w:cs="Segoe UI"/>
        </w:rPr>
        <w:t>Einsetzbar in einer Vielzahl von Anwendungen</w:t>
      </w:r>
    </w:p>
    <w:p w14:paraId="5EA716C3" w14:textId="04643198" w:rsidR="0038417F" w:rsidRPr="0038417F" w:rsidRDefault="0038417F" w:rsidP="0038417F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8417F">
        <w:rPr>
          <w:rFonts w:ascii="Segoe UI" w:hAnsi="Segoe UI" w:cs="Segoe UI"/>
        </w:rPr>
        <w:t>Flexibles Verhältnis zwischen Stromverbrauch und Leistung</w:t>
      </w:r>
    </w:p>
    <w:p w14:paraId="512496E1" w14:textId="2BF0D03F" w:rsidR="0038417F" w:rsidRPr="0038417F" w:rsidRDefault="0038417F" w:rsidP="0038417F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38417F">
        <w:rPr>
          <w:rFonts w:ascii="Segoe UI" w:hAnsi="Segoe UI" w:cs="Segoe UI"/>
        </w:rPr>
        <w:t>Einfaches Design-in und unkomplizierte Schnittstellenanbindung</w:t>
      </w:r>
    </w:p>
    <w:p w14:paraId="75EAF4F7" w14:textId="03BD1221" w:rsidR="00E2236F" w:rsidRPr="0038417F" w:rsidRDefault="00E2236F" w:rsidP="0038417F">
      <w:pPr>
        <w:pStyle w:val="ListParagraph"/>
        <w:rPr>
          <w:rFonts w:ascii="Segoe UI" w:hAnsi="Segoe UI" w:cs="Segoe UI"/>
          <w:b/>
          <w:bCs/>
        </w:rPr>
      </w:pPr>
    </w:p>
    <w:p w14:paraId="5CAD4BB5" w14:textId="65ECEF0C" w:rsidR="00E2236F" w:rsidRPr="00E2236F" w:rsidRDefault="00E2236F" w:rsidP="00E2236F">
      <w:pPr>
        <w:rPr>
          <w:rFonts w:ascii="Segoe UI" w:hAnsi="Segoe UI" w:cs="Segoe UI"/>
          <w:b/>
          <w:bCs/>
          <w:lang w:val="en-US"/>
        </w:rPr>
      </w:pPr>
      <w:proofErr w:type="spellStart"/>
      <w:r w:rsidRPr="00E2236F">
        <w:rPr>
          <w:rFonts w:ascii="Segoe UI" w:hAnsi="Segoe UI" w:cs="Segoe UI"/>
          <w:b/>
          <w:bCs/>
          <w:lang w:val="en-US"/>
        </w:rPr>
        <w:t>A</w:t>
      </w:r>
      <w:r w:rsidR="00D501A5">
        <w:rPr>
          <w:rFonts w:ascii="Segoe UI" w:hAnsi="Segoe UI" w:cs="Segoe UI"/>
          <w:b/>
          <w:bCs/>
          <w:lang w:val="en-US"/>
        </w:rPr>
        <w:t>nwendungen</w:t>
      </w:r>
      <w:proofErr w:type="spellEnd"/>
      <w:r w:rsidRPr="00E2236F">
        <w:rPr>
          <w:rFonts w:ascii="Segoe UI" w:hAnsi="Segoe UI" w:cs="Segoe UI"/>
          <w:b/>
          <w:bCs/>
          <w:lang w:val="en-US"/>
        </w:rPr>
        <w:t>:</w:t>
      </w:r>
    </w:p>
    <w:p w14:paraId="0B9BC377" w14:textId="7F73F7DD" w:rsidR="00D501A5" w:rsidRPr="00D501A5" w:rsidRDefault="00D501A5" w:rsidP="00D501A5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D501A5">
        <w:rPr>
          <w:rFonts w:ascii="Segoe UI" w:hAnsi="Segoe UI" w:cs="Segoe UI"/>
        </w:rPr>
        <w:t>Gewerbliche und private HLK-Systeme (Heizung, Lüftung, Klima)</w:t>
      </w:r>
    </w:p>
    <w:p w14:paraId="1828239E" w14:textId="1EF8D3A5" w:rsidR="00D501A5" w:rsidRPr="00D501A5" w:rsidRDefault="00D501A5" w:rsidP="00D501A5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D501A5">
        <w:rPr>
          <w:rFonts w:ascii="Segoe UI" w:hAnsi="Segoe UI" w:cs="Segoe UI"/>
        </w:rPr>
        <w:t>Wandthermostate</w:t>
      </w:r>
    </w:p>
    <w:p w14:paraId="14223C7F" w14:textId="15187291" w:rsidR="00D501A5" w:rsidRPr="00D501A5" w:rsidRDefault="00D501A5" w:rsidP="00D501A5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D501A5">
        <w:rPr>
          <w:rFonts w:ascii="Segoe UI" w:hAnsi="Segoe UI" w:cs="Segoe UI"/>
        </w:rPr>
        <w:t>Luftreiniger</w:t>
      </w:r>
    </w:p>
    <w:p w14:paraId="089F7569" w14:textId="4F4B3117" w:rsidR="00D501A5" w:rsidRPr="00D501A5" w:rsidRDefault="00D501A5" w:rsidP="00D501A5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D501A5">
        <w:rPr>
          <w:rFonts w:ascii="Segoe UI" w:hAnsi="Segoe UI" w:cs="Segoe UI"/>
        </w:rPr>
        <w:t>Luftqualitätsmonitore für Innenräume</w:t>
      </w:r>
    </w:p>
    <w:p w14:paraId="4C8A0C93" w14:textId="68680500" w:rsidR="00E2236F" w:rsidRPr="00E2236F" w:rsidRDefault="00E2236F" w:rsidP="00D501A5">
      <w:pPr>
        <w:pStyle w:val="ListParagraph"/>
        <w:rPr>
          <w:rFonts w:ascii="Segoe UI" w:hAnsi="Segoe UI" w:cs="Segoe UI"/>
          <w:b/>
          <w:bCs/>
          <w:lang w:val="en-US"/>
        </w:rPr>
      </w:pPr>
    </w:p>
    <w:p w14:paraId="6ED774AC" w14:textId="4AE3E416" w:rsidR="00BE384D" w:rsidRPr="00BE384D" w:rsidRDefault="00BE384D" w:rsidP="00BE384D">
      <w:pPr>
        <w:rPr>
          <w:rFonts w:ascii="Segoe UI" w:hAnsi="Segoe UI" w:cs="Segoe UI"/>
          <w:b/>
          <w:bCs/>
          <w:lang w:val="en-US"/>
        </w:rPr>
      </w:pPr>
      <w:r w:rsidRPr="00BE384D">
        <w:rPr>
          <w:rFonts w:ascii="Segoe UI" w:hAnsi="Segoe UI" w:cs="Segoe UI"/>
          <w:b/>
          <w:bCs/>
          <w:lang w:val="en-US"/>
        </w:rPr>
        <w:t xml:space="preserve">Sensor </w:t>
      </w:r>
      <w:r w:rsidR="00C545CF">
        <w:rPr>
          <w:rFonts w:ascii="Segoe UI" w:hAnsi="Segoe UI" w:cs="Segoe UI"/>
          <w:b/>
          <w:bCs/>
          <w:lang w:val="en-US"/>
        </w:rPr>
        <w:t>E</w:t>
      </w:r>
      <w:r w:rsidRPr="00BE384D">
        <w:rPr>
          <w:rFonts w:ascii="Segoe UI" w:hAnsi="Segoe UI" w:cs="Segoe UI"/>
          <w:b/>
          <w:bCs/>
          <w:lang w:val="en-US"/>
        </w:rPr>
        <w:t>valuation SEK-S</w:t>
      </w:r>
      <w:r w:rsidR="00420D6B">
        <w:rPr>
          <w:rFonts w:ascii="Segoe UI" w:hAnsi="Segoe UI" w:cs="Segoe UI"/>
          <w:b/>
          <w:bCs/>
          <w:lang w:val="en-US"/>
        </w:rPr>
        <w:t>CD43</w:t>
      </w:r>
      <w:r w:rsidRPr="00BE384D">
        <w:rPr>
          <w:rFonts w:ascii="Segoe UI" w:hAnsi="Segoe UI" w:cs="Segoe UI"/>
          <w:b/>
          <w:bCs/>
          <w:lang w:val="en-US"/>
        </w:rPr>
        <w:t>:</w:t>
      </w:r>
    </w:p>
    <w:p w14:paraId="7260C646" w14:textId="2AA67CCD" w:rsidR="00420D6B" w:rsidRPr="00B34A3A" w:rsidRDefault="00B34A3A" w:rsidP="00BE384D">
      <w:pPr>
        <w:rPr>
          <w:rFonts w:ascii="Segoe UI" w:hAnsi="Segoe UI" w:cs="Segoe UI"/>
        </w:rPr>
      </w:pPr>
      <w:r w:rsidRPr="00B34A3A">
        <w:rPr>
          <w:rFonts w:ascii="Segoe UI" w:hAnsi="Segoe UI" w:cs="Segoe UI"/>
        </w:rPr>
        <w:lastRenderedPageBreak/>
        <w:t>Das SEK-SCD43, bei dem ein SCD43 auf einem Entwicklungsboard integriert ist, ermöglicht das schnelle Testen des SCD43 für verschiedene Anwendungen.</w:t>
      </w:r>
    </w:p>
    <w:p w14:paraId="26CFA56D" w14:textId="77777777" w:rsidR="00B34A3A" w:rsidRPr="00B34A3A" w:rsidRDefault="00B34A3A" w:rsidP="00B34A3A">
      <w:pPr>
        <w:rPr>
          <w:rFonts w:ascii="Segoe UI" w:hAnsi="Segoe UI" w:cs="Segoe UI"/>
          <w:b/>
          <w:bCs/>
        </w:rPr>
      </w:pPr>
      <w:r w:rsidRPr="00B34A3A">
        <w:rPr>
          <w:rFonts w:ascii="Segoe UI" w:hAnsi="Segoe UI" w:cs="Segoe UI"/>
          <w:b/>
          <w:bCs/>
        </w:rPr>
        <w:t>Enthält:</w:t>
      </w:r>
    </w:p>
    <w:p w14:paraId="2F95A694" w14:textId="77777777" w:rsidR="00B34A3A" w:rsidRDefault="00B34A3A" w:rsidP="00B34A3A">
      <w:pPr>
        <w:rPr>
          <w:rFonts w:ascii="Segoe UI" w:hAnsi="Segoe UI" w:cs="Segoe UI"/>
          <w:b/>
          <w:bCs/>
        </w:rPr>
      </w:pPr>
    </w:p>
    <w:p w14:paraId="070A12A7" w14:textId="515E7404" w:rsidR="00B34A3A" w:rsidRPr="00B34A3A" w:rsidRDefault="00B34A3A" w:rsidP="00B34A3A">
      <w:pPr>
        <w:pStyle w:val="ListParagraph"/>
        <w:numPr>
          <w:ilvl w:val="0"/>
          <w:numId w:val="29"/>
        </w:numPr>
        <w:rPr>
          <w:rFonts w:ascii="Segoe UI" w:hAnsi="Segoe UI" w:cs="Segoe UI"/>
        </w:rPr>
      </w:pPr>
      <w:r w:rsidRPr="00B34A3A">
        <w:rPr>
          <w:rFonts w:ascii="Segoe UI" w:hAnsi="Segoe UI" w:cs="Segoe UI"/>
        </w:rPr>
        <w:t>1x SCD43 Entwicklungsboard</w:t>
      </w:r>
    </w:p>
    <w:p w14:paraId="287A5228" w14:textId="77777777" w:rsidR="00B34A3A" w:rsidRPr="00B34A3A" w:rsidRDefault="00B34A3A" w:rsidP="00B34A3A">
      <w:pPr>
        <w:pStyle w:val="ListParagraph"/>
        <w:numPr>
          <w:ilvl w:val="0"/>
          <w:numId w:val="29"/>
        </w:numPr>
        <w:rPr>
          <w:rFonts w:ascii="Segoe UI" w:hAnsi="Segoe UI" w:cs="Segoe UI"/>
        </w:rPr>
      </w:pPr>
      <w:r w:rsidRPr="00B34A3A">
        <w:rPr>
          <w:rFonts w:ascii="Segoe UI" w:hAnsi="Segoe UI" w:cs="Segoe UI"/>
        </w:rPr>
        <w:t>1x Adapterkabel</w:t>
      </w:r>
    </w:p>
    <w:p w14:paraId="77AE98ED" w14:textId="77777777" w:rsidR="00B34A3A" w:rsidRPr="00B34A3A" w:rsidRDefault="00B34A3A" w:rsidP="00B34A3A">
      <w:pPr>
        <w:pStyle w:val="ListParagraph"/>
        <w:numPr>
          <w:ilvl w:val="0"/>
          <w:numId w:val="29"/>
        </w:numPr>
        <w:rPr>
          <w:rFonts w:ascii="Segoe UI" w:hAnsi="Segoe UI" w:cs="Segoe UI"/>
        </w:rPr>
      </w:pPr>
      <w:r w:rsidRPr="00B34A3A">
        <w:rPr>
          <w:rFonts w:ascii="Segoe UI" w:hAnsi="Segoe UI" w:cs="Segoe UI"/>
        </w:rPr>
        <w:t>1x Jumperdraht-Set</w:t>
      </w:r>
    </w:p>
    <w:p w14:paraId="38061982" w14:textId="77777777" w:rsidR="00B34A3A" w:rsidRDefault="00B34A3A" w:rsidP="00B34A3A">
      <w:pPr>
        <w:rPr>
          <w:rFonts w:ascii="Segoe UI" w:hAnsi="Segoe UI" w:cs="Segoe UI"/>
        </w:rPr>
      </w:pPr>
    </w:p>
    <w:p w14:paraId="002DB87C" w14:textId="678D6FC7" w:rsidR="00B34A3A" w:rsidRPr="00B34A3A" w:rsidRDefault="00B34A3A" w:rsidP="00B34A3A">
      <w:pPr>
        <w:rPr>
          <w:rFonts w:ascii="Segoe UI" w:hAnsi="Segoe UI" w:cs="Segoe UI"/>
        </w:rPr>
      </w:pPr>
      <w:r w:rsidRPr="00B34A3A">
        <w:rPr>
          <w:rFonts w:ascii="Segoe UI" w:hAnsi="Segoe UI" w:cs="Segoe UI"/>
        </w:rPr>
        <w:t>1x SEK-</w:t>
      </w:r>
      <w:proofErr w:type="spellStart"/>
      <w:r w:rsidRPr="00B34A3A">
        <w:rPr>
          <w:rFonts w:ascii="Segoe UI" w:hAnsi="Segoe UI" w:cs="Segoe UI"/>
        </w:rPr>
        <w:t>SensorBridge</w:t>
      </w:r>
      <w:proofErr w:type="spellEnd"/>
      <w:r w:rsidRPr="00B34A3A">
        <w:rPr>
          <w:rFonts w:ascii="Segoe UI" w:hAnsi="Segoe UI" w:cs="Segoe UI"/>
        </w:rPr>
        <w:t xml:space="preserve"> erforderlich</w:t>
      </w:r>
    </w:p>
    <w:p w14:paraId="496FDD3C" w14:textId="2A6FA807" w:rsidR="00A135D7" w:rsidRPr="00B34A3A" w:rsidRDefault="00A135D7" w:rsidP="00432192">
      <w:pPr>
        <w:rPr>
          <w:rFonts w:ascii="Segoe UI" w:hAnsi="Segoe UI" w:cs="Segoe UI"/>
          <w:b/>
        </w:rPr>
      </w:pPr>
    </w:p>
    <w:p w14:paraId="638712C6" w14:textId="77777777" w:rsidR="00A135D7" w:rsidRPr="00B34A3A" w:rsidRDefault="00A135D7" w:rsidP="00A135D7">
      <w:pPr>
        <w:rPr>
          <w:rFonts w:ascii="Segoe UI" w:hAnsi="Segoe UI" w:cs="Segoe UI"/>
          <w:b/>
        </w:rPr>
      </w:pPr>
    </w:p>
    <w:p w14:paraId="15BFFE16" w14:textId="77777777" w:rsidR="00A135D7" w:rsidRDefault="00A135D7" w:rsidP="00A135D7">
      <w:pPr>
        <w:rPr>
          <w:rFonts w:ascii="Segoe UI" w:hAnsi="Segoe UI" w:cs="Segoe UI"/>
          <w:b/>
        </w:rPr>
      </w:pPr>
    </w:p>
    <w:p w14:paraId="0104D96C" w14:textId="77777777" w:rsidR="00501A27" w:rsidRDefault="00501A27" w:rsidP="00A135D7">
      <w:pPr>
        <w:rPr>
          <w:rFonts w:ascii="Segoe UI" w:hAnsi="Segoe UI" w:cs="Segoe UI"/>
          <w:b/>
        </w:rPr>
      </w:pPr>
    </w:p>
    <w:p w14:paraId="047AE6B6" w14:textId="77777777" w:rsidR="00501A27" w:rsidRDefault="00501A27" w:rsidP="00A135D7">
      <w:pPr>
        <w:rPr>
          <w:rFonts w:ascii="Segoe UI" w:hAnsi="Segoe UI" w:cs="Segoe UI"/>
          <w:b/>
        </w:rPr>
      </w:pPr>
    </w:p>
    <w:p w14:paraId="40F2FF14" w14:textId="77777777" w:rsidR="00501A27" w:rsidRDefault="00501A27" w:rsidP="00A135D7">
      <w:pPr>
        <w:rPr>
          <w:rFonts w:ascii="Segoe UI" w:hAnsi="Segoe UI" w:cs="Segoe UI"/>
          <w:b/>
        </w:rPr>
      </w:pPr>
    </w:p>
    <w:p w14:paraId="6ED3F7F6" w14:textId="77777777" w:rsidR="00501A27" w:rsidRDefault="00501A27" w:rsidP="00A135D7">
      <w:pPr>
        <w:rPr>
          <w:rFonts w:ascii="Segoe UI" w:hAnsi="Segoe UI" w:cs="Segoe UI"/>
          <w:b/>
        </w:rPr>
      </w:pPr>
    </w:p>
    <w:p w14:paraId="2DF2A97E" w14:textId="77777777" w:rsidR="00501A27" w:rsidRDefault="00501A27" w:rsidP="00A135D7">
      <w:pPr>
        <w:rPr>
          <w:rFonts w:ascii="Segoe UI" w:hAnsi="Segoe UI" w:cs="Segoe UI"/>
          <w:b/>
        </w:rPr>
      </w:pPr>
    </w:p>
    <w:p w14:paraId="7D45D25E" w14:textId="77777777" w:rsidR="00501A27" w:rsidRDefault="00501A27" w:rsidP="00A135D7">
      <w:pPr>
        <w:rPr>
          <w:rFonts w:ascii="Segoe UI" w:hAnsi="Segoe UI" w:cs="Segoe UI"/>
          <w:b/>
        </w:rPr>
      </w:pPr>
    </w:p>
    <w:p w14:paraId="0D7BE0C1" w14:textId="77777777" w:rsidR="00501A27" w:rsidRDefault="00501A27" w:rsidP="00A135D7">
      <w:pPr>
        <w:rPr>
          <w:rFonts w:ascii="Segoe UI" w:hAnsi="Segoe UI" w:cs="Segoe UI"/>
          <w:b/>
        </w:rPr>
      </w:pPr>
    </w:p>
    <w:p w14:paraId="545EF46B" w14:textId="77777777" w:rsidR="00501A27" w:rsidRDefault="00501A27" w:rsidP="00A135D7">
      <w:pPr>
        <w:rPr>
          <w:rFonts w:ascii="Segoe UI" w:hAnsi="Segoe UI" w:cs="Segoe UI"/>
          <w:b/>
        </w:rPr>
      </w:pPr>
    </w:p>
    <w:p w14:paraId="25B26576" w14:textId="77777777" w:rsidR="00501A27" w:rsidRDefault="00501A27" w:rsidP="00A135D7">
      <w:pPr>
        <w:rPr>
          <w:rFonts w:ascii="Segoe UI" w:hAnsi="Segoe UI" w:cs="Segoe UI"/>
          <w:b/>
        </w:rPr>
      </w:pPr>
    </w:p>
    <w:p w14:paraId="21155FD9" w14:textId="77777777" w:rsidR="00501A27" w:rsidRDefault="00501A27" w:rsidP="00A135D7">
      <w:pPr>
        <w:rPr>
          <w:rFonts w:ascii="Segoe UI" w:hAnsi="Segoe UI" w:cs="Segoe UI"/>
          <w:b/>
        </w:rPr>
      </w:pPr>
    </w:p>
    <w:p w14:paraId="56AEAA1B" w14:textId="77777777" w:rsidR="00501A27" w:rsidRDefault="00501A27" w:rsidP="00A135D7">
      <w:pPr>
        <w:rPr>
          <w:rFonts w:ascii="Segoe UI" w:hAnsi="Segoe UI" w:cs="Segoe UI"/>
          <w:b/>
        </w:rPr>
      </w:pPr>
    </w:p>
    <w:p w14:paraId="4D2B431C" w14:textId="77777777" w:rsidR="00501A27" w:rsidRDefault="00501A27" w:rsidP="00A135D7">
      <w:pPr>
        <w:rPr>
          <w:rFonts w:ascii="Segoe UI" w:hAnsi="Segoe UI" w:cs="Segoe UI"/>
          <w:b/>
        </w:rPr>
      </w:pPr>
    </w:p>
    <w:p w14:paraId="7F5ADA64" w14:textId="77777777" w:rsidR="00501A27" w:rsidRDefault="00501A27" w:rsidP="00A135D7">
      <w:pPr>
        <w:rPr>
          <w:rFonts w:ascii="Segoe UI" w:hAnsi="Segoe UI" w:cs="Segoe UI"/>
          <w:b/>
        </w:rPr>
      </w:pPr>
    </w:p>
    <w:p w14:paraId="548D570C" w14:textId="77777777" w:rsidR="00501A27" w:rsidRDefault="00501A27" w:rsidP="00A135D7">
      <w:pPr>
        <w:rPr>
          <w:rFonts w:ascii="Segoe UI" w:hAnsi="Segoe UI" w:cs="Segoe UI"/>
          <w:b/>
        </w:rPr>
      </w:pPr>
    </w:p>
    <w:p w14:paraId="41FFAA89" w14:textId="77777777" w:rsidR="00501A27" w:rsidRDefault="00501A27" w:rsidP="00A135D7">
      <w:pPr>
        <w:rPr>
          <w:rFonts w:ascii="Segoe UI" w:hAnsi="Segoe UI" w:cs="Segoe UI"/>
          <w:b/>
        </w:rPr>
      </w:pPr>
    </w:p>
    <w:p w14:paraId="51B5572E" w14:textId="77777777" w:rsidR="00501A27" w:rsidRDefault="00501A27" w:rsidP="00A135D7">
      <w:pPr>
        <w:rPr>
          <w:rFonts w:ascii="Segoe UI" w:hAnsi="Segoe UI" w:cs="Segoe UI"/>
          <w:b/>
        </w:rPr>
      </w:pPr>
    </w:p>
    <w:p w14:paraId="53E447F3" w14:textId="77777777" w:rsidR="00501A27" w:rsidRDefault="00501A27" w:rsidP="00A135D7">
      <w:pPr>
        <w:rPr>
          <w:rFonts w:ascii="Segoe UI" w:hAnsi="Segoe UI" w:cs="Segoe UI"/>
          <w:b/>
        </w:rPr>
      </w:pPr>
    </w:p>
    <w:p w14:paraId="2E538570" w14:textId="77777777" w:rsidR="00501A27" w:rsidRDefault="00501A27" w:rsidP="00A135D7">
      <w:pPr>
        <w:rPr>
          <w:rFonts w:ascii="Segoe UI" w:hAnsi="Segoe UI" w:cs="Segoe UI"/>
          <w:b/>
        </w:rPr>
      </w:pPr>
    </w:p>
    <w:p w14:paraId="1E7BD64E" w14:textId="77777777" w:rsidR="00501A27" w:rsidRDefault="00501A27" w:rsidP="00A135D7">
      <w:pPr>
        <w:rPr>
          <w:rFonts w:ascii="Segoe UI" w:hAnsi="Segoe UI" w:cs="Segoe UI"/>
          <w:b/>
        </w:rPr>
      </w:pPr>
    </w:p>
    <w:p w14:paraId="18BC312F" w14:textId="77777777" w:rsidR="00501A27" w:rsidRDefault="00501A27" w:rsidP="00A135D7">
      <w:pPr>
        <w:rPr>
          <w:rFonts w:ascii="Segoe UI" w:hAnsi="Segoe UI" w:cs="Segoe UI"/>
          <w:b/>
        </w:rPr>
      </w:pPr>
    </w:p>
    <w:p w14:paraId="4D2352DB" w14:textId="77777777" w:rsidR="00501A27" w:rsidRDefault="00501A27" w:rsidP="00A135D7">
      <w:pPr>
        <w:rPr>
          <w:rFonts w:ascii="Segoe UI" w:hAnsi="Segoe UI" w:cs="Segoe UI"/>
          <w:b/>
        </w:rPr>
      </w:pPr>
    </w:p>
    <w:p w14:paraId="158B4E05" w14:textId="77777777" w:rsidR="00501A27" w:rsidRDefault="00501A27" w:rsidP="00A135D7">
      <w:pPr>
        <w:rPr>
          <w:rFonts w:ascii="Segoe UI" w:hAnsi="Segoe UI" w:cs="Segoe UI"/>
          <w:b/>
        </w:rPr>
      </w:pPr>
    </w:p>
    <w:p w14:paraId="66786C15" w14:textId="77777777" w:rsidR="00501A27" w:rsidRDefault="00501A27" w:rsidP="00A135D7">
      <w:pPr>
        <w:rPr>
          <w:rFonts w:ascii="Segoe UI" w:hAnsi="Segoe UI" w:cs="Segoe UI"/>
          <w:b/>
        </w:rPr>
      </w:pPr>
    </w:p>
    <w:p w14:paraId="45414084" w14:textId="77777777" w:rsidR="00501A27" w:rsidRDefault="00501A27" w:rsidP="00A135D7">
      <w:pPr>
        <w:rPr>
          <w:rFonts w:ascii="Segoe UI" w:hAnsi="Segoe UI" w:cs="Segoe UI"/>
          <w:b/>
        </w:rPr>
      </w:pPr>
    </w:p>
    <w:p w14:paraId="1C77E2A0" w14:textId="77777777" w:rsidR="00501A27" w:rsidRDefault="00501A27" w:rsidP="00A135D7">
      <w:pPr>
        <w:rPr>
          <w:rFonts w:ascii="Segoe UI" w:hAnsi="Segoe UI" w:cs="Segoe UI"/>
          <w:b/>
        </w:rPr>
      </w:pPr>
    </w:p>
    <w:p w14:paraId="646CA19D" w14:textId="77777777" w:rsidR="00501A27" w:rsidRDefault="00501A27" w:rsidP="00A135D7">
      <w:pPr>
        <w:rPr>
          <w:rFonts w:ascii="Segoe UI" w:hAnsi="Segoe UI" w:cs="Segoe UI"/>
          <w:b/>
        </w:rPr>
      </w:pPr>
    </w:p>
    <w:p w14:paraId="0BD4C922" w14:textId="77777777" w:rsidR="00501A27" w:rsidRDefault="00501A27" w:rsidP="00A135D7">
      <w:pPr>
        <w:rPr>
          <w:rFonts w:ascii="Segoe UI" w:hAnsi="Segoe UI" w:cs="Segoe UI"/>
          <w:b/>
        </w:rPr>
      </w:pPr>
    </w:p>
    <w:p w14:paraId="6E2527B8" w14:textId="77777777" w:rsidR="00501A27" w:rsidRDefault="00501A27" w:rsidP="00A135D7">
      <w:pPr>
        <w:rPr>
          <w:rFonts w:ascii="Segoe UI" w:hAnsi="Segoe UI" w:cs="Segoe UI"/>
          <w:b/>
        </w:rPr>
      </w:pPr>
    </w:p>
    <w:p w14:paraId="7FBA2DEE" w14:textId="77777777" w:rsidR="00501A27" w:rsidRDefault="00501A27" w:rsidP="00A135D7">
      <w:pPr>
        <w:rPr>
          <w:rFonts w:ascii="Segoe UI" w:hAnsi="Segoe UI" w:cs="Segoe UI"/>
          <w:b/>
        </w:rPr>
      </w:pPr>
    </w:p>
    <w:p w14:paraId="0661EC78" w14:textId="77777777" w:rsidR="00501A27" w:rsidRDefault="00501A27" w:rsidP="00A135D7">
      <w:pPr>
        <w:rPr>
          <w:rFonts w:ascii="Segoe UI" w:hAnsi="Segoe UI" w:cs="Segoe UI"/>
          <w:b/>
        </w:rPr>
      </w:pPr>
    </w:p>
    <w:p w14:paraId="6533845F" w14:textId="77777777" w:rsidR="00501A27" w:rsidRDefault="00501A27" w:rsidP="00A135D7">
      <w:pPr>
        <w:rPr>
          <w:rFonts w:ascii="Segoe UI" w:hAnsi="Segoe UI" w:cs="Segoe UI"/>
          <w:b/>
        </w:rPr>
      </w:pPr>
    </w:p>
    <w:p w14:paraId="789C70FF" w14:textId="77777777" w:rsidR="00501A27" w:rsidRDefault="00501A27" w:rsidP="00A135D7">
      <w:pPr>
        <w:rPr>
          <w:rFonts w:ascii="Segoe UI" w:hAnsi="Segoe UI" w:cs="Segoe UI"/>
          <w:b/>
        </w:rPr>
      </w:pPr>
    </w:p>
    <w:p w14:paraId="79160261" w14:textId="77777777" w:rsidR="00501A27" w:rsidRDefault="00501A27" w:rsidP="00A135D7">
      <w:pPr>
        <w:rPr>
          <w:rFonts w:ascii="Segoe UI" w:hAnsi="Segoe UI" w:cs="Segoe UI"/>
          <w:b/>
        </w:rPr>
      </w:pPr>
    </w:p>
    <w:p w14:paraId="2E02CB60" w14:textId="77777777" w:rsidR="00501A27" w:rsidRDefault="00501A27" w:rsidP="00A135D7">
      <w:pPr>
        <w:rPr>
          <w:rFonts w:ascii="Segoe UI" w:hAnsi="Segoe UI" w:cs="Segoe UI"/>
          <w:b/>
        </w:rPr>
      </w:pPr>
    </w:p>
    <w:p w14:paraId="5D8829FA" w14:textId="77777777" w:rsidR="00501A27" w:rsidRDefault="00501A27" w:rsidP="00A135D7">
      <w:pPr>
        <w:rPr>
          <w:rFonts w:ascii="Segoe UI" w:hAnsi="Segoe UI" w:cs="Segoe UI"/>
          <w:b/>
        </w:rPr>
      </w:pPr>
    </w:p>
    <w:p w14:paraId="698F04AC" w14:textId="77777777" w:rsidR="00501A27" w:rsidRPr="00B34A3A" w:rsidRDefault="00501A27" w:rsidP="00A135D7">
      <w:pPr>
        <w:rPr>
          <w:rFonts w:ascii="Segoe UI" w:hAnsi="Segoe UI" w:cs="Segoe UI"/>
          <w:b/>
        </w:rPr>
      </w:pPr>
    </w:p>
    <w:p w14:paraId="01834147" w14:textId="77777777" w:rsidR="00A135D7" w:rsidRPr="00B34A3A" w:rsidRDefault="00A135D7" w:rsidP="00A135D7">
      <w:pPr>
        <w:rPr>
          <w:rFonts w:ascii="Segoe UI" w:hAnsi="Segoe UI" w:cs="Segoe UI"/>
          <w:b/>
        </w:rPr>
      </w:pPr>
    </w:p>
    <w:bookmarkEnd w:id="2"/>
    <w:p w14:paraId="0517FC6D" w14:textId="497999A2" w:rsidR="00501A27" w:rsidRPr="00501A27" w:rsidRDefault="00772E56" w:rsidP="00986756">
      <w:pPr>
        <w:pStyle w:val="Heading1"/>
        <w:numPr>
          <w:ilvl w:val="0"/>
          <w:numId w:val="4"/>
        </w:numPr>
        <w:ind w:left="454" w:hanging="454"/>
        <w:rPr>
          <w:rFonts w:cstheme="majorHAnsi"/>
          <w:lang w:val="en-US"/>
        </w:rPr>
      </w:pPr>
      <w:proofErr w:type="spellStart"/>
      <w:r>
        <w:rPr>
          <w:rFonts w:cstheme="majorHAnsi"/>
          <w:lang w:val="en-US"/>
        </w:rPr>
        <w:t>Zugehöriges</w:t>
      </w:r>
      <w:proofErr w:type="spellEnd"/>
      <w:r>
        <w:rPr>
          <w:rFonts w:cstheme="majorHAnsi"/>
          <w:lang w:val="en-US"/>
        </w:rPr>
        <w:t xml:space="preserve"> Material</w:t>
      </w:r>
    </w:p>
    <w:p w14:paraId="1DF5017D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fr-CH"/>
        </w:rPr>
      </w:pPr>
      <w:r w:rsidRPr="00B737C9">
        <w:rPr>
          <w:rFonts w:ascii="Segoe UI" w:hAnsi="Segoe UI" w:cs="Segoe UI"/>
          <w:lang w:val="fr-CH"/>
        </w:rPr>
        <w:t>Product-Page SCD</w:t>
      </w:r>
      <w:proofErr w:type="gramStart"/>
      <w:r w:rsidRPr="00B737C9">
        <w:rPr>
          <w:rFonts w:ascii="Segoe UI" w:hAnsi="Segoe UI" w:cs="Segoe UI"/>
          <w:lang w:val="fr-CH"/>
        </w:rPr>
        <w:t>43:</w:t>
      </w:r>
      <w:proofErr w:type="gramEnd"/>
      <w:r w:rsidRPr="00B737C9">
        <w:rPr>
          <w:rFonts w:ascii="Segoe UI" w:hAnsi="Segoe UI" w:cs="Segoe UI"/>
          <w:lang w:val="fr-CH"/>
        </w:rPr>
        <w:t xml:space="preserve"> </w:t>
      </w:r>
      <w:hyperlink r:id="rId12" w:history="1">
        <w:r w:rsidRPr="00B737C9">
          <w:rPr>
            <w:rStyle w:val="Hyperlink"/>
            <w:rFonts w:ascii="Segoe UI" w:hAnsi="Segoe UI" w:cs="Segoe UI"/>
            <w:lang w:val="fr-CH"/>
          </w:rPr>
          <w:t>https://sensirion.com/products/catalog/SCD43</w:t>
        </w:r>
      </w:hyperlink>
    </w:p>
    <w:p w14:paraId="5B46E669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Picture SCD43 (no login required): </w:t>
      </w:r>
      <w:hyperlink r:id="rId13" w:history="1">
        <w:r w:rsidRPr="00B737C9">
          <w:rPr>
            <w:rStyle w:val="Hyperlink"/>
            <w:rFonts w:ascii="Segoe UI" w:hAnsi="Segoe UI" w:cs="Segoe UI"/>
            <w:lang w:val="en-US"/>
          </w:rPr>
          <w:t>https://brand.sensirion.com/share/yMZ47cfF3eM2AZPARwZ3/assets/57283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4A02275B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Product-Page SEK-SCD</w:t>
      </w:r>
      <w:proofErr w:type="gramStart"/>
      <w:r w:rsidRPr="00B737C9">
        <w:rPr>
          <w:rFonts w:ascii="Segoe UI" w:hAnsi="Segoe UI" w:cs="Segoe UI"/>
          <w:lang w:val="en-US"/>
        </w:rPr>
        <w:t>43 :</w:t>
      </w:r>
      <w:proofErr w:type="gramEnd"/>
      <w:r w:rsidRPr="00B737C9">
        <w:rPr>
          <w:rFonts w:ascii="Segoe UI" w:hAnsi="Segoe UI" w:cs="Segoe UI"/>
          <w:lang w:val="en-US"/>
        </w:rPr>
        <w:t xml:space="preserve"> </w:t>
      </w:r>
      <w:hyperlink r:id="rId14" w:history="1">
        <w:r w:rsidRPr="00B737C9">
          <w:rPr>
            <w:rStyle w:val="Hyperlink"/>
            <w:rFonts w:ascii="Segoe UI" w:hAnsi="Segoe UI" w:cs="Segoe UI"/>
            <w:lang w:val="en-US"/>
          </w:rPr>
          <w:t>SEK-SCD43 - Evaluation kit for SCD43 CO2 sensors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4FACA666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Datasheet: </w:t>
      </w:r>
      <w:hyperlink r:id="rId15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https://sensirion.com/resource/datasheet/scd4x</w:t>
        </w:r>
      </w:hyperlink>
      <w:r w:rsidRPr="00B737C9">
        <w:rPr>
          <w:rFonts w:ascii="Segoe UI" w:hAnsi="Segoe UI" w:cs="Segoe UI"/>
          <w:lang w:val="en-US"/>
        </w:rPr>
        <w:t xml:space="preserve"> ; </w:t>
      </w:r>
      <w:hyperlink r:id="rId16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https://sensirion.com/products/catalog/SEK-SCD43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2D7876D1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Indoor air quality brochure: </w:t>
      </w:r>
      <w:hyperlink r:id="rId17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https://sensirion.com/resource/flyer/iaq/brochure</w:t>
        </w:r>
      </w:hyperlink>
    </w:p>
    <w:p w14:paraId="0172E8A7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fr-CH"/>
        </w:rPr>
      </w:pPr>
      <w:r w:rsidRPr="00B737C9">
        <w:rPr>
          <w:rFonts w:ascii="Segoe UI" w:hAnsi="Segoe UI" w:cs="Segoe UI"/>
          <w:lang w:val="fr-CH"/>
        </w:rPr>
        <w:t xml:space="preserve">Carbon </w:t>
      </w:r>
      <w:proofErr w:type="spellStart"/>
      <w:r w:rsidRPr="00B737C9">
        <w:rPr>
          <w:rFonts w:ascii="Segoe UI" w:hAnsi="Segoe UI" w:cs="Segoe UI"/>
          <w:lang w:val="fr-CH"/>
        </w:rPr>
        <w:t>dioxide</w:t>
      </w:r>
      <w:proofErr w:type="spellEnd"/>
      <w:r w:rsidRPr="00B737C9">
        <w:rPr>
          <w:rFonts w:ascii="Segoe UI" w:hAnsi="Segoe UI" w:cs="Segoe UI"/>
          <w:lang w:val="fr-CH"/>
        </w:rPr>
        <w:t xml:space="preserve"> </w:t>
      </w:r>
      <w:proofErr w:type="spellStart"/>
      <w:r w:rsidRPr="00B737C9">
        <w:rPr>
          <w:rFonts w:ascii="Segoe UI" w:hAnsi="Segoe UI" w:cs="Segoe UI"/>
          <w:lang w:val="fr-CH"/>
        </w:rPr>
        <w:t>product</w:t>
      </w:r>
      <w:proofErr w:type="spellEnd"/>
      <w:r w:rsidRPr="00B737C9">
        <w:rPr>
          <w:rFonts w:ascii="Segoe UI" w:hAnsi="Segoe UI" w:cs="Segoe UI"/>
          <w:lang w:val="fr-CH"/>
        </w:rPr>
        <w:t xml:space="preserve"> </w:t>
      </w:r>
      <w:proofErr w:type="gramStart"/>
      <w:r w:rsidRPr="00B737C9">
        <w:rPr>
          <w:rFonts w:ascii="Segoe UI" w:hAnsi="Segoe UI" w:cs="Segoe UI"/>
          <w:lang w:val="fr-CH"/>
        </w:rPr>
        <w:t>flyer:</w:t>
      </w:r>
      <w:proofErr w:type="gramEnd"/>
      <w:r w:rsidRPr="00B737C9">
        <w:rPr>
          <w:rFonts w:ascii="Segoe UI" w:hAnsi="Segoe UI" w:cs="Segoe UI"/>
          <w:lang w:val="fr-CH"/>
        </w:rPr>
        <w:t xml:space="preserve"> </w:t>
      </w:r>
      <w:hyperlink r:id="rId18" w:history="1">
        <w:r w:rsidRPr="00B737C9">
          <w:rPr>
            <w:rStyle w:val="Hyperlink"/>
            <w:rFonts w:ascii="Segoe UI" w:hAnsi="Segoe UI" w:cs="Segoe UI"/>
            <w:lang w:val="fr-CH"/>
          </w:rPr>
          <w:t>https://sensirion.com/resource/flyer-co2</w:t>
        </w:r>
      </w:hyperlink>
      <w:r w:rsidRPr="00B737C9">
        <w:rPr>
          <w:rFonts w:ascii="Segoe UI" w:hAnsi="Segoe UI" w:cs="Segoe UI"/>
          <w:lang w:val="fr-CH"/>
        </w:rPr>
        <w:t xml:space="preserve"> </w:t>
      </w:r>
    </w:p>
    <w:p w14:paraId="3053EF0A" w14:textId="77777777" w:rsidR="00501A27" w:rsidRPr="00B737C9" w:rsidRDefault="00501A27" w:rsidP="00501A27">
      <w:pPr>
        <w:rPr>
          <w:rFonts w:ascii="Segoe UI" w:hAnsi="Segoe UI" w:cs="Segoe UI"/>
          <w:lang w:val="fr-CH"/>
        </w:rPr>
      </w:pPr>
    </w:p>
    <w:p w14:paraId="1F061818" w14:textId="77777777" w:rsidR="00501A27" w:rsidRPr="00B737C9" w:rsidRDefault="00501A27" w:rsidP="00501A27">
      <w:p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Guides:</w:t>
      </w:r>
    </w:p>
    <w:p w14:paraId="47D71E4F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Design-in Guide: </w:t>
      </w:r>
      <w:hyperlink r:id="rId19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https://sensirion.com/resource/user_guide/scd4x/design-in</w:t>
        </w:r>
      </w:hyperlink>
    </w:p>
    <w:p w14:paraId="22B286C5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Handling Instruction: </w:t>
      </w:r>
      <w:hyperlink r:id="rId20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https://sensirion.com/resource/user_guide/scd4x/handling_instructions</w:t>
        </w:r>
      </w:hyperlink>
    </w:p>
    <w:p w14:paraId="35E8E911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Testing Guide: </w:t>
      </w:r>
      <w:hyperlink r:id="rId21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https://sensirion.com/resource/user_guide/scd4x/testing_guideline</w:t>
        </w:r>
      </w:hyperlink>
    </w:p>
    <w:p w14:paraId="4341FF2D" w14:textId="77777777" w:rsidR="00501A27" w:rsidRPr="00B737C9" w:rsidRDefault="00501A27" w:rsidP="00501A27">
      <w:pPr>
        <w:rPr>
          <w:rFonts w:ascii="Segoe UI" w:hAnsi="Segoe UI" w:cs="Segoe UI"/>
          <w:lang w:val="en-US"/>
        </w:rPr>
      </w:pPr>
    </w:p>
    <w:p w14:paraId="55E73E8F" w14:textId="77777777" w:rsidR="00501A27" w:rsidRPr="00B737C9" w:rsidRDefault="00501A27" w:rsidP="00501A27">
      <w:p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Software:</w:t>
      </w:r>
    </w:p>
    <w:p w14:paraId="2357CC4B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Embedded Driver: </w:t>
      </w:r>
      <w:hyperlink r:id="rId22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https://sensirion.com/resource/software/embedded/scd4x</w:t>
        </w:r>
      </w:hyperlink>
    </w:p>
    <w:p w14:paraId="7A4512A3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Arduino Driver: </w:t>
      </w:r>
      <w:hyperlink r:id="rId23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https://sensirion.com/resource/software/arduino/scd4x</w:t>
        </w:r>
      </w:hyperlink>
    </w:p>
    <w:p w14:paraId="46E8FCA9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Raspberry Pi driver: </w:t>
      </w:r>
      <w:hyperlink r:id="rId24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https://sensirion.com/resource/software/raspberry-pi/scd4x</w:t>
        </w:r>
      </w:hyperlink>
    </w:p>
    <w:p w14:paraId="7331CC90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proofErr w:type="spellStart"/>
      <w:r w:rsidRPr="00B737C9">
        <w:rPr>
          <w:rFonts w:ascii="Segoe UI" w:hAnsi="Segoe UI" w:cs="Segoe UI"/>
          <w:lang w:val="en-US"/>
        </w:rPr>
        <w:t>Makecode</w:t>
      </w:r>
      <w:proofErr w:type="spellEnd"/>
      <w:r w:rsidRPr="00B737C9">
        <w:rPr>
          <w:rFonts w:ascii="Segoe UI" w:hAnsi="Segoe UI" w:cs="Segoe UI"/>
          <w:lang w:val="en-US"/>
        </w:rPr>
        <w:t xml:space="preserve"> for </w:t>
      </w:r>
      <w:proofErr w:type="spellStart"/>
      <w:proofErr w:type="gramStart"/>
      <w:r w:rsidRPr="00B737C9">
        <w:rPr>
          <w:rFonts w:ascii="Segoe UI" w:hAnsi="Segoe UI" w:cs="Segoe UI"/>
          <w:lang w:val="en-US"/>
        </w:rPr>
        <w:t>micro:bit</w:t>
      </w:r>
      <w:proofErr w:type="spellEnd"/>
      <w:proofErr w:type="gramEnd"/>
      <w:r w:rsidRPr="00B737C9">
        <w:rPr>
          <w:rFonts w:ascii="Segoe UI" w:hAnsi="Segoe UI" w:cs="Segoe UI"/>
          <w:lang w:val="en-US"/>
        </w:rPr>
        <w:t xml:space="preserve">: </w:t>
      </w:r>
      <w:hyperlink r:id="rId25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https://sensirion.com/resource/software/makecode/microbit/scd4x</w:t>
        </w:r>
      </w:hyperlink>
    </w:p>
    <w:p w14:paraId="5881A31A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Arduino snippets SCD4x: </w:t>
      </w:r>
      <w:hyperlink r:id="rId26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https://sensirion.com/resource/software/arduino/scd4x/snippets</w:t>
        </w:r>
      </w:hyperlink>
    </w:p>
    <w:p w14:paraId="005B00C7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BLE gadget SCD4x: </w:t>
      </w:r>
      <w:hyperlink r:id="rId27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https://sensirion.com/resource/software/ble-gadget/scd4x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3E398E16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Python driver SCD4x: </w:t>
      </w:r>
      <w:hyperlink r:id="rId28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https://sensirion.com/resource/software/python/scd4x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410CB9E3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>SEK-</w:t>
      </w:r>
      <w:proofErr w:type="spellStart"/>
      <w:r w:rsidRPr="00B737C9">
        <w:rPr>
          <w:rFonts w:ascii="Segoe UI" w:hAnsi="Segoe UI" w:cs="Segoe UI"/>
          <w:lang w:val="en-US"/>
        </w:rPr>
        <w:t>ControlCenter</w:t>
      </w:r>
      <w:proofErr w:type="spellEnd"/>
      <w:r w:rsidRPr="00B737C9">
        <w:rPr>
          <w:rFonts w:ascii="Segoe UI" w:hAnsi="Segoe UI" w:cs="Segoe UI"/>
          <w:lang w:val="en-US"/>
        </w:rPr>
        <w:t xml:space="preserve"> (all devices): </w:t>
      </w:r>
      <w:hyperlink r:id="rId29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https://sensirion.com/resource/viewer_software/controlcenter</w:t>
        </w:r>
      </w:hyperlink>
      <w:r w:rsidRPr="00B737C9">
        <w:rPr>
          <w:rFonts w:ascii="Segoe UI" w:hAnsi="Segoe UI" w:cs="Segoe UI"/>
          <w:lang w:val="en-US"/>
        </w:rPr>
        <w:t xml:space="preserve"> </w:t>
      </w:r>
    </w:p>
    <w:p w14:paraId="2043FDCD" w14:textId="77777777" w:rsidR="00501A27" w:rsidRPr="00B737C9" w:rsidRDefault="00501A27" w:rsidP="00501A27">
      <w:pPr>
        <w:rPr>
          <w:rFonts w:ascii="Segoe UI" w:hAnsi="Segoe UI" w:cs="Segoe UI"/>
          <w:lang w:val="en-US"/>
        </w:rPr>
      </w:pPr>
    </w:p>
    <w:p w14:paraId="6B6C6E1F" w14:textId="444970D6" w:rsidR="00501A27" w:rsidRPr="00B737C9" w:rsidRDefault="00501A27" w:rsidP="00501A27">
      <w:p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Drawings, application notes &amp; </w:t>
      </w:r>
      <w:proofErr w:type="spellStart"/>
      <w:r w:rsidR="002C1AA8">
        <w:rPr>
          <w:rFonts w:ascii="Segoe UI" w:hAnsi="Segoe UI" w:cs="Segoe UI"/>
          <w:lang w:val="en-US"/>
        </w:rPr>
        <w:t>Zertifikate</w:t>
      </w:r>
      <w:proofErr w:type="spellEnd"/>
      <w:r w:rsidRPr="00B737C9">
        <w:rPr>
          <w:rFonts w:ascii="Segoe UI" w:hAnsi="Segoe UI" w:cs="Segoe UI"/>
          <w:lang w:val="en-US"/>
        </w:rPr>
        <w:t>:</w:t>
      </w:r>
    </w:p>
    <w:p w14:paraId="39C9947F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REACH/ RoHS Certificate: </w:t>
      </w:r>
      <w:hyperlink r:id="rId30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https://sensirion.com/resource/certificate/scd/reach_rohs</w:t>
        </w:r>
      </w:hyperlink>
    </w:p>
    <w:p w14:paraId="0552A215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Step File: </w:t>
      </w:r>
      <w:hyperlink r:id="rId31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https://sensirion.com/resource/cad/scd4x</w:t>
        </w:r>
      </w:hyperlink>
      <w:r w:rsidRPr="00B737C9">
        <w:rPr>
          <w:rFonts w:ascii="Segoe UI" w:hAnsi="Segoe UI" w:cs="Segoe UI"/>
          <w:lang w:val="en-US"/>
        </w:rPr>
        <w:t xml:space="preserve"> ; </w:t>
      </w:r>
      <w:hyperlink r:id="rId32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https://sensirion.com/resource/cad/sek-scd41</w:t>
        </w:r>
      </w:hyperlink>
    </w:p>
    <w:p w14:paraId="4E20C037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Low power operation SCD4x: </w:t>
      </w:r>
      <w:hyperlink r:id="rId33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https://sensirion.com/resource/application_note/scd4x/low_power_operation</w:t>
        </w:r>
      </w:hyperlink>
    </w:p>
    <w:p w14:paraId="597AEDD9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en-US"/>
        </w:rPr>
      </w:pPr>
      <w:r w:rsidRPr="00B737C9">
        <w:rPr>
          <w:rFonts w:ascii="Segoe UI" w:hAnsi="Segoe UI" w:cs="Segoe UI"/>
          <w:lang w:val="en-US"/>
        </w:rPr>
        <w:t xml:space="preserve">What type of NDIR sensors exist and how do they work? </w:t>
      </w:r>
      <w:hyperlink r:id="rId34" w:history="1">
        <w:r w:rsidRPr="00B737C9">
          <w:rPr>
            <w:rStyle w:val="Hyperlink"/>
            <w:rFonts w:ascii="Segoe UI" w:hAnsi="Segoe UI" w:cs="Segoe UI"/>
            <w:lang w:val="en-US"/>
          </w:rPr>
          <w:t>https://sensirion.com/resource/application_note/ndir-sensors-types</w:t>
        </w:r>
      </w:hyperlink>
    </w:p>
    <w:p w14:paraId="5C037EF0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</w:rPr>
      </w:pPr>
      <w:proofErr w:type="spellStart"/>
      <w:r w:rsidRPr="00B737C9">
        <w:rPr>
          <w:rFonts w:ascii="Segoe UI" w:hAnsi="Segoe UI" w:cs="Segoe UI"/>
        </w:rPr>
        <w:t>Altium</w:t>
      </w:r>
      <w:proofErr w:type="spellEnd"/>
      <w:r w:rsidRPr="00B737C9">
        <w:rPr>
          <w:rFonts w:ascii="Segoe UI" w:hAnsi="Segoe UI" w:cs="Segoe UI"/>
        </w:rPr>
        <w:t xml:space="preserve"> </w:t>
      </w:r>
      <w:proofErr w:type="spellStart"/>
      <w:r w:rsidRPr="00B737C9">
        <w:rPr>
          <w:rFonts w:ascii="Segoe UI" w:hAnsi="Segoe UI" w:cs="Segoe UI"/>
        </w:rPr>
        <w:t>footprint</w:t>
      </w:r>
      <w:proofErr w:type="spellEnd"/>
      <w:r w:rsidRPr="00B737C9">
        <w:rPr>
          <w:rFonts w:ascii="Segoe UI" w:hAnsi="Segoe UI" w:cs="Segoe UI"/>
        </w:rPr>
        <w:t xml:space="preserve"> SCD4x: </w:t>
      </w:r>
      <w:hyperlink r:id="rId35" w:history="1">
        <w:r w:rsidRPr="00B737C9">
          <w:rPr>
            <w:rStyle w:val="Hyperlink"/>
            <w:rFonts w:ascii="Segoe UI" w:hAnsi="Segoe UI" w:cs="Segoe UI"/>
          </w:rPr>
          <w:t>https://sensirion.com/resource/software/altium_footprint/scd4x</w:t>
        </w:r>
      </w:hyperlink>
      <w:r w:rsidRPr="00B737C9">
        <w:rPr>
          <w:rFonts w:ascii="Segoe UI" w:hAnsi="Segoe UI" w:cs="Segoe UI"/>
        </w:rPr>
        <w:t xml:space="preserve"> </w:t>
      </w:r>
    </w:p>
    <w:p w14:paraId="0D29A69D" w14:textId="77777777" w:rsidR="00501A27" w:rsidRPr="00B737C9" w:rsidRDefault="00501A27" w:rsidP="00501A27">
      <w:pPr>
        <w:numPr>
          <w:ilvl w:val="0"/>
          <w:numId w:val="30"/>
        </w:numPr>
        <w:rPr>
          <w:rFonts w:ascii="Segoe UI" w:hAnsi="Segoe UI" w:cs="Segoe UI"/>
          <w:lang w:val="fr-CH"/>
        </w:rPr>
      </w:pPr>
      <w:r w:rsidRPr="00B737C9">
        <w:rPr>
          <w:rFonts w:ascii="Segoe UI" w:hAnsi="Segoe UI" w:cs="Segoe UI"/>
          <w:lang w:val="fr-CH"/>
        </w:rPr>
        <w:t xml:space="preserve">Calibration certification SCD4x : </w:t>
      </w:r>
      <w:hyperlink r:id="rId36" w:history="1">
        <w:r w:rsidRPr="00B737C9">
          <w:rPr>
            <w:rStyle w:val="Hyperlink"/>
            <w:rFonts w:ascii="Segoe UI" w:hAnsi="Segoe UI" w:cs="Segoe UI"/>
            <w:lang w:val="fr-CH"/>
          </w:rPr>
          <w:t>https://sensirion.com/resource/certificate/calibration-certification-scd4x</w:t>
        </w:r>
      </w:hyperlink>
      <w:r w:rsidRPr="00B737C9">
        <w:rPr>
          <w:rFonts w:ascii="Segoe UI" w:hAnsi="Segoe UI" w:cs="Segoe UI"/>
          <w:lang w:val="fr-CH"/>
        </w:rPr>
        <w:t xml:space="preserve"> </w:t>
      </w:r>
    </w:p>
    <w:p w14:paraId="7F1D3130" w14:textId="77777777" w:rsidR="00501A27" w:rsidRDefault="00501A27" w:rsidP="00986756">
      <w:pPr>
        <w:rPr>
          <w:lang w:val="es-AR" w:eastAsia="de-DE"/>
        </w:rPr>
      </w:pPr>
    </w:p>
    <w:sectPr w:rsidR="00501A27" w:rsidSect="00CF5DCB">
      <w:headerReference w:type="default" r:id="rId37"/>
      <w:footerReference w:type="default" r:id="rId38"/>
      <w:headerReference w:type="first" r:id="rId39"/>
      <w:footerReference w:type="first" r:id="rId40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1E30" w14:textId="77777777" w:rsidR="00F5077D" w:rsidRDefault="00F5077D" w:rsidP="0054380F">
      <w:pPr>
        <w:spacing w:line="240" w:lineRule="auto"/>
      </w:pPr>
      <w:r>
        <w:separator/>
      </w:r>
    </w:p>
  </w:endnote>
  <w:endnote w:type="continuationSeparator" w:id="0">
    <w:p w14:paraId="2E8DF3D1" w14:textId="77777777" w:rsidR="00F5077D" w:rsidRDefault="00F5077D" w:rsidP="00543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lavika Basic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372AC0" w:rsidRDefault="00D91EAB" w:rsidP="000B2869">
    <w:pPr>
      <w:pStyle w:val="Footer"/>
    </w:pPr>
    <w:r w:rsidRPr="00372AC0">
      <w:rPr>
        <w:noProof/>
      </w:rPr>
      <w:t>© Copyright Sensirion AG</w:t>
    </w:r>
    <w:r w:rsidRPr="00372AC0">
      <w:tab/>
    </w:r>
    <w:r w:rsidR="00B730FE" w:rsidRPr="00372AC0">
      <w:fldChar w:fldCharType="begin"/>
    </w:r>
    <w:r w:rsidRPr="00372AC0">
      <w:instrText xml:space="preserve"> PAGE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  <w:r w:rsidRPr="00372AC0">
      <w:t>/</w:t>
    </w:r>
    <w:r w:rsidR="00B730FE" w:rsidRPr="00372AC0">
      <w:fldChar w:fldCharType="begin"/>
    </w:r>
    <w:r w:rsidRPr="00372AC0">
      <w:instrText xml:space="preserve"> NUMPAGES </w:instrText>
    </w:r>
    <w:r w:rsidR="00B730FE" w:rsidRPr="00372AC0">
      <w:fldChar w:fldCharType="separate"/>
    </w:r>
    <w:r w:rsidR="00A5624A" w:rsidRPr="00372AC0">
      <w:t>1</w:t>
    </w:r>
    <w:r w:rsidR="00B730FE" w:rsidRPr="00372AC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7295" w14:textId="77777777" w:rsidR="00F5077D" w:rsidRDefault="00F5077D" w:rsidP="0054380F">
      <w:pPr>
        <w:spacing w:line="240" w:lineRule="auto"/>
      </w:pPr>
      <w:r>
        <w:separator/>
      </w:r>
    </w:p>
  </w:footnote>
  <w:footnote w:type="continuationSeparator" w:id="0">
    <w:p w14:paraId="358881E4" w14:textId="77777777" w:rsidR="00F5077D" w:rsidRDefault="00F5077D" w:rsidP="005438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516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C6D6BD3"/>
    <w:multiLevelType w:val="multilevel"/>
    <w:tmpl w:val="0AACE874"/>
    <w:numStyleLink w:val="SensirionList123Heading"/>
  </w:abstractNum>
  <w:abstractNum w:abstractNumId="3" w15:restartNumberingAfterBreak="0">
    <w:nsid w:val="11786F35"/>
    <w:multiLevelType w:val="hybridMultilevel"/>
    <w:tmpl w:val="0ED09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36A5FDB"/>
    <w:multiLevelType w:val="hybridMultilevel"/>
    <w:tmpl w:val="2CAE5D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7" w15:restartNumberingAfterBreak="0">
    <w:nsid w:val="31A0110D"/>
    <w:multiLevelType w:val="hybridMultilevel"/>
    <w:tmpl w:val="9AC886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5FD6D14"/>
    <w:multiLevelType w:val="hybridMultilevel"/>
    <w:tmpl w:val="3F5E5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94681"/>
    <w:multiLevelType w:val="multilevel"/>
    <w:tmpl w:val="0AACE874"/>
    <w:numStyleLink w:val="SensirionList123Heading"/>
  </w:abstractNum>
  <w:abstractNum w:abstractNumId="11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2" w15:restartNumberingAfterBreak="0">
    <w:nsid w:val="47820101"/>
    <w:multiLevelType w:val="hybridMultilevel"/>
    <w:tmpl w:val="7D50C2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113BD"/>
    <w:multiLevelType w:val="hybridMultilevel"/>
    <w:tmpl w:val="C46A9D4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7712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ascii="Klavika Basic Regular" w:hAnsi="Klavika Basic Regular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BA0748F"/>
    <w:multiLevelType w:val="hybridMultilevel"/>
    <w:tmpl w:val="6B9A8F8E"/>
    <w:lvl w:ilvl="0" w:tplc="22D49AD6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F5739"/>
    <w:multiLevelType w:val="hybridMultilevel"/>
    <w:tmpl w:val="E7A2E4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8" w15:restartNumberingAfterBreak="0">
    <w:nsid w:val="50E06E2C"/>
    <w:multiLevelType w:val="hybridMultilevel"/>
    <w:tmpl w:val="D8968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0" w15:restartNumberingAfterBreak="0">
    <w:nsid w:val="569D2037"/>
    <w:multiLevelType w:val="hybridMultilevel"/>
    <w:tmpl w:val="3C8A02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C4247"/>
    <w:multiLevelType w:val="hybridMultilevel"/>
    <w:tmpl w:val="2362B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13C0A"/>
    <w:multiLevelType w:val="hybridMultilevel"/>
    <w:tmpl w:val="13121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5134F"/>
    <w:multiLevelType w:val="hybridMultilevel"/>
    <w:tmpl w:val="C7DAA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45E33"/>
    <w:multiLevelType w:val="hybridMultilevel"/>
    <w:tmpl w:val="2DC2E1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6" w15:restartNumberingAfterBreak="0">
    <w:nsid w:val="6C2210AB"/>
    <w:multiLevelType w:val="hybridMultilevel"/>
    <w:tmpl w:val="BB402C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3661E"/>
    <w:multiLevelType w:val="hybridMultilevel"/>
    <w:tmpl w:val="500EBD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3256A"/>
    <w:multiLevelType w:val="hybridMultilevel"/>
    <w:tmpl w:val="C23E7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465200474">
    <w:abstractNumId w:val="14"/>
  </w:num>
  <w:num w:numId="3" w16cid:durableId="1578400284">
    <w:abstractNumId w:val="6"/>
  </w:num>
  <w:num w:numId="4" w16cid:durableId="1091857931">
    <w:abstractNumId w:val="11"/>
  </w:num>
  <w:num w:numId="5" w16cid:durableId="996156133">
    <w:abstractNumId w:val="17"/>
  </w:num>
  <w:num w:numId="6" w16cid:durableId="15458258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72374">
    <w:abstractNumId w:val="8"/>
  </w:num>
  <w:num w:numId="8" w16cid:durableId="1556505634">
    <w:abstractNumId w:val="10"/>
  </w:num>
  <w:num w:numId="9" w16cid:durableId="425276189">
    <w:abstractNumId w:val="2"/>
  </w:num>
  <w:num w:numId="10" w16cid:durableId="1797064802">
    <w:abstractNumId w:val="4"/>
  </w:num>
  <w:num w:numId="11" w16cid:durableId="941187127">
    <w:abstractNumId w:val="25"/>
  </w:num>
  <w:num w:numId="12" w16cid:durableId="1435517069">
    <w:abstractNumId w:val="19"/>
  </w:num>
  <w:num w:numId="13" w16cid:durableId="2098477775">
    <w:abstractNumId w:val="1"/>
  </w:num>
  <w:num w:numId="14" w16cid:durableId="129783754">
    <w:abstractNumId w:val="18"/>
  </w:num>
  <w:num w:numId="15" w16cid:durableId="43719681">
    <w:abstractNumId w:val="13"/>
  </w:num>
  <w:num w:numId="16" w16cid:durableId="652687469">
    <w:abstractNumId w:val="26"/>
  </w:num>
  <w:num w:numId="17" w16cid:durableId="28385134">
    <w:abstractNumId w:val="28"/>
  </w:num>
  <w:num w:numId="18" w16cid:durableId="542595650">
    <w:abstractNumId w:val="22"/>
  </w:num>
  <w:num w:numId="19" w16cid:durableId="1791706173">
    <w:abstractNumId w:val="15"/>
  </w:num>
  <w:num w:numId="20" w16cid:durableId="1870213907">
    <w:abstractNumId w:val="9"/>
  </w:num>
  <w:num w:numId="21" w16cid:durableId="2076194971">
    <w:abstractNumId w:val="23"/>
  </w:num>
  <w:num w:numId="22" w16cid:durableId="496382838">
    <w:abstractNumId w:val="24"/>
  </w:num>
  <w:num w:numId="23" w16cid:durableId="1366904491">
    <w:abstractNumId w:val="12"/>
  </w:num>
  <w:num w:numId="24" w16cid:durableId="1556939030">
    <w:abstractNumId w:val="20"/>
  </w:num>
  <w:num w:numId="25" w16cid:durableId="531891338">
    <w:abstractNumId w:val="16"/>
  </w:num>
  <w:num w:numId="26" w16cid:durableId="273904674">
    <w:abstractNumId w:val="3"/>
  </w:num>
  <w:num w:numId="27" w16cid:durableId="17124262">
    <w:abstractNumId w:val="21"/>
  </w:num>
  <w:num w:numId="28" w16cid:durableId="488404527">
    <w:abstractNumId w:val="7"/>
  </w:num>
  <w:num w:numId="29" w16cid:durableId="627053422">
    <w:abstractNumId w:val="5"/>
  </w:num>
  <w:num w:numId="30" w16cid:durableId="144594004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2682B"/>
    <w:rsid w:val="000406CD"/>
    <w:rsid w:val="000700BD"/>
    <w:rsid w:val="000718AC"/>
    <w:rsid w:val="000903CE"/>
    <w:rsid w:val="00096D1E"/>
    <w:rsid w:val="000B2869"/>
    <w:rsid w:val="000B472A"/>
    <w:rsid w:val="000D523B"/>
    <w:rsid w:val="000D7F02"/>
    <w:rsid w:val="000F24EC"/>
    <w:rsid w:val="000F4CED"/>
    <w:rsid w:val="00102207"/>
    <w:rsid w:val="00112447"/>
    <w:rsid w:val="00114D80"/>
    <w:rsid w:val="001156D3"/>
    <w:rsid w:val="00121D9B"/>
    <w:rsid w:val="00124F40"/>
    <w:rsid w:val="00151C8E"/>
    <w:rsid w:val="001665A6"/>
    <w:rsid w:val="001B29A6"/>
    <w:rsid w:val="001E1FA7"/>
    <w:rsid w:val="001E282A"/>
    <w:rsid w:val="001E6D3A"/>
    <w:rsid w:val="00227D72"/>
    <w:rsid w:val="002718C4"/>
    <w:rsid w:val="002779AB"/>
    <w:rsid w:val="00281C98"/>
    <w:rsid w:val="002849A7"/>
    <w:rsid w:val="002A5ED4"/>
    <w:rsid w:val="002C1AA8"/>
    <w:rsid w:val="002D3C20"/>
    <w:rsid w:val="002F53B8"/>
    <w:rsid w:val="002F75B2"/>
    <w:rsid w:val="003067D8"/>
    <w:rsid w:val="0033350F"/>
    <w:rsid w:val="00365915"/>
    <w:rsid w:val="00372AC0"/>
    <w:rsid w:val="00374196"/>
    <w:rsid w:val="0038417F"/>
    <w:rsid w:val="00384A16"/>
    <w:rsid w:val="00387466"/>
    <w:rsid w:val="00395AB5"/>
    <w:rsid w:val="003A1C21"/>
    <w:rsid w:val="003E3705"/>
    <w:rsid w:val="00411C9F"/>
    <w:rsid w:val="00420D6B"/>
    <w:rsid w:val="00432192"/>
    <w:rsid w:val="00441D0A"/>
    <w:rsid w:val="00442153"/>
    <w:rsid w:val="004448D2"/>
    <w:rsid w:val="0045710E"/>
    <w:rsid w:val="0047464B"/>
    <w:rsid w:val="004754CC"/>
    <w:rsid w:val="00483F63"/>
    <w:rsid w:val="0049233D"/>
    <w:rsid w:val="00495788"/>
    <w:rsid w:val="004B6F57"/>
    <w:rsid w:val="004C0541"/>
    <w:rsid w:val="004E47E0"/>
    <w:rsid w:val="005007DF"/>
    <w:rsid w:val="00501A27"/>
    <w:rsid w:val="00527B1E"/>
    <w:rsid w:val="0054380F"/>
    <w:rsid w:val="00554A92"/>
    <w:rsid w:val="00584D18"/>
    <w:rsid w:val="00592B46"/>
    <w:rsid w:val="005A0C70"/>
    <w:rsid w:val="005C0352"/>
    <w:rsid w:val="005E7EB2"/>
    <w:rsid w:val="005F24E3"/>
    <w:rsid w:val="006227DA"/>
    <w:rsid w:val="00643F91"/>
    <w:rsid w:val="00661641"/>
    <w:rsid w:val="00665C7D"/>
    <w:rsid w:val="006A5423"/>
    <w:rsid w:val="006C4645"/>
    <w:rsid w:val="006D30A0"/>
    <w:rsid w:val="006E5C06"/>
    <w:rsid w:val="00703360"/>
    <w:rsid w:val="0071755C"/>
    <w:rsid w:val="00717B2F"/>
    <w:rsid w:val="007267E3"/>
    <w:rsid w:val="007336C0"/>
    <w:rsid w:val="0075448E"/>
    <w:rsid w:val="00772E56"/>
    <w:rsid w:val="007B0CAA"/>
    <w:rsid w:val="007E62DE"/>
    <w:rsid w:val="00811948"/>
    <w:rsid w:val="00840AA5"/>
    <w:rsid w:val="00863F61"/>
    <w:rsid w:val="00895F59"/>
    <w:rsid w:val="008C3807"/>
    <w:rsid w:val="008C59CA"/>
    <w:rsid w:val="00916A8C"/>
    <w:rsid w:val="00923720"/>
    <w:rsid w:val="009249ED"/>
    <w:rsid w:val="00935B8D"/>
    <w:rsid w:val="00936C4F"/>
    <w:rsid w:val="00957A44"/>
    <w:rsid w:val="00964ADD"/>
    <w:rsid w:val="00986756"/>
    <w:rsid w:val="009C0788"/>
    <w:rsid w:val="009C43FC"/>
    <w:rsid w:val="009C6F69"/>
    <w:rsid w:val="009D2A77"/>
    <w:rsid w:val="009D7C2D"/>
    <w:rsid w:val="009E32A0"/>
    <w:rsid w:val="009E5A33"/>
    <w:rsid w:val="00A10CC5"/>
    <w:rsid w:val="00A131A9"/>
    <w:rsid w:val="00A135D7"/>
    <w:rsid w:val="00A16F2E"/>
    <w:rsid w:val="00A22FBB"/>
    <w:rsid w:val="00A32015"/>
    <w:rsid w:val="00A325E4"/>
    <w:rsid w:val="00A34042"/>
    <w:rsid w:val="00A353C1"/>
    <w:rsid w:val="00A5624A"/>
    <w:rsid w:val="00A67BBE"/>
    <w:rsid w:val="00A7040C"/>
    <w:rsid w:val="00A71276"/>
    <w:rsid w:val="00A722D2"/>
    <w:rsid w:val="00A9042D"/>
    <w:rsid w:val="00A93798"/>
    <w:rsid w:val="00AA5F6F"/>
    <w:rsid w:val="00AB465E"/>
    <w:rsid w:val="00AD470F"/>
    <w:rsid w:val="00AE1D8A"/>
    <w:rsid w:val="00AE77FB"/>
    <w:rsid w:val="00AF3525"/>
    <w:rsid w:val="00AF587E"/>
    <w:rsid w:val="00B0608A"/>
    <w:rsid w:val="00B15E20"/>
    <w:rsid w:val="00B34A3A"/>
    <w:rsid w:val="00B36BAD"/>
    <w:rsid w:val="00B43297"/>
    <w:rsid w:val="00B54145"/>
    <w:rsid w:val="00B65AF7"/>
    <w:rsid w:val="00B71553"/>
    <w:rsid w:val="00B730FE"/>
    <w:rsid w:val="00B757BD"/>
    <w:rsid w:val="00B937F6"/>
    <w:rsid w:val="00BD1648"/>
    <w:rsid w:val="00BE384D"/>
    <w:rsid w:val="00C24989"/>
    <w:rsid w:val="00C3756F"/>
    <w:rsid w:val="00C5040D"/>
    <w:rsid w:val="00C545CF"/>
    <w:rsid w:val="00C64E26"/>
    <w:rsid w:val="00C8348A"/>
    <w:rsid w:val="00C950CD"/>
    <w:rsid w:val="00CF2C8E"/>
    <w:rsid w:val="00CF5DCB"/>
    <w:rsid w:val="00CF7230"/>
    <w:rsid w:val="00D037C3"/>
    <w:rsid w:val="00D06FA3"/>
    <w:rsid w:val="00D20803"/>
    <w:rsid w:val="00D4005C"/>
    <w:rsid w:val="00D44150"/>
    <w:rsid w:val="00D501A5"/>
    <w:rsid w:val="00D502C0"/>
    <w:rsid w:val="00D5508C"/>
    <w:rsid w:val="00D601C3"/>
    <w:rsid w:val="00D747B6"/>
    <w:rsid w:val="00D83E55"/>
    <w:rsid w:val="00D91EAB"/>
    <w:rsid w:val="00D9787E"/>
    <w:rsid w:val="00DA5EFF"/>
    <w:rsid w:val="00DB58D5"/>
    <w:rsid w:val="00DC7647"/>
    <w:rsid w:val="00DE1C3B"/>
    <w:rsid w:val="00E01F44"/>
    <w:rsid w:val="00E077EF"/>
    <w:rsid w:val="00E20478"/>
    <w:rsid w:val="00E2236F"/>
    <w:rsid w:val="00E32DB8"/>
    <w:rsid w:val="00E37B1D"/>
    <w:rsid w:val="00E76C33"/>
    <w:rsid w:val="00E94DCD"/>
    <w:rsid w:val="00EB4F1E"/>
    <w:rsid w:val="00EC096E"/>
    <w:rsid w:val="00ED119D"/>
    <w:rsid w:val="00EE0CB5"/>
    <w:rsid w:val="00EE28D7"/>
    <w:rsid w:val="00EF5079"/>
    <w:rsid w:val="00F07475"/>
    <w:rsid w:val="00F108E3"/>
    <w:rsid w:val="00F22AED"/>
    <w:rsid w:val="00F31307"/>
    <w:rsid w:val="00F34E2F"/>
    <w:rsid w:val="00F40AFE"/>
    <w:rsid w:val="00F41F76"/>
    <w:rsid w:val="00F5077D"/>
    <w:rsid w:val="00F52766"/>
    <w:rsid w:val="00F5617D"/>
    <w:rsid w:val="00F56203"/>
    <w:rsid w:val="00F62D38"/>
    <w:rsid w:val="00F7616C"/>
    <w:rsid w:val="00F80C44"/>
    <w:rsid w:val="00F97F5E"/>
    <w:rsid w:val="00FA2046"/>
    <w:rsid w:val="00FA5846"/>
    <w:rsid w:val="00FB08E7"/>
    <w:rsid w:val="00FB3B6A"/>
    <w:rsid w:val="00FB61B6"/>
    <w:rsid w:val="00FC1318"/>
    <w:rsid w:val="00FE1331"/>
    <w:rsid w:val="00FE7FCB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iPriority="40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7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7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7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7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7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4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4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4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4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5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5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5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5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40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Cs w:val="18"/>
      <w:lang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cs="Arial"/>
      <w:szCs w:val="18"/>
      <w:lang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cs="Arial"/>
      <w:szCs w:val="18"/>
      <w:lang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bCs/>
      <w:sz w:val="18"/>
      <w:lang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sz w:val="18"/>
      <w:szCs w:val="24"/>
      <w:lang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iCs/>
      <w:sz w:val="18"/>
      <w:szCs w:val="24"/>
      <w:lang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sz w:val="18"/>
      <w:lang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5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5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11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5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10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5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5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7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10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11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12"/>
      </w:numPr>
    </w:pPr>
  </w:style>
  <w:style w:type="numbering" w:customStyle="1" w:styleId="SensirionListe">
    <w:name w:val="Sensirion Liste"/>
    <w:uiPriority w:val="99"/>
    <w:rsid w:val="00A135D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nd.sensirion.com/share/yMZ47cfF3eM2AZPARwZ3/assets/57283" TargetMode="External"/><Relationship Id="rId18" Type="http://schemas.openxmlformats.org/officeDocument/2006/relationships/hyperlink" Target="https://sensirion.com/resource/flyer-co2" TargetMode="External"/><Relationship Id="rId26" Type="http://schemas.openxmlformats.org/officeDocument/2006/relationships/hyperlink" Target="https://sensirion.com/resource/software/arduino/scd4x/snippets" TargetMode="Externa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user_guide/scd4x/testing_guideline" TargetMode="External"/><Relationship Id="rId34" Type="http://schemas.openxmlformats.org/officeDocument/2006/relationships/hyperlink" Target="https://sensirion.com/resource/application_note/ndir-sensors-types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nsirion.com/products/catalog/SCD43" TargetMode="External"/><Relationship Id="rId17" Type="http://schemas.openxmlformats.org/officeDocument/2006/relationships/hyperlink" Target="https://sensirion.com/resource/flyer/iaq/brochure" TargetMode="External"/><Relationship Id="rId25" Type="http://schemas.openxmlformats.org/officeDocument/2006/relationships/hyperlink" Target="https://sensirion.com/resource/software/makecode/microbit/scd4x" TargetMode="External"/><Relationship Id="rId33" Type="http://schemas.openxmlformats.org/officeDocument/2006/relationships/hyperlink" Target="https://sensirion.com/resource/application_note/scd4x/low_power_operation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products/catalog/SEK-SCD43" TargetMode="External"/><Relationship Id="rId20" Type="http://schemas.openxmlformats.org/officeDocument/2006/relationships/hyperlink" Target="https://sensirion.com/resource/user_guide/scd4x/handling_instructions" TargetMode="External"/><Relationship Id="rId29" Type="http://schemas.openxmlformats.org/officeDocument/2006/relationships/hyperlink" Target="https://sensirion.com/resource/viewer_software/controlcenter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software/raspberry-pi/scd4x" TargetMode="External"/><Relationship Id="rId32" Type="http://schemas.openxmlformats.org/officeDocument/2006/relationships/hyperlink" Target="https://sensirion.com/resource/cad/sek-scd41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cd4x" TargetMode="External"/><Relationship Id="rId23" Type="http://schemas.openxmlformats.org/officeDocument/2006/relationships/hyperlink" Target="https://sensirion.com/resource/software/arduino/scd4x" TargetMode="External"/><Relationship Id="rId28" Type="http://schemas.openxmlformats.org/officeDocument/2006/relationships/hyperlink" Target="https://sensirion.com/resource/software/python/scd4x" TargetMode="External"/><Relationship Id="rId36" Type="http://schemas.openxmlformats.org/officeDocument/2006/relationships/hyperlink" Target="https://sensirion.com/resource/certificate/calibration-certification-scd4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user_guide/scd4x/design-in" TargetMode="External"/><Relationship Id="rId31" Type="http://schemas.openxmlformats.org/officeDocument/2006/relationships/hyperlink" Target="https://sensirion.com/resource/cad/scd4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EK-SCD43" TargetMode="External"/><Relationship Id="rId22" Type="http://schemas.openxmlformats.org/officeDocument/2006/relationships/hyperlink" Target="https://sensirion.com/resource/software/embedded/scd4x" TargetMode="External"/><Relationship Id="rId27" Type="http://schemas.openxmlformats.org/officeDocument/2006/relationships/hyperlink" Target="https://sensirion.com/resource/software/ble-gadget/scd4x" TargetMode="External"/><Relationship Id="rId30" Type="http://schemas.openxmlformats.org/officeDocument/2006/relationships/hyperlink" Target="https://sensirion.com/resource/certificate/scd/reach_rohs" TargetMode="External"/><Relationship Id="rId35" Type="http://schemas.openxmlformats.org/officeDocument/2006/relationships/hyperlink" Target="https://sensirion.com/resource/software/altium_footprint/scd4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6A1874FE21B44BAD3A316A1A6FBD9" ma:contentTypeVersion="21" ma:contentTypeDescription="Create a new document." ma:contentTypeScope="" ma:versionID="9369e3724803ae82ca35df04c1878927">
  <xsd:schema xmlns:xsd="http://www.w3.org/2001/XMLSchema" xmlns:xs="http://www.w3.org/2001/XMLSchema" xmlns:p="http://schemas.microsoft.com/office/2006/metadata/properties" xmlns:ns2="b1fe39c8-28e8-4fc2-89c1-b80381c4dc8f" xmlns:ns3="22226ec7-1124-4a59-96a7-46494b53e4e8" targetNamespace="http://schemas.microsoft.com/office/2006/metadata/properties" ma:root="true" ma:fieldsID="1e977a06b8c601b79292eeb9236f1930" ns2:_="" ns3:_="">
    <xsd:import namespace="b1fe39c8-28e8-4fc2-89c1-b80381c4dc8f"/>
    <xsd:import namespace="22226ec7-1124-4a59-96a7-46494b53e4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e39c8-28e8-4fc2-89c1-b80381c4d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d3853-b94c-4bb2-9452-7e61016c30cd}" ma:internalName="TaxCatchAll" ma:showField="CatchAllData" ma:web="b1fe39c8-28e8-4fc2-89c1-b80381c4dc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6ec7-1124-4a59-96a7-46494b53e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6ec7-1124-4a59-96a7-46494b53e4e8">
      <Terms xmlns="http://schemas.microsoft.com/office/infopath/2007/PartnerControls"/>
    </lcf76f155ced4ddcb4097134ff3c332f>
    <TaxCatchAll xmlns="b1fe39c8-28e8-4fc2-89c1-b80381c4dc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E154A-DAB3-4906-A33A-FF97F6C8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e39c8-28e8-4fc2-89c1-b80381c4dc8f"/>
    <ds:schemaRef ds:uri="22226ec7-1124-4a59-96a7-46494b53e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22226ec7-1124-4a59-96a7-46494b53e4e8"/>
    <ds:schemaRef ds:uri="b1fe39c8-28e8-4fc2-89c1-b80381c4dc8f"/>
  </ds:schemaRefs>
</ds:datastoreItem>
</file>

<file path=customXml/itemProps4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Kim Ceresola</cp:lastModifiedBy>
  <cp:revision>78</cp:revision>
  <cp:lastPrinted>2023-10-09T08:18:00Z</cp:lastPrinted>
  <dcterms:created xsi:type="dcterms:W3CDTF">2025-07-15T08:53:00Z</dcterms:created>
  <dcterms:modified xsi:type="dcterms:W3CDTF">2025-07-29T12:17:00Z</dcterms:modified>
</cp:coreProperties>
</file>