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7A782" w14:textId="77777777" w:rsidR="001B4C2B" w:rsidRPr="0055187C" w:rsidRDefault="001B4C2B" w:rsidP="001B4C2B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lang w:val="en-US"/>
        </w:rPr>
      </w:pPr>
      <w:r w:rsidRPr="0055187C">
        <w:rPr>
          <w:rFonts w:ascii="Segoe UI" w:hAnsi="Segoe UI" w:cs="Segoe UI"/>
          <w:b/>
          <w:bCs/>
          <w:lang w:val="en-US"/>
        </w:rPr>
        <w:t>1</w:t>
      </w:r>
      <w:r w:rsidRPr="0055187C">
        <w:rPr>
          <w:rFonts w:ascii="Segoe UI" w:hAnsi="Segoe UI" w:cs="Segoe UI"/>
          <w:b/>
          <w:bCs/>
          <w:sz w:val="28"/>
          <w:szCs w:val="28"/>
          <w:lang w:val="en-US"/>
        </w:rPr>
        <w:t xml:space="preserve"> </w:t>
      </w:r>
      <w:r w:rsidRPr="0055187C">
        <w:rPr>
          <w:rFonts w:ascii="Segoe UI" w:hAnsi="Segoe UI" w:cs="Segoe UI" w:hint="eastAsia"/>
          <w:b/>
          <w:bCs/>
          <w:sz w:val="28"/>
          <w:szCs w:val="28"/>
          <w:lang w:val="en-US"/>
        </w:rPr>
        <w:t>产品描述</w:t>
      </w:r>
    </w:p>
    <w:p w14:paraId="5A0C2CD7" w14:textId="5C60827A" w:rsidR="00A135D7" w:rsidRDefault="001B4C2B" w:rsidP="00A135D7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lang w:val="en-US"/>
        </w:rPr>
      </w:pPr>
      <w:r w:rsidRPr="0055187C">
        <w:rPr>
          <w:rFonts w:ascii="Segoe UI" w:hAnsi="Segoe UI" w:cs="Segoe UI"/>
          <w:b/>
          <w:bCs/>
          <w:lang w:val="en-US"/>
        </w:rPr>
        <w:t xml:space="preserve">2 </w:t>
      </w:r>
      <w:r w:rsidRPr="0055187C">
        <w:rPr>
          <w:rFonts w:ascii="Segoe UI" w:hAnsi="Segoe UI" w:cs="Segoe UI" w:hint="eastAsia"/>
          <w:b/>
          <w:bCs/>
          <w:lang w:val="en-US"/>
        </w:rPr>
        <w:t>相关资料</w:t>
      </w:r>
    </w:p>
    <w:p w14:paraId="597C2A95" w14:textId="77777777" w:rsidR="001B4C2B" w:rsidRPr="001B4C2B" w:rsidRDefault="001B4C2B" w:rsidP="00A135D7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lang w:val="en-US"/>
        </w:rPr>
      </w:pPr>
    </w:p>
    <w:p w14:paraId="20211C56" w14:textId="00A9AAA5" w:rsidR="00A135D7" w:rsidRPr="00764E41" w:rsidRDefault="00A135D7" w:rsidP="00A135D7">
      <w:pPr>
        <w:spacing w:line="240" w:lineRule="auto"/>
        <w:rPr>
          <w:rFonts w:ascii="Segoe UI" w:hAnsi="Segoe UI" w:cs="Segoe UI"/>
          <w:b/>
          <w:bCs/>
          <w:sz w:val="28"/>
          <w:szCs w:val="28"/>
          <w:lang w:val="en-US"/>
        </w:rPr>
      </w:pPr>
    </w:p>
    <w:p w14:paraId="76E0A3D4" w14:textId="77777777" w:rsidR="001B4C2B" w:rsidRPr="0055187C" w:rsidRDefault="001B4C2B" w:rsidP="001B4C2B">
      <w:pPr>
        <w:pStyle w:val="Heading1"/>
        <w:numPr>
          <w:ilvl w:val="0"/>
          <w:numId w:val="4"/>
        </w:numPr>
        <w:ind w:left="454" w:hanging="454"/>
        <w:rPr>
          <w:rFonts w:cstheme="majorHAnsi"/>
          <w:b/>
          <w:bCs w:val="0"/>
        </w:rPr>
      </w:pPr>
      <w:bookmarkStart w:id="0" w:name="_Hlk83203632"/>
      <w:bookmarkStart w:id="1" w:name="_Ref53045305"/>
      <w:proofErr w:type="spellStart"/>
      <w:r w:rsidRPr="0055187C">
        <w:rPr>
          <w:rFonts w:cstheme="majorHAnsi" w:hint="eastAsia"/>
          <w:b/>
          <w:bCs w:val="0"/>
          <w:lang w:val="en-US"/>
        </w:rPr>
        <w:t>产品描述</w:t>
      </w:r>
      <w:bookmarkEnd w:id="1"/>
      <w:proofErr w:type="spellEnd"/>
    </w:p>
    <w:p w14:paraId="05FEEBE1" w14:textId="77777777" w:rsidR="001B4C2B" w:rsidRDefault="00082EFC" w:rsidP="00DE4621">
      <w:pPr>
        <w:pStyle w:val="NormalWeb"/>
        <w:rPr>
          <w:rFonts w:asciiTheme="majorHAnsi" w:hAnsiTheme="majorHAnsi" w:cstheme="majorHAnsi"/>
          <w:b/>
          <w:sz w:val="28"/>
          <w:szCs w:val="28"/>
          <w:lang w:val="en-US" w:eastAsia="zh-CN"/>
        </w:rPr>
      </w:pPr>
      <w:r w:rsidRPr="00082EFC">
        <w:rPr>
          <w:rFonts w:ascii="Segoe UI" w:hAnsi="Segoe UI" w:cs="Segoe UI"/>
        </w:rPr>
        <w:drawing>
          <wp:anchor distT="0" distB="0" distL="114300" distR="114300" simplePos="0" relativeHeight="251658240" behindDoc="1" locked="0" layoutInCell="1" allowOverlap="1" wp14:anchorId="20CDECB6" wp14:editId="2B27073A">
            <wp:simplePos x="0" y="0"/>
            <wp:positionH relativeFrom="margin">
              <wp:posOffset>3862070</wp:posOffset>
            </wp:positionH>
            <wp:positionV relativeFrom="paragraph">
              <wp:posOffset>145415</wp:posOffset>
            </wp:positionV>
            <wp:extent cx="2352675" cy="1910715"/>
            <wp:effectExtent l="0" t="0" r="9525" b="0"/>
            <wp:wrapTight wrapText="bothSides">
              <wp:wrapPolygon edited="0">
                <wp:start x="15566" y="0"/>
                <wp:lineTo x="6996" y="3446"/>
                <wp:lineTo x="4722" y="4522"/>
                <wp:lineTo x="1049" y="6676"/>
                <wp:lineTo x="525" y="7537"/>
                <wp:lineTo x="175" y="9476"/>
                <wp:lineTo x="700" y="13783"/>
                <wp:lineTo x="2274" y="17228"/>
                <wp:lineTo x="6646" y="21320"/>
                <wp:lineTo x="8045" y="21320"/>
                <wp:lineTo x="9619" y="20674"/>
                <wp:lineTo x="13467" y="18090"/>
                <wp:lineTo x="13642" y="17228"/>
                <wp:lineTo x="21163" y="10337"/>
                <wp:lineTo x="21513" y="7753"/>
                <wp:lineTo x="21513" y="6461"/>
                <wp:lineTo x="20813" y="4953"/>
                <wp:lineTo x="16965" y="0"/>
                <wp:lineTo x="15566" y="0"/>
              </wp:wrapPolygon>
            </wp:wrapTight>
            <wp:docPr id="1539460926" name="Picture 3" descr="A black and gold rectangular object with a yellow li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460926" name="Picture 3" descr="A black and gold rectangular object with a yellow li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1910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4621" w:rsidRPr="00DE4621">
        <w:rPr>
          <w:rFonts w:asciiTheme="majorHAnsi" w:hAnsiTheme="majorHAnsi" w:cstheme="majorHAnsi"/>
          <w:b/>
          <w:sz w:val="28"/>
          <w:szCs w:val="28"/>
          <w:lang w:eastAsia="zh-CN"/>
        </w:rPr>
        <w:t>SHT40-AD1P-R2</w:t>
      </w:r>
      <w:r w:rsidR="00DE4621">
        <w:rPr>
          <w:rFonts w:asciiTheme="majorHAnsi" w:hAnsiTheme="majorHAnsi" w:cstheme="majorHAnsi"/>
          <w:b/>
          <w:sz w:val="28"/>
          <w:szCs w:val="28"/>
          <w:lang w:eastAsia="zh-CN"/>
        </w:rPr>
        <w:t xml:space="preserve"> </w:t>
      </w:r>
      <w:r w:rsidR="001B4C2B" w:rsidRPr="001B4C2B">
        <w:rPr>
          <w:rFonts w:asciiTheme="majorHAnsi" w:hAnsiTheme="majorHAnsi" w:cstheme="majorHAnsi" w:hint="eastAsia"/>
          <w:b/>
          <w:sz w:val="28"/>
          <w:szCs w:val="28"/>
          <w:lang w:val="en-US" w:eastAsia="zh-CN"/>
        </w:rPr>
        <w:t>±</w:t>
      </w:r>
      <w:r w:rsidR="001B4C2B" w:rsidRPr="001B4C2B">
        <w:rPr>
          <w:rFonts w:asciiTheme="majorHAnsi" w:hAnsiTheme="majorHAnsi" w:cstheme="majorHAnsi" w:hint="eastAsia"/>
          <w:b/>
          <w:sz w:val="28"/>
          <w:szCs w:val="28"/>
          <w:lang w:val="en-US" w:eastAsia="zh-CN"/>
        </w:rPr>
        <w:t xml:space="preserve">1.8% / max. </w:t>
      </w:r>
      <w:r w:rsidR="001B4C2B" w:rsidRPr="001B4C2B">
        <w:rPr>
          <w:rFonts w:asciiTheme="majorHAnsi" w:hAnsiTheme="majorHAnsi" w:cstheme="majorHAnsi" w:hint="eastAsia"/>
          <w:b/>
          <w:sz w:val="28"/>
          <w:szCs w:val="28"/>
          <w:lang w:val="en-US" w:eastAsia="zh-CN"/>
        </w:rPr>
        <w:t>±</w:t>
      </w:r>
      <w:r w:rsidR="001B4C2B" w:rsidRPr="001B4C2B">
        <w:rPr>
          <w:rFonts w:asciiTheme="majorHAnsi" w:hAnsiTheme="majorHAnsi" w:cstheme="majorHAnsi" w:hint="eastAsia"/>
          <w:b/>
          <w:sz w:val="28"/>
          <w:szCs w:val="28"/>
          <w:lang w:val="en-US" w:eastAsia="zh-CN"/>
        </w:rPr>
        <w:t xml:space="preserve">3.5% RH </w:t>
      </w:r>
      <w:r w:rsidR="001B4C2B" w:rsidRPr="001B4C2B">
        <w:rPr>
          <w:rFonts w:asciiTheme="majorHAnsi" w:hAnsiTheme="majorHAnsi" w:cstheme="majorHAnsi" w:hint="eastAsia"/>
          <w:b/>
          <w:sz w:val="28"/>
          <w:szCs w:val="28"/>
          <w:lang w:val="en-US" w:eastAsia="zh-CN"/>
        </w:rPr>
        <w:t>数字温湿度传感器带保护盖</w:t>
      </w:r>
    </w:p>
    <w:p w14:paraId="2DCA59D1" w14:textId="452A6203" w:rsidR="001B4C2B" w:rsidRDefault="001B4C2B" w:rsidP="00DE4621">
      <w:pPr>
        <w:pStyle w:val="NormalWeb"/>
        <w:rPr>
          <w:rFonts w:ascii="Segoe UI" w:hAnsi="Segoe UI" w:cs="Segoe UI"/>
          <w:lang w:val="en-US" w:eastAsia="zh-CN"/>
        </w:rPr>
      </w:pPr>
      <w:r w:rsidRPr="001B4C2B">
        <w:rPr>
          <w:rFonts w:ascii="Segoe UI" w:hAnsi="Segoe UI" w:cs="Segoe UI" w:hint="eastAsia"/>
          <w:lang w:val="en-US"/>
        </w:rPr>
        <w:t>SHT40-AD1P-R2</w:t>
      </w:r>
      <w:proofErr w:type="spellStart"/>
      <w:r w:rsidRPr="001B4C2B">
        <w:rPr>
          <w:rFonts w:ascii="Segoe UI" w:hAnsi="Segoe UI" w:cs="Segoe UI" w:hint="eastAsia"/>
          <w:lang w:val="en-US"/>
        </w:rPr>
        <w:t>是第四代数字温湿度传感器，精度达</w:t>
      </w:r>
      <w:proofErr w:type="spellEnd"/>
      <w:r w:rsidRPr="001B4C2B">
        <w:rPr>
          <w:rFonts w:ascii="Segoe UI" w:hAnsi="Segoe UI" w:cs="Segoe UI" w:hint="eastAsia"/>
          <w:lang w:val="en-US"/>
        </w:rPr>
        <w:t>±</w:t>
      </w:r>
      <w:r w:rsidRPr="001B4C2B">
        <w:rPr>
          <w:rFonts w:ascii="Segoe UI" w:hAnsi="Segoe UI" w:cs="Segoe UI" w:hint="eastAsia"/>
          <w:lang w:val="en-US"/>
        </w:rPr>
        <w:t>1.8%RH</w:t>
      </w:r>
      <w:r w:rsidRPr="001B4C2B">
        <w:rPr>
          <w:rFonts w:ascii="Segoe UI" w:hAnsi="Segoe UI" w:cs="Segoe UI" w:hint="eastAsia"/>
          <w:lang w:val="en-US"/>
        </w:rPr>
        <w:t>（</w:t>
      </w:r>
      <w:r w:rsidRPr="001B4C2B">
        <w:rPr>
          <w:rFonts w:ascii="Segoe UI" w:hAnsi="Segoe UI" w:cs="Segoe UI" w:hint="eastAsia"/>
          <w:lang w:val="en-US"/>
        </w:rPr>
        <w:t>max.</w:t>
      </w:r>
      <w:r w:rsidRPr="001B4C2B">
        <w:rPr>
          <w:rFonts w:ascii="Segoe UI" w:hAnsi="Segoe UI" w:cs="Segoe UI" w:hint="eastAsia"/>
          <w:lang w:val="en-US"/>
        </w:rPr>
        <w:t>±</w:t>
      </w:r>
      <w:r w:rsidRPr="001B4C2B">
        <w:rPr>
          <w:rFonts w:ascii="Segoe UI" w:hAnsi="Segoe UI" w:cs="Segoe UI" w:hint="eastAsia"/>
          <w:lang w:val="en-US"/>
        </w:rPr>
        <w:t>3.5%</w:t>
      </w:r>
      <w:r w:rsidRPr="001B4C2B">
        <w:rPr>
          <w:rFonts w:ascii="Segoe UI" w:hAnsi="Segoe UI" w:cs="Segoe UI" w:hint="eastAsia"/>
          <w:lang w:val="en-US"/>
        </w:rPr>
        <w:t>）和</w:t>
      </w:r>
      <w:r w:rsidRPr="001B4C2B">
        <w:rPr>
          <w:rFonts w:ascii="Segoe UI" w:hAnsi="Segoe UI" w:cs="Segoe UI" w:hint="eastAsia"/>
          <w:lang w:val="en-US"/>
        </w:rPr>
        <w:t xml:space="preserve"> </w:t>
      </w:r>
      <w:r w:rsidRPr="001B4C2B">
        <w:rPr>
          <w:rFonts w:ascii="Segoe UI" w:hAnsi="Segoe UI" w:cs="Segoe UI" w:hint="eastAsia"/>
          <w:lang w:val="en-US"/>
        </w:rPr>
        <w:t>±</w:t>
      </w:r>
      <w:proofErr w:type="gramStart"/>
      <w:r w:rsidRPr="001B4C2B">
        <w:rPr>
          <w:rFonts w:ascii="Segoe UI" w:hAnsi="Segoe UI" w:cs="Segoe UI" w:hint="eastAsia"/>
          <w:lang w:val="en-US"/>
        </w:rPr>
        <w:t>0.2</w:t>
      </w:r>
      <w:r w:rsidRPr="001B4C2B">
        <w:rPr>
          <w:rFonts w:ascii="Segoe UI" w:hAnsi="Segoe UI" w:cs="Segoe UI" w:hint="eastAsia"/>
          <w:lang w:val="en-US"/>
        </w:rPr>
        <w:t>°</w:t>
      </w:r>
      <w:r w:rsidRPr="001B4C2B">
        <w:rPr>
          <w:rFonts w:ascii="Segoe UI" w:hAnsi="Segoe UI" w:cs="Segoe UI" w:hint="eastAsia"/>
          <w:lang w:val="en-US"/>
        </w:rPr>
        <w:t>C</w:t>
      </w:r>
      <w:r w:rsidRPr="001B4C2B">
        <w:rPr>
          <w:rFonts w:ascii="Segoe UI" w:hAnsi="Segoe UI" w:cs="Segoe UI" w:hint="eastAsia"/>
          <w:lang w:val="en-US"/>
        </w:rPr>
        <w:t>。</w:t>
      </w:r>
      <w:proofErr w:type="spellStart"/>
      <w:r w:rsidRPr="001B4C2B">
        <w:rPr>
          <w:rFonts w:ascii="Segoe UI" w:hAnsi="Segoe UI" w:cs="Segoe UI" w:hint="eastAsia"/>
          <w:lang w:val="en-US"/>
        </w:rPr>
        <w:t>该传感器配备标准</w:t>
      </w:r>
      <w:proofErr w:type="spellEnd"/>
      <w:r w:rsidRPr="001B4C2B">
        <w:rPr>
          <w:rFonts w:ascii="Segoe UI" w:hAnsi="Segoe UI" w:cs="Segoe UI" w:hint="eastAsia"/>
          <w:lang w:val="en-US"/>
        </w:rPr>
        <w:t>I</w:t>
      </w:r>
      <w:proofErr w:type="gramEnd"/>
      <w:r w:rsidRPr="001B4C2B">
        <w:rPr>
          <w:rFonts w:ascii="Segoe UI" w:hAnsi="Segoe UI" w:cs="Segoe UI" w:hint="eastAsia"/>
          <w:lang w:val="en-US"/>
        </w:rPr>
        <w:t>2C</w:t>
      </w:r>
      <w:proofErr w:type="spellStart"/>
      <w:r w:rsidRPr="001B4C2B">
        <w:rPr>
          <w:rFonts w:ascii="Segoe UI" w:hAnsi="Segoe UI" w:cs="Segoe UI" w:hint="eastAsia"/>
          <w:lang w:val="en-US"/>
        </w:rPr>
        <w:t>接口和固定的</w:t>
      </w:r>
      <w:proofErr w:type="spellEnd"/>
      <w:r w:rsidRPr="001B4C2B">
        <w:rPr>
          <w:rFonts w:ascii="Segoe UI" w:hAnsi="Segoe UI" w:cs="Segoe UI" w:hint="eastAsia"/>
          <w:lang w:val="en-US"/>
        </w:rPr>
        <w:t>0x45 I2C</w:t>
      </w:r>
      <w:proofErr w:type="spellStart"/>
      <w:r w:rsidRPr="001B4C2B">
        <w:rPr>
          <w:rFonts w:ascii="Segoe UI" w:hAnsi="Segoe UI" w:cs="Segoe UI" w:hint="eastAsia"/>
          <w:lang w:val="en-US"/>
        </w:rPr>
        <w:t>地址，可确保无缝集成到各种应用中</w:t>
      </w:r>
      <w:proofErr w:type="spellEnd"/>
      <w:r w:rsidRPr="001B4C2B">
        <w:rPr>
          <w:rFonts w:ascii="Segoe UI" w:hAnsi="Segoe UI" w:cs="Segoe UI" w:hint="eastAsia"/>
          <w:lang w:val="en-US"/>
        </w:rPr>
        <w:t>。</w:t>
      </w:r>
      <w:r w:rsidRPr="001B4C2B">
        <w:rPr>
          <w:rFonts w:ascii="Segoe UI" w:hAnsi="Segoe UI" w:cs="Segoe UI" w:hint="eastAsia"/>
          <w:lang w:val="en-US" w:eastAsia="zh-CN"/>
        </w:rPr>
        <w:t>其创新之处在于可拆卸保护盖以及</w:t>
      </w:r>
      <w:r w:rsidRPr="001B4C2B">
        <w:rPr>
          <w:rFonts w:ascii="Segoe UI" w:hAnsi="Segoe UI" w:cs="Segoe UI" w:hint="eastAsia"/>
          <w:lang w:val="en-US" w:eastAsia="zh-CN"/>
        </w:rPr>
        <w:t xml:space="preserve"> DFN </w:t>
      </w:r>
      <w:r w:rsidRPr="001B4C2B">
        <w:rPr>
          <w:rFonts w:ascii="Segoe UI" w:hAnsi="Segoe UI" w:cs="Segoe UI" w:hint="eastAsia"/>
          <w:lang w:val="en-US" w:eastAsia="zh-CN"/>
        </w:rPr>
        <w:t>外壳，增强了在苛刻环境下传感器的耐用性和灵活性。</w:t>
      </w:r>
      <w:r w:rsidRPr="001B4C2B">
        <w:rPr>
          <w:rFonts w:ascii="Segoe UI" w:hAnsi="Segoe UI" w:cs="Segoe UI" w:hint="eastAsia"/>
          <w:lang w:val="en-US" w:eastAsia="zh-CN"/>
        </w:rPr>
        <w:t xml:space="preserve">SHT40-AD1P-R2 </w:t>
      </w:r>
      <w:r w:rsidRPr="001B4C2B">
        <w:rPr>
          <w:rFonts w:ascii="Segoe UI" w:hAnsi="Segoe UI" w:cs="Segoe UI" w:hint="eastAsia"/>
          <w:lang w:val="en-US" w:eastAsia="zh-CN"/>
        </w:rPr>
        <w:t>集紧凑外形、可靠性和创新传感技术于一身，是大批量应用的理想之选。</w:t>
      </w:r>
    </w:p>
    <w:p w14:paraId="58CD1DE8" w14:textId="1B0BC67D" w:rsidR="00DE4621" w:rsidRPr="00DE4621" w:rsidRDefault="00DE4621" w:rsidP="00DE4621">
      <w:pPr>
        <w:pStyle w:val="NormalWeb"/>
        <w:rPr>
          <w:rFonts w:asciiTheme="majorHAnsi" w:hAnsiTheme="majorHAnsi" w:cstheme="majorHAnsi"/>
          <w:b/>
          <w:sz w:val="28"/>
          <w:szCs w:val="28"/>
          <w:lang w:val="en-US" w:eastAsia="zh-CN"/>
        </w:rPr>
      </w:pPr>
      <w:r w:rsidRPr="00DE4621">
        <w:rPr>
          <w:rFonts w:asciiTheme="majorHAnsi" w:hAnsiTheme="majorHAnsi" w:cstheme="majorHAnsi"/>
          <w:b/>
          <w:sz w:val="28"/>
          <w:szCs w:val="28"/>
          <w:lang w:val="en-US" w:eastAsia="zh-CN"/>
        </w:rPr>
        <w:t>SHT41-AD1P-R2</w:t>
      </w:r>
      <w:r>
        <w:rPr>
          <w:rFonts w:asciiTheme="majorHAnsi" w:hAnsiTheme="majorHAnsi" w:cstheme="majorHAnsi"/>
          <w:b/>
          <w:sz w:val="28"/>
          <w:szCs w:val="28"/>
          <w:lang w:val="en-US" w:eastAsia="zh-CN"/>
        </w:rPr>
        <w:t xml:space="preserve"> </w:t>
      </w:r>
      <w:r w:rsidR="001B4C2B" w:rsidRPr="001B4C2B">
        <w:rPr>
          <w:rFonts w:asciiTheme="majorHAnsi" w:hAnsiTheme="majorHAnsi" w:cstheme="majorHAnsi" w:hint="eastAsia"/>
          <w:b/>
          <w:sz w:val="28"/>
          <w:szCs w:val="28"/>
          <w:lang w:val="en-US" w:eastAsia="zh-CN"/>
        </w:rPr>
        <w:t>±</w:t>
      </w:r>
      <w:r w:rsidR="001B4C2B" w:rsidRPr="001B4C2B">
        <w:rPr>
          <w:rFonts w:asciiTheme="majorHAnsi" w:hAnsiTheme="majorHAnsi" w:cstheme="majorHAnsi" w:hint="eastAsia"/>
          <w:b/>
          <w:sz w:val="28"/>
          <w:szCs w:val="28"/>
          <w:lang w:val="en-US" w:eastAsia="zh-CN"/>
        </w:rPr>
        <w:t xml:space="preserve">1.8% / max. </w:t>
      </w:r>
      <w:r w:rsidR="001B4C2B" w:rsidRPr="001B4C2B">
        <w:rPr>
          <w:rFonts w:asciiTheme="majorHAnsi" w:hAnsiTheme="majorHAnsi" w:cstheme="majorHAnsi" w:hint="eastAsia"/>
          <w:b/>
          <w:sz w:val="28"/>
          <w:szCs w:val="28"/>
          <w:lang w:val="en-US" w:eastAsia="zh-CN"/>
        </w:rPr>
        <w:t>±</w:t>
      </w:r>
      <w:r w:rsidR="001B4C2B" w:rsidRPr="001B4C2B">
        <w:rPr>
          <w:rFonts w:asciiTheme="majorHAnsi" w:hAnsiTheme="majorHAnsi" w:cstheme="majorHAnsi" w:hint="eastAsia"/>
          <w:b/>
          <w:sz w:val="28"/>
          <w:szCs w:val="28"/>
          <w:lang w:val="en-US" w:eastAsia="zh-CN"/>
        </w:rPr>
        <w:t xml:space="preserve">2.5% RH </w:t>
      </w:r>
      <w:r w:rsidR="001B4C2B" w:rsidRPr="001B4C2B">
        <w:rPr>
          <w:rFonts w:asciiTheme="majorHAnsi" w:hAnsiTheme="majorHAnsi" w:cstheme="majorHAnsi" w:hint="eastAsia"/>
          <w:b/>
          <w:sz w:val="28"/>
          <w:szCs w:val="28"/>
          <w:lang w:val="en-US" w:eastAsia="zh-CN"/>
        </w:rPr>
        <w:t>数字温湿度传感器带保护盖</w:t>
      </w:r>
    </w:p>
    <w:p w14:paraId="0645DAA8" w14:textId="0B7BD192" w:rsidR="00A135D7" w:rsidRPr="00764E41" w:rsidRDefault="001B4C2B" w:rsidP="00DE4621">
      <w:pPr>
        <w:pStyle w:val="NormalWeb"/>
        <w:rPr>
          <w:rFonts w:ascii="Segoe UI" w:hAnsi="Segoe UI" w:cs="Segoe UI"/>
          <w:b/>
          <w:lang w:val="en-US"/>
        </w:rPr>
      </w:pPr>
      <w:r w:rsidRPr="001B4C2B">
        <w:rPr>
          <w:rFonts w:ascii="Segoe UI" w:hAnsi="Segoe UI" w:cs="Segoe UI" w:hint="eastAsia"/>
          <w:lang w:val="en-US"/>
        </w:rPr>
        <w:t xml:space="preserve">SHT41-AD1B-R2 </w:t>
      </w:r>
      <w:proofErr w:type="spellStart"/>
      <w:r w:rsidRPr="001B4C2B">
        <w:rPr>
          <w:rFonts w:ascii="Segoe UI" w:hAnsi="Segoe UI" w:cs="Segoe UI" w:hint="eastAsia"/>
          <w:lang w:val="en-US"/>
        </w:rPr>
        <w:t>是第四代数字温湿度传感器，精度达</w:t>
      </w:r>
      <w:proofErr w:type="spellEnd"/>
      <w:r w:rsidRPr="001B4C2B">
        <w:rPr>
          <w:rFonts w:ascii="Segoe UI" w:hAnsi="Segoe UI" w:cs="Segoe UI" w:hint="eastAsia"/>
          <w:lang w:val="en-US"/>
        </w:rPr>
        <w:t xml:space="preserve"> </w:t>
      </w:r>
      <w:r w:rsidRPr="001B4C2B">
        <w:rPr>
          <w:rFonts w:ascii="Segoe UI" w:hAnsi="Segoe UI" w:cs="Segoe UI" w:hint="eastAsia"/>
          <w:lang w:val="en-US"/>
        </w:rPr>
        <w:t>±</w:t>
      </w:r>
      <w:r w:rsidRPr="001B4C2B">
        <w:rPr>
          <w:rFonts w:ascii="Segoe UI" w:hAnsi="Segoe UI" w:cs="Segoe UI" w:hint="eastAsia"/>
          <w:lang w:val="en-US"/>
        </w:rPr>
        <w:t>1.8%RH</w:t>
      </w:r>
      <w:r w:rsidRPr="001B4C2B">
        <w:rPr>
          <w:rFonts w:ascii="Segoe UI" w:hAnsi="Segoe UI" w:cs="Segoe UI" w:hint="eastAsia"/>
          <w:lang w:val="en-US"/>
        </w:rPr>
        <w:t>（</w:t>
      </w:r>
      <w:r w:rsidRPr="001B4C2B">
        <w:rPr>
          <w:rFonts w:ascii="Segoe UI" w:hAnsi="Segoe UI" w:cs="Segoe UI" w:hint="eastAsia"/>
          <w:lang w:val="en-US"/>
        </w:rPr>
        <w:t>max.</w:t>
      </w:r>
      <w:r w:rsidRPr="001B4C2B">
        <w:rPr>
          <w:rFonts w:ascii="Segoe UI" w:hAnsi="Segoe UI" w:cs="Segoe UI" w:hint="eastAsia"/>
          <w:lang w:val="en-US"/>
        </w:rPr>
        <w:t>±</w:t>
      </w:r>
      <w:r w:rsidRPr="001B4C2B">
        <w:rPr>
          <w:rFonts w:ascii="Segoe UI" w:hAnsi="Segoe UI" w:cs="Segoe UI" w:hint="eastAsia"/>
          <w:lang w:val="en-US"/>
        </w:rPr>
        <w:t>2.5%</w:t>
      </w:r>
      <w:r w:rsidRPr="001B4C2B">
        <w:rPr>
          <w:rFonts w:ascii="Segoe UI" w:hAnsi="Segoe UI" w:cs="Segoe UI" w:hint="eastAsia"/>
          <w:lang w:val="en-US"/>
        </w:rPr>
        <w:t>）和</w:t>
      </w:r>
      <w:r w:rsidRPr="001B4C2B">
        <w:rPr>
          <w:rFonts w:ascii="Segoe UI" w:hAnsi="Segoe UI" w:cs="Segoe UI" w:hint="eastAsia"/>
          <w:lang w:val="en-US"/>
        </w:rPr>
        <w:t xml:space="preserve"> </w:t>
      </w:r>
      <w:r w:rsidRPr="001B4C2B">
        <w:rPr>
          <w:rFonts w:ascii="Segoe UI" w:hAnsi="Segoe UI" w:cs="Segoe UI" w:hint="eastAsia"/>
          <w:lang w:val="en-US"/>
        </w:rPr>
        <w:t>±</w:t>
      </w:r>
      <w:proofErr w:type="gramStart"/>
      <w:r w:rsidRPr="001B4C2B">
        <w:rPr>
          <w:rFonts w:ascii="Segoe UI" w:hAnsi="Segoe UI" w:cs="Segoe UI" w:hint="eastAsia"/>
          <w:lang w:val="en-US"/>
        </w:rPr>
        <w:t>0.2</w:t>
      </w:r>
      <w:r w:rsidRPr="001B4C2B">
        <w:rPr>
          <w:rFonts w:ascii="Segoe UI" w:hAnsi="Segoe UI" w:cs="Segoe UI" w:hint="eastAsia"/>
          <w:lang w:val="en-US"/>
        </w:rPr>
        <w:t>°</w:t>
      </w:r>
      <w:r w:rsidRPr="001B4C2B">
        <w:rPr>
          <w:rFonts w:ascii="Segoe UI" w:hAnsi="Segoe UI" w:cs="Segoe UI" w:hint="eastAsia"/>
          <w:lang w:val="en-US"/>
        </w:rPr>
        <w:t>C</w:t>
      </w:r>
      <w:r w:rsidRPr="001B4C2B">
        <w:rPr>
          <w:rFonts w:ascii="Segoe UI" w:hAnsi="Segoe UI" w:cs="Segoe UI" w:hint="eastAsia"/>
          <w:lang w:val="en-US"/>
        </w:rPr>
        <w:t>。</w:t>
      </w:r>
      <w:proofErr w:type="spellStart"/>
      <w:r w:rsidRPr="001B4C2B">
        <w:rPr>
          <w:rFonts w:ascii="Segoe UI" w:hAnsi="Segoe UI" w:cs="Segoe UI" w:hint="eastAsia"/>
          <w:lang w:val="en-US"/>
        </w:rPr>
        <w:t>该传感器配备标准</w:t>
      </w:r>
      <w:proofErr w:type="spellEnd"/>
      <w:r w:rsidRPr="001B4C2B">
        <w:rPr>
          <w:rFonts w:ascii="Segoe UI" w:hAnsi="Segoe UI" w:cs="Segoe UI" w:hint="eastAsia"/>
          <w:lang w:val="en-US"/>
        </w:rPr>
        <w:t>I</w:t>
      </w:r>
      <w:proofErr w:type="gramEnd"/>
      <w:r w:rsidRPr="001B4C2B">
        <w:rPr>
          <w:rFonts w:ascii="Segoe UI" w:hAnsi="Segoe UI" w:cs="Segoe UI" w:hint="eastAsia"/>
          <w:lang w:val="en-US"/>
        </w:rPr>
        <w:t>2C</w:t>
      </w:r>
      <w:proofErr w:type="spellStart"/>
      <w:r w:rsidRPr="001B4C2B">
        <w:rPr>
          <w:rFonts w:ascii="Segoe UI" w:hAnsi="Segoe UI" w:cs="Segoe UI" w:hint="eastAsia"/>
          <w:lang w:val="en-US"/>
        </w:rPr>
        <w:t>接口和固定的</w:t>
      </w:r>
      <w:proofErr w:type="spellEnd"/>
      <w:r w:rsidRPr="001B4C2B">
        <w:rPr>
          <w:rFonts w:ascii="Segoe UI" w:hAnsi="Segoe UI" w:cs="Segoe UI" w:hint="eastAsia"/>
          <w:lang w:val="en-US"/>
        </w:rPr>
        <w:t xml:space="preserve"> 0x45 I2C</w:t>
      </w:r>
      <w:proofErr w:type="spellStart"/>
      <w:r w:rsidRPr="001B4C2B">
        <w:rPr>
          <w:rFonts w:ascii="Segoe UI" w:hAnsi="Segoe UI" w:cs="Segoe UI" w:hint="eastAsia"/>
          <w:lang w:val="en-US"/>
        </w:rPr>
        <w:t>地址，可确保无缝集成到各种应用中</w:t>
      </w:r>
      <w:proofErr w:type="spellEnd"/>
      <w:r w:rsidRPr="001B4C2B">
        <w:rPr>
          <w:rFonts w:ascii="Segoe UI" w:hAnsi="Segoe UI" w:cs="Segoe UI" w:hint="eastAsia"/>
          <w:lang w:val="en-US"/>
        </w:rPr>
        <w:t>。</w:t>
      </w:r>
      <w:r w:rsidRPr="001B4C2B">
        <w:rPr>
          <w:rFonts w:ascii="Segoe UI" w:hAnsi="Segoe UI" w:cs="Segoe UI" w:hint="eastAsia"/>
          <w:lang w:val="en-US" w:eastAsia="zh-CN"/>
        </w:rPr>
        <w:t>其创新之处在于可拆卸保护盖以及</w:t>
      </w:r>
      <w:r w:rsidRPr="001B4C2B">
        <w:rPr>
          <w:rFonts w:ascii="Segoe UI" w:hAnsi="Segoe UI" w:cs="Segoe UI" w:hint="eastAsia"/>
          <w:lang w:val="en-US" w:eastAsia="zh-CN"/>
        </w:rPr>
        <w:t xml:space="preserve"> DFN </w:t>
      </w:r>
      <w:r w:rsidRPr="001B4C2B">
        <w:rPr>
          <w:rFonts w:ascii="Segoe UI" w:hAnsi="Segoe UI" w:cs="Segoe UI" w:hint="eastAsia"/>
          <w:lang w:val="en-US" w:eastAsia="zh-CN"/>
        </w:rPr>
        <w:t>外壳，增强了在苛刻环境下的耐用性和灵活性。</w:t>
      </w:r>
      <w:r w:rsidRPr="001B4C2B">
        <w:rPr>
          <w:rFonts w:ascii="Segoe UI" w:hAnsi="Segoe UI" w:cs="Segoe UI" w:hint="eastAsia"/>
          <w:lang w:val="en-US"/>
        </w:rPr>
        <w:t xml:space="preserve">SHT41-AD1B-R2 </w:t>
      </w:r>
      <w:proofErr w:type="spellStart"/>
      <w:r w:rsidRPr="001B4C2B">
        <w:rPr>
          <w:rFonts w:ascii="Segoe UI" w:hAnsi="Segoe UI" w:cs="Segoe UI" w:hint="eastAsia"/>
          <w:lang w:val="en-US"/>
        </w:rPr>
        <w:t>集紧凑外形、可靠性和创新传感技术于一身，是大批量应用的理想之选</w:t>
      </w:r>
      <w:proofErr w:type="spellEnd"/>
      <w:r w:rsidRPr="001B4C2B">
        <w:rPr>
          <w:rFonts w:ascii="Segoe UI" w:hAnsi="Segoe UI" w:cs="Segoe UI" w:hint="eastAsia"/>
          <w:lang w:val="en-US"/>
        </w:rPr>
        <w:t>。</w:t>
      </w:r>
      <w:r w:rsidR="00000000">
        <w:rPr>
          <w:rFonts w:ascii="Segoe UI" w:hAnsi="Segoe UI" w:cs="Segoe UI"/>
          <w:b/>
          <w:lang w:val="en-US"/>
        </w:rPr>
        <w:pict w14:anchorId="38E3C353">
          <v:rect id="_x0000_i1030" style="width:468pt;height:1pt" o:hrstd="t" o:hr="t" fillcolor="#a0a0a0" stroked="f"/>
        </w:pict>
      </w:r>
    </w:p>
    <w:p w14:paraId="41ED2C4E" w14:textId="13775E74" w:rsidR="009D7C2D" w:rsidRPr="009D7C2D" w:rsidRDefault="001B4C2B" w:rsidP="009D7C2D">
      <w:pPr>
        <w:rPr>
          <w:rFonts w:ascii="Segoe UI" w:hAnsi="Segoe UI" w:cs="Segoe UI"/>
          <w:b/>
          <w:bCs/>
          <w:lang w:val="en-US"/>
        </w:rPr>
      </w:pPr>
      <w:r w:rsidRPr="001B4C2B">
        <w:rPr>
          <w:rFonts w:ascii="Segoe UI" w:hAnsi="Segoe UI" w:cs="Segoe UI" w:hint="eastAsia"/>
          <w:b/>
          <w:bCs/>
          <w:lang w:val="en-US"/>
        </w:rPr>
        <w:t>特点</w:t>
      </w:r>
      <w:r w:rsidR="009D7C2D" w:rsidRPr="009D7C2D">
        <w:rPr>
          <w:rFonts w:ascii="Segoe UI" w:hAnsi="Segoe UI" w:cs="Segoe UI"/>
          <w:b/>
          <w:bCs/>
          <w:lang w:val="en-US"/>
        </w:rPr>
        <w:t>:</w:t>
      </w:r>
    </w:p>
    <w:p w14:paraId="523018E2" w14:textId="77777777" w:rsidR="001B4C2B" w:rsidRPr="001B4C2B" w:rsidRDefault="001B4C2B" w:rsidP="001B4C2B">
      <w:pPr>
        <w:pStyle w:val="ListParagraph"/>
        <w:numPr>
          <w:ilvl w:val="0"/>
          <w:numId w:val="42"/>
        </w:numPr>
        <w:rPr>
          <w:rFonts w:ascii="Segoe UI" w:hAnsi="Segoe UI" w:cs="Segoe UI" w:hint="eastAsia"/>
          <w:lang w:val="en-US"/>
        </w:rPr>
      </w:pPr>
      <w:r w:rsidRPr="001B4C2B">
        <w:rPr>
          <w:rFonts w:ascii="Segoe UI" w:hAnsi="Segoe UI" w:cs="Segoe UI" w:hint="eastAsia"/>
          <w:lang w:val="en-US"/>
        </w:rPr>
        <w:t>第</w:t>
      </w:r>
      <w:r w:rsidRPr="001B4C2B">
        <w:rPr>
          <w:rFonts w:ascii="Segoe UI" w:hAnsi="Segoe UI" w:cs="Segoe UI" w:hint="eastAsia"/>
          <w:lang w:val="en-US"/>
        </w:rPr>
        <w:t xml:space="preserve"> 4 </w:t>
      </w:r>
      <w:r w:rsidRPr="001B4C2B">
        <w:rPr>
          <w:rFonts w:ascii="Segoe UI" w:hAnsi="Segoe UI" w:cs="Segoe UI" w:hint="eastAsia"/>
          <w:lang w:val="en-US"/>
        </w:rPr>
        <w:t>代数字温湿度传感器</w:t>
      </w:r>
    </w:p>
    <w:p w14:paraId="1A3781A0" w14:textId="77777777" w:rsidR="001B4C2B" w:rsidRPr="001B4C2B" w:rsidRDefault="001B4C2B" w:rsidP="001B4C2B">
      <w:pPr>
        <w:pStyle w:val="ListParagraph"/>
        <w:numPr>
          <w:ilvl w:val="0"/>
          <w:numId w:val="42"/>
        </w:numPr>
        <w:rPr>
          <w:rFonts w:ascii="Segoe UI" w:hAnsi="Segoe UI" w:cs="Segoe UI" w:hint="eastAsia"/>
          <w:lang w:val="en-US"/>
        </w:rPr>
      </w:pPr>
      <w:r w:rsidRPr="001B4C2B">
        <w:rPr>
          <w:rFonts w:ascii="Segoe UI" w:hAnsi="Segoe UI" w:cs="Segoe UI" w:hint="eastAsia"/>
          <w:lang w:val="en-US"/>
        </w:rPr>
        <w:t>精度</w:t>
      </w:r>
      <w:r w:rsidRPr="001B4C2B">
        <w:rPr>
          <w:rFonts w:ascii="Segoe UI" w:hAnsi="Segoe UI" w:cs="Segoe UI" w:hint="eastAsia"/>
          <w:lang w:val="en-US"/>
        </w:rPr>
        <w:t xml:space="preserve"> </w:t>
      </w:r>
      <w:r w:rsidRPr="001B4C2B">
        <w:rPr>
          <w:rFonts w:ascii="Segoe UI" w:hAnsi="Segoe UI" w:cs="Segoe UI" w:hint="eastAsia"/>
          <w:lang w:val="en-US"/>
        </w:rPr>
        <w:t>±</w:t>
      </w:r>
      <w:r w:rsidRPr="001B4C2B">
        <w:rPr>
          <w:rFonts w:ascii="Segoe UI" w:hAnsi="Segoe UI" w:cs="Segoe UI" w:hint="eastAsia"/>
          <w:lang w:val="en-US"/>
        </w:rPr>
        <w:t xml:space="preserve">1.8%RH </w:t>
      </w:r>
      <w:r w:rsidRPr="001B4C2B">
        <w:rPr>
          <w:rFonts w:ascii="Segoe UI" w:hAnsi="Segoe UI" w:cs="Segoe UI" w:hint="eastAsia"/>
          <w:lang w:val="en-US"/>
        </w:rPr>
        <w:t>和</w:t>
      </w:r>
      <w:r w:rsidRPr="001B4C2B">
        <w:rPr>
          <w:rFonts w:ascii="Segoe UI" w:hAnsi="Segoe UI" w:cs="Segoe UI" w:hint="eastAsia"/>
          <w:lang w:val="en-US"/>
        </w:rPr>
        <w:t xml:space="preserve"> </w:t>
      </w:r>
      <w:r w:rsidRPr="001B4C2B">
        <w:rPr>
          <w:rFonts w:ascii="Segoe UI" w:hAnsi="Segoe UI" w:cs="Segoe UI" w:hint="eastAsia"/>
          <w:lang w:val="en-US"/>
        </w:rPr>
        <w:t>±</w:t>
      </w:r>
      <w:r w:rsidRPr="001B4C2B">
        <w:rPr>
          <w:rFonts w:ascii="Segoe UI" w:hAnsi="Segoe UI" w:cs="Segoe UI" w:hint="eastAsia"/>
          <w:lang w:val="en-US"/>
        </w:rPr>
        <w:t>0.2</w:t>
      </w:r>
      <w:r w:rsidRPr="001B4C2B">
        <w:rPr>
          <w:rFonts w:ascii="Segoe UI" w:hAnsi="Segoe UI" w:cs="Segoe UI" w:hint="eastAsia"/>
          <w:lang w:val="en-US"/>
        </w:rPr>
        <w:t>°</w:t>
      </w:r>
      <w:r w:rsidRPr="001B4C2B">
        <w:rPr>
          <w:rFonts w:ascii="Segoe UI" w:hAnsi="Segoe UI" w:cs="Segoe UI" w:hint="eastAsia"/>
          <w:lang w:val="en-US"/>
        </w:rPr>
        <w:t>C</w:t>
      </w:r>
    </w:p>
    <w:p w14:paraId="5E74A3B3" w14:textId="77777777" w:rsidR="001B4C2B" w:rsidRPr="001B4C2B" w:rsidRDefault="001B4C2B" w:rsidP="001B4C2B">
      <w:pPr>
        <w:pStyle w:val="ListParagraph"/>
        <w:numPr>
          <w:ilvl w:val="0"/>
          <w:numId w:val="42"/>
        </w:numPr>
        <w:rPr>
          <w:rFonts w:ascii="Segoe UI" w:hAnsi="Segoe UI" w:cs="Segoe UI" w:hint="eastAsia"/>
          <w:lang w:val="en-US"/>
        </w:rPr>
      </w:pPr>
      <w:r w:rsidRPr="001B4C2B">
        <w:rPr>
          <w:rFonts w:ascii="Segoe UI" w:hAnsi="Segoe UI" w:cs="Segoe UI" w:hint="eastAsia"/>
          <w:lang w:val="en-US"/>
        </w:rPr>
        <w:t>标准</w:t>
      </w:r>
      <w:r w:rsidRPr="001B4C2B">
        <w:rPr>
          <w:rFonts w:ascii="Segoe UI" w:hAnsi="Segoe UI" w:cs="Segoe UI" w:hint="eastAsia"/>
          <w:lang w:val="en-US"/>
        </w:rPr>
        <w:t xml:space="preserve"> I2C </w:t>
      </w:r>
      <w:r w:rsidRPr="001B4C2B">
        <w:rPr>
          <w:rFonts w:ascii="Segoe UI" w:hAnsi="Segoe UI" w:cs="Segoe UI" w:hint="eastAsia"/>
          <w:lang w:val="en-US"/>
        </w:rPr>
        <w:t>接口</w:t>
      </w:r>
      <w:r w:rsidRPr="001B4C2B">
        <w:rPr>
          <w:rFonts w:ascii="Segoe UI" w:hAnsi="Segoe UI" w:cs="Segoe UI" w:hint="eastAsia"/>
          <w:lang w:val="en-US"/>
        </w:rPr>
        <w:t xml:space="preserve"> </w:t>
      </w:r>
    </w:p>
    <w:p w14:paraId="0F2C2E65" w14:textId="3BB8FC4B" w:rsidR="00B31FF8" w:rsidRPr="001B4C2B" w:rsidRDefault="001B4C2B" w:rsidP="001B4C2B">
      <w:pPr>
        <w:pStyle w:val="ListParagraph"/>
        <w:numPr>
          <w:ilvl w:val="0"/>
          <w:numId w:val="42"/>
        </w:numPr>
        <w:rPr>
          <w:rFonts w:ascii="Segoe UI" w:hAnsi="Segoe UI" w:cs="Segoe UI"/>
          <w:b/>
          <w:bCs/>
          <w:lang w:val="en-US"/>
        </w:rPr>
      </w:pPr>
      <w:r w:rsidRPr="001B4C2B">
        <w:rPr>
          <w:rFonts w:ascii="Segoe UI" w:hAnsi="Segoe UI" w:cs="Segoe UI" w:hint="eastAsia"/>
          <w:lang w:val="en-US"/>
        </w:rPr>
        <w:t xml:space="preserve">DFN </w:t>
      </w:r>
      <w:r w:rsidRPr="001B4C2B">
        <w:rPr>
          <w:rFonts w:ascii="Segoe UI" w:hAnsi="Segoe UI" w:cs="Segoe UI" w:hint="eastAsia"/>
          <w:lang w:val="en-US"/>
        </w:rPr>
        <w:t>外壳，设计紧凑、坚固耐用</w:t>
      </w:r>
    </w:p>
    <w:p w14:paraId="72CA7A90" w14:textId="77777777" w:rsidR="00B31FF8" w:rsidRDefault="00B31FF8" w:rsidP="00E2236F">
      <w:pPr>
        <w:rPr>
          <w:rFonts w:ascii="Segoe UI" w:hAnsi="Segoe UI" w:cs="Segoe UI"/>
          <w:b/>
          <w:bCs/>
          <w:lang w:val="en-US"/>
        </w:rPr>
      </w:pPr>
    </w:p>
    <w:p w14:paraId="524B8E80" w14:textId="5EA5BB5E" w:rsidR="00E2236F" w:rsidRPr="00E2236F" w:rsidRDefault="001B4C2B" w:rsidP="00E2236F">
      <w:pPr>
        <w:rPr>
          <w:rFonts w:ascii="Segoe UI" w:hAnsi="Segoe UI" w:cs="Segoe UI"/>
          <w:b/>
          <w:bCs/>
          <w:lang w:val="en-US"/>
        </w:rPr>
      </w:pPr>
      <w:r w:rsidRPr="001B4C2B">
        <w:rPr>
          <w:rFonts w:ascii="Segoe UI" w:hAnsi="Segoe UI" w:cs="Segoe UI" w:hint="eastAsia"/>
          <w:b/>
          <w:bCs/>
          <w:lang w:val="en-US"/>
        </w:rPr>
        <w:t>优势</w:t>
      </w:r>
      <w:r w:rsidR="00E2236F" w:rsidRPr="00E2236F">
        <w:rPr>
          <w:rFonts w:ascii="Segoe UI" w:hAnsi="Segoe UI" w:cs="Segoe UI"/>
          <w:b/>
          <w:bCs/>
          <w:lang w:val="en-US"/>
        </w:rPr>
        <w:t>:</w:t>
      </w:r>
    </w:p>
    <w:p w14:paraId="6119D6DC" w14:textId="77777777" w:rsidR="001B4C2B" w:rsidRPr="001B4C2B" w:rsidRDefault="001B4C2B" w:rsidP="001B4C2B">
      <w:pPr>
        <w:pStyle w:val="ListParagraph"/>
        <w:numPr>
          <w:ilvl w:val="0"/>
          <w:numId w:val="41"/>
        </w:numPr>
        <w:rPr>
          <w:rFonts w:ascii="Segoe UI" w:hAnsi="Segoe UI" w:cs="Segoe UI" w:hint="eastAsia"/>
          <w:lang w:val="en-US"/>
        </w:rPr>
      </w:pPr>
      <w:r w:rsidRPr="001B4C2B">
        <w:rPr>
          <w:rFonts w:ascii="Segoe UI" w:hAnsi="Segoe UI" w:cs="Segoe UI" w:hint="eastAsia"/>
          <w:lang w:val="en-US"/>
        </w:rPr>
        <w:t>外形紧凑</w:t>
      </w:r>
      <w:r w:rsidRPr="001B4C2B">
        <w:rPr>
          <w:rFonts w:ascii="Segoe UI" w:hAnsi="Segoe UI" w:cs="Segoe UI" w:hint="eastAsia"/>
          <w:lang w:val="en-US"/>
        </w:rPr>
        <w:t xml:space="preserve"> </w:t>
      </w:r>
    </w:p>
    <w:p w14:paraId="37549981" w14:textId="77777777" w:rsidR="001B4C2B" w:rsidRPr="001B4C2B" w:rsidRDefault="001B4C2B" w:rsidP="001B4C2B">
      <w:pPr>
        <w:pStyle w:val="ListParagraph"/>
        <w:numPr>
          <w:ilvl w:val="0"/>
          <w:numId w:val="41"/>
        </w:numPr>
        <w:rPr>
          <w:rFonts w:ascii="Segoe UI" w:hAnsi="Segoe UI" w:cs="Segoe UI" w:hint="eastAsia"/>
          <w:lang w:val="en-US"/>
        </w:rPr>
      </w:pPr>
      <w:r w:rsidRPr="001B4C2B">
        <w:rPr>
          <w:rFonts w:ascii="Segoe UI" w:hAnsi="Segoe UI" w:cs="Segoe UI" w:hint="eastAsia"/>
          <w:lang w:val="en-US"/>
        </w:rPr>
        <w:t>易于集成到各种应用中</w:t>
      </w:r>
    </w:p>
    <w:p w14:paraId="0C1416E7" w14:textId="4391ACB3" w:rsidR="00D825D0" w:rsidRPr="001B4C2B" w:rsidRDefault="001B4C2B" w:rsidP="001B4C2B">
      <w:pPr>
        <w:pStyle w:val="ListParagraph"/>
        <w:numPr>
          <w:ilvl w:val="0"/>
          <w:numId w:val="41"/>
        </w:numPr>
        <w:rPr>
          <w:rFonts w:ascii="Segoe UI" w:hAnsi="Segoe UI" w:cs="Segoe UI"/>
          <w:lang w:val="en-US"/>
        </w:rPr>
      </w:pPr>
      <w:r w:rsidRPr="001B4C2B">
        <w:rPr>
          <w:rFonts w:ascii="Segoe UI" w:hAnsi="Segoe UI" w:cs="Segoe UI" w:hint="eastAsia"/>
          <w:lang w:val="en-US"/>
        </w:rPr>
        <w:t>适合大批量应用，性能稳定</w:t>
      </w:r>
    </w:p>
    <w:p w14:paraId="499E1CC5" w14:textId="77777777" w:rsidR="001B4C2B" w:rsidRDefault="001B4C2B" w:rsidP="001B4C2B">
      <w:pPr>
        <w:rPr>
          <w:rFonts w:ascii="Segoe UI" w:hAnsi="Segoe UI" w:cs="Segoe UI"/>
          <w:b/>
          <w:bCs/>
          <w:lang w:val="en-US"/>
        </w:rPr>
      </w:pPr>
    </w:p>
    <w:p w14:paraId="5CAD4BB5" w14:textId="660002F6" w:rsidR="00E2236F" w:rsidRPr="00E2236F" w:rsidRDefault="001B4C2B" w:rsidP="00E2236F">
      <w:pPr>
        <w:rPr>
          <w:rFonts w:ascii="Segoe UI" w:hAnsi="Segoe UI" w:cs="Segoe UI"/>
          <w:b/>
          <w:bCs/>
          <w:lang w:val="en-US"/>
        </w:rPr>
      </w:pPr>
      <w:r w:rsidRPr="001B4C2B">
        <w:rPr>
          <w:rFonts w:ascii="Segoe UI" w:hAnsi="Segoe UI" w:cs="Segoe UI" w:hint="eastAsia"/>
          <w:b/>
          <w:bCs/>
          <w:lang w:val="en-US"/>
        </w:rPr>
        <w:t>应用</w:t>
      </w:r>
      <w:r w:rsidR="00E2236F" w:rsidRPr="00E2236F">
        <w:rPr>
          <w:rFonts w:ascii="Segoe UI" w:hAnsi="Segoe UI" w:cs="Segoe UI"/>
          <w:b/>
          <w:bCs/>
          <w:lang w:val="en-US"/>
        </w:rPr>
        <w:t>:</w:t>
      </w:r>
    </w:p>
    <w:p w14:paraId="5220A3A9" w14:textId="77777777" w:rsidR="001B4C2B" w:rsidRPr="001B4C2B" w:rsidRDefault="001B4C2B" w:rsidP="001B4C2B">
      <w:pPr>
        <w:pStyle w:val="ListParagraph"/>
        <w:numPr>
          <w:ilvl w:val="0"/>
          <w:numId w:val="40"/>
        </w:numPr>
        <w:rPr>
          <w:rFonts w:ascii="Segoe UI" w:hAnsi="Segoe UI" w:cs="Segoe UI" w:hint="eastAsia"/>
          <w:lang w:val="en-US"/>
        </w:rPr>
      </w:pPr>
      <w:r w:rsidRPr="001B4C2B">
        <w:rPr>
          <w:rFonts w:ascii="Segoe UI" w:hAnsi="Segoe UI" w:cs="Segoe UI" w:hint="eastAsia"/>
          <w:lang w:val="en-US"/>
        </w:rPr>
        <w:t>暖通空调和家电</w:t>
      </w:r>
    </w:p>
    <w:p w14:paraId="638712C6" w14:textId="49336E6C" w:rsidR="00A135D7" w:rsidRPr="001B4C2B" w:rsidRDefault="001B4C2B" w:rsidP="001B4C2B">
      <w:pPr>
        <w:pStyle w:val="ListParagraph"/>
        <w:numPr>
          <w:ilvl w:val="0"/>
          <w:numId w:val="40"/>
        </w:numPr>
        <w:rPr>
          <w:rFonts w:ascii="Segoe UI" w:hAnsi="Segoe UI" w:cs="Segoe UI"/>
          <w:b/>
          <w:lang w:val="en-US"/>
        </w:rPr>
      </w:pPr>
      <w:r w:rsidRPr="001B4C2B">
        <w:rPr>
          <w:rFonts w:ascii="Segoe UI" w:hAnsi="Segoe UI" w:cs="Segoe UI" w:hint="eastAsia"/>
          <w:lang w:val="en-US"/>
        </w:rPr>
        <w:t>需要保护传感元件的制造工艺</w:t>
      </w:r>
    </w:p>
    <w:p w14:paraId="2DD0E79A" w14:textId="77777777" w:rsidR="00F35F3E" w:rsidRDefault="00F35F3E" w:rsidP="00A135D7">
      <w:pPr>
        <w:rPr>
          <w:rFonts w:ascii="Segoe UI" w:hAnsi="Segoe UI" w:cs="Segoe UI"/>
          <w:b/>
          <w:lang w:val="en-US"/>
        </w:rPr>
      </w:pPr>
    </w:p>
    <w:p w14:paraId="0E8FD013" w14:textId="77777777" w:rsidR="00D825D0" w:rsidRDefault="00D825D0" w:rsidP="00A135D7">
      <w:pPr>
        <w:rPr>
          <w:rFonts w:ascii="Segoe UI" w:hAnsi="Segoe UI" w:cs="Segoe UI"/>
          <w:b/>
          <w:lang w:val="en-US"/>
        </w:rPr>
      </w:pPr>
    </w:p>
    <w:p w14:paraId="635C26ED" w14:textId="77777777" w:rsidR="00F35F3E" w:rsidRDefault="00F35F3E" w:rsidP="00A135D7">
      <w:pPr>
        <w:rPr>
          <w:rFonts w:ascii="Segoe UI" w:hAnsi="Segoe UI" w:cs="Segoe UI"/>
          <w:b/>
          <w:lang w:val="en-US"/>
        </w:rPr>
        <w:sectPr w:rsidR="00F35F3E" w:rsidSect="00CF5DCB">
          <w:headerReference w:type="default" r:id="rId12"/>
          <w:footerReference w:type="default" r:id="rId13"/>
          <w:headerReference w:type="first" r:id="rId14"/>
          <w:footerReference w:type="first" r:id="rId15"/>
          <w:type w:val="continuous"/>
          <w:pgSz w:w="11906" w:h="16838" w:code="9"/>
          <w:pgMar w:top="1418" w:right="1418" w:bottom="1134" w:left="1418" w:header="709" w:footer="709" w:gutter="0"/>
          <w:cols w:space="708"/>
          <w:docGrid w:linePitch="360"/>
        </w:sectPr>
      </w:pPr>
    </w:p>
    <w:p w14:paraId="60AEA11D" w14:textId="77777777" w:rsidR="001B4C2B" w:rsidRPr="004B77C9" w:rsidRDefault="001B4C2B" w:rsidP="001B4C2B">
      <w:pPr>
        <w:pStyle w:val="Heading1"/>
        <w:numPr>
          <w:ilvl w:val="0"/>
          <w:numId w:val="4"/>
        </w:numPr>
        <w:ind w:left="454" w:hanging="454"/>
        <w:rPr>
          <w:rFonts w:cstheme="majorHAnsi"/>
          <w:b/>
          <w:bCs w:val="0"/>
          <w:lang w:val="en-US"/>
        </w:rPr>
      </w:pPr>
      <w:bookmarkStart w:id="2" w:name="_Ref99981974"/>
      <w:bookmarkEnd w:id="0"/>
      <w:proofErr w:type="spellStart"/>
      <w:r w:rsidRPr="004B77C9">
        <w:rPr>
          <w:rFonts w:cstheme="majorHAnsi" w:hint="eastAsia"/>
          <w:b/>
          <w:bCs w:val="0"/>
          <w:lang w:val="en-US"/>
        </w:rPr>
        <w:lastRenderedPageBreak/>
        <w:t>相关资料</w:t>
      </w:r>
      <w:bookmarkEnd w:id="2"/>
      <w:proofErr w:type="spellEnd"/>
    </w:p>
    <w:p w14:paraId="39745307" w14:textId="2832BF5C" w:rsidR="006833DC" w:rsidRPr="006833DC" w:rsidRDefault="006833DC" w:rsidP="006833DC">
      <w:pPr>
        <w:pStyle w:val="BulletpointsLevel1"/>
        <w:numPr>
          <w:ilvl w:val="0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b/>
          <w:bCs/>
          <w:lang w:val="en-US"/>
        </w:rPr>
      </w:pPr>
      <w:r w:rsidRPr="006833DC">
        <w:rPr>
          <w:rFonts w:asciiTheme="minorHAnsi" w:hAnsiTheme="minorHAnsi" w:cstheme="minorHAnsi"/>
          <w:lang w:val="en-US"/>
        </w:rPr>
        <w:t xml:space="preserve">Product launch package: </w:t>
      </w:r>
      <w:hyperlink r:id="rId16" w:anchor="/humidity-and-temperature/sht4x-protective-cover-1" w:history="1">
        <w:r w:rsidR="0089488C" w:rsidRPr="0089488C">
          <w:rPr>
            <w:rStyle w:val="Hyperlink"/>
            <w:rFonts w:asciiTheme="minorHAnsi" w:hAnsiTheme="minorHAnsi" w:cstheme="minorHAnsi"/>
            <w:lang w:val="en-US"/>
          </w:rPr>
          <w:t>SHT4x protective cover - NPIs - PARTNERS @ Sensirion</w:t>
        </w:r>
      </w:hyperlink>
    </w:p>
    <w:p w14:paraId="690AE43B" w14:textId="58CACB7B" w:rsidR="006833DC" w:rsidRPr="006833DC" w:rsidRDefault="00025CD9" w:rsidP="006833DC">
      <w:pPr>
        <w:pStyle w:val="BulletpointsLevel1"/>
        <w:numPr>
          <w:ilvl w:val="0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/>
        </w:rPr>
      </w:pPr>
      <w:r w:rsidRPr="00025CD9">
        <w:rPr>
          <w:rFonts w:asciiTheme="minorHAnsi" w:hAnsiTheme="minorHAnsi" w:cstheme="minorHAnsi"/>
          <w:lang w:val="en-US"/>
        </w:rPr>
        <w:t>SHT40-AD1P-R2</w:t>
      </w:r>
      <w:r w:rsidR="006833DC" w:rsidRPr="006833DC">
        <w:rPr>
          <w:rFonts w:asciiTheme="minorHAnsi" w:hAnsiTheme="minorHAnsi" w:cstheme="minorHAnsi"/>
          <w:lang w:val="en-US"/>
        </w:rPr>
        <w:t xml:space="preserve"> product page: </w:t>
      </w:r>
      <w:hyperlink r:id="rId17" w:history="1">
        <w:r w:rsidRPr="00025CD9">
          <w:rPr>
            <w:rStyle w:val="Hyperlink"/>
            <w:rFonts w:asciiTheme="minorHAnsi" w:hAnsiTheme="minorHAnsi" w:cstheme="minorHAnsi"/>
            <w:lang w:val="en-US"/>
          </w:rPr>
          <w:t xml:space="preserve">SHT40-AD1P-R2-±1.8% / max. </w:t>
        </w:r>
        <w:r w:rsidRPr="00025CD9">
          <w:rPr>
            <w:rStyle w:val="Hyperlink"/>
            <w:rFonts w:asciiTheme="minorHAnsi" w:hAnsiTheme="minorHAnsi" w:cstheme="minorHAnsi"/>
          </w:rPr>
          <w:t xml:space="preserve">±3.5% RH digital </w:t>
        </w:r>
        <w:proofErr w:type="spellStart"/>
        <w:r w:rsidRPr="00025CD9">
          <w:rPr>
            <w:rStyle w:val="Hyperlink"/>
            <w:rFonts w:asciiTheme="minorHAnsi" w:hAnsiTheme="minorHAnsi" w:cstheme="minorHAnsi"/>
          </w:rPr>
          <w:t>humidity</w:t>
        </w:r>
        <w:proofErr w:type="spellEnd"/>
        <w:r w:rsidRPr="00025CD9">
          <w:rPr>
            <w:rStyle w:val="Hyperlink"/>
            <w:rFonts w:asciiTheme="minorHAnsi" w:hAnsiTheme="minorHAnsi" w:cstheme="minorHAnsi"/>
          </w:rPr>
          <w:t xml:space="preserve"> and </w:t>
        </w:r>
        <w:proofErr w:type="spellStart"/>
        <w:r w:rsidRPr="00025CD9">
          <w:rPr>
            <w:rStyle w:val="Hyperlink"/>
            <w:rFonts w:asciiTheme="minorHAnsi" w:hAnsiTheme="minorHAnsi" w:cstheme="minorHAnsi"/>
          </w:rPr>
          <w:t>temperature</w:t>
        </w:r>
        <w:proofErr w:type="spellEnd"/>
        <w:r w:rsidRPr="00025CD9">
          <w:rPr>
            <w:rStyle w:val="Hyperlink"/>
            <w:rFonts w:asciiTheme="minorHAnsi" w:hAnsiTheme="minorHAnsi" w:cstheme="minorHAnsi"/>
          </w:rPr>
          <w:t xml:space="preserve"> </w:t>
        </w:r>
        <w:proofErr w:type="spellStart"/>
        <w:r w:rsidRPr="00025CD9">
          <w:rPr>
            <w:rStyle w:val="Hyperlink"/>
            <w:rFonts w:asciiTheme="minorHAnsi" w:hAnsiTheme="minorHAnsi" w:cstheme="minorHAnsi"/>
          </w:rPr>
          <w:t>sensor</w:t>
        </w:r>
        <w:proofErr w:type="spellEnd"/>
        <w:r w:rsidRPr="00025CD9">
          <w:rPr>
            <w:rStyle w:val="Hyperlink"/>
            <w:rFonts w:asciiTheme="minorHAnsi" w:hAnsiTheme="minorHAnsi" w:cstheme="minorHAnsi"/>
          </w:rPr>
          <w:t xml:space="preserve"> </w:t>
        </w:r>
        <w:proofErr w:type="spellStart"/>
        <w:r w:rsidRPr="00025CD9">
          <w:rPr>
            <w:rStyle w:val="Hyperlink"/>
            <w:rFonts w:asciiTheme="minorHAnsi" w:hAnsiTheme="minorHAnsi" w:cstheme="minorHAnsi"/>
          </w:rPr>
          <w:t>with</w:t>
        </w:r>
        <w:proofErr w:type="spellEnd"/>
        <w:r w:rsidRPr="00025CD9">
          <w:rPr>
            <w:rStyle w:val="Hyperlink"/>
            <w:rFonts w:asciiTheme="minorHAnsi" w:hAnsiTheme="minorHAnsi" w:cstheme="minorHAnsi"/>
          </w:rPr>
          <w:t xml:space="preserve"> </w:t>
        </w:r>
        <w:proofErr w:type="spellStart"/>
        <w:r w:rsidRPr="00025CD9">
          <w:rPr>
            <w:rStyle w:val="Hyperlink"/>
            <w:rFonts w:asciiTheme="minorHAnsi" w:hAnsiTheme="minorHAnsi" w:cstheme="minorHAnsi"/>
          </w:rPr>
          <w:t>protective</w:t>
        </w:r>
        <w:proofErr w:type="spellEnd"/>
        <w:r w:rsidRPr="00025CD9">
          <w:rPr>
            <w:rStyle w:val="Hyperlink"/>
            <w:rFonts w:asciiTheme="minorHAnsi" w:hAnsiTheme="minorHAnsi" w:cstheme="minorHAnsi"/>
          </w:rPr>
          <w:t xml:space="preserve"> </w:t>
        </w:r>
        <w:proofErr w:type="spellStart"/>
        <w:r w:rsidRPr="00025CD9">
          <w:rPr>
            <w:rStyle w:val="Hyperlink"/>
            <w:rFonts w:asciiTheme="minorHAnsi" w:hAnsiTheme="minorHAnsi" w:cstheme="minorHAnsi"/>
          </w:rPr>
          <w:t>cover</w:t>
        </w:r>
        <w:proofErr w:type="spellEnd"/>
      </w:hyperlink>
    </w:p>
    <w:p w14:paraId="12732C98" w14:textId="16C9A723" w:rsidR="00025CD9" w:rsidRPr="006833DC" w:rsidRDefault="00025CD9" w:rsidP="00025CD9">
      <w:pPr>
        <w:pStyle w:val="BulletpointsLevel1"/>
        <w:numPr>
          <w:ilvl w:val="0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/>
        </w:rPr>
      </w:pPr>
      <w:r w:rsidRPr="00025CD9">
        <w:rPr>
          <w:rFonts w:asciiTheme="minorHAnsi" w:hAnsiTheme="minorHAnsi" w:cstheme="minorHAnsi"/>
          <w:lang w:val="en-US"/>
        </w:rPr>
        <w:t>SHT4</w:t>
      </w:r>
      <w:r>
        <w:rPr>
          <w:rFonts w:asciiTheme="minorHAnsi" w:hAnsiTheme="minorHAnsi" w:cstheme="minorHAnsi"/>
          <w:lang w:val="en-US"/>
        </w:rPr>
        <w:t>1</w:t>
      </w:r>
      <w:r w:rsidRPr="00025CD9">
        <w:rPr>
          <w:rFonts w:asciiTheme="minorHAnsi" w:hAnsiTheme="minorHAnsi" w:cstheme="minorHAnsi"/>
          <w:lang w:val="en-US"/>
        </w:rPr>
        <w:t>-AD1P-R2</w:t>
      </w:r>
      <w:r w:rsidRPr="006833DC">
        <w:rPr>
          <w:rFonts w:asciiTheme="minorHAnsi" w:hAnsiTheme="minorHAnsi" w:cstheme="minorHAnsi"/>
          <w:lang w:val="en-US"/>
        </w:rPr>
        <w:t xml:space="preserve"> product page: </w:t>
      </w:r>
      <w:hyperlink r:id="rId18" w:history="1">
        <w:r w:rsidRPr="00025CD9">
          <w:rPr>
            <w:rStyle w:val="Hyperlink"/>
            <w:rFonts w:asciiTheme="minorHAnsi" w:hAnsiTheme="minorHAnsi" w:cstheme="minorHAnsi"/>
            <w:lang w:val="en-US"/>
          </w:rPr>
          <w:t xml:space="preserve">SHT41-AD1P-R2-±1.8% / max. </w:t>
        </w:r>
        <w:r w:rsidRPr="00025CD9">
          <w:rPr>
            <w:rStyle w:val="Hyperlink"/>
            <w:rFonts w:asciiTheme="minorHAnsi" w:hAnsiTheme="minorHAnsi" w:cstheme="minorHAnsi"/>
          </w:rPr>
          <w:t xml:space="preserve">±2.5% RH digital </w:t>
        </w:r>
        <w:proofErr w:type="spellStart"/>
        <w:r w:rsidRPr="00025CD9">
          <w:rPr>
            <w:rStyle w:val="Hyperlink"/>
            <w:rFonts w:asciiTheme="minorHAnsi" w:hAnsiTheme="minorHAnsi" w:cstheme="minorHAnsi"/>
          </w:rPr>
          <w:t>humidity</w:t>
        </w:r>
        <w:proofErr w:type="spellEnd"/>
        <w:r w:rsidRPr="00025CD9">
          <w:rPr>
            <w:rStyle w:val="Hyperlink"/>
            <w:rFonts w:asciiTheme="minorHAnsi" w:hAnsiTheme="minorHAnsi" w:cstheme="minorHAnsi"/>
          </w:rPr>
          <w:t xml:space="preserve"> and </w:t>
        </w:r>
        <w:proofErr w:type="spellStart"/>
        <w:r w:rsidRPr="00025CD9">
          <w:rPr>
            <w:rStyle w:val="Hyperlink"/>
            <w:rFonts w:asciiTheme="minorHAnsi" w:hAnsiTheme="minorHAnsi" w:cstheme="minorHAnsi"/>
          </w:rPr>
          <w:t>temperature</w:t>
        </w:r>
        <w:proofErr w:type="spellEnd"/>
        <w:r w:rsidRPr="00025CD9">
          <w:rPr>
            <w:rStyle w:val="Hyperlink"/>
            <w:rFonts w:asciiTheme="minorHAnsi" w:hAnsiTheme="minorHAnsi" w:cstheme="minorHAnsi"/>
          </w:rPr>
          <w:t xml:space="preserve"> </w:t>
        </w:r>
        <w:proofErr w:type="spellStart"/>
        <w:r w:rsidRPr="00025CD9">
          <w:rPr>
            <w:rStyle w:val="Hyperlink"/>
            <w:rFonts w:asciiTheme="minorHAnsi" w:hAnsiTheme="minorHAnsi" w:cstheme="minorHAnsi"/>
          </w:rPr>
          <w:t>sensor</w:t>
        </w:r>
        <w:proofErr w:type="spellEnd"/>
        <w:r w:rsidRPr="00025CD9">
          <w:rPr>
            <w:rStyle w:val="Hyperlink"/>
            <w:rFonts w:asciiTheme="minorHAnsi" w:hAnsiTheme="minorHAnsi" w:cstheme="minorHAnsi"/>
          </w:rPr>
          <w:t xml:space="preserve"> </w:t>
        </w:r>
        <w:proofErr w:type="spellStart"/>
        <w:r w:rsidRPr="00025CD9">
          <w:rPr>
            <w:rStyle w:val="Hyperlink"/>
            <w:rFonts w:asciiTheme="minorHAnsi" w:hAnsiTheme="minorHAnsi" w:cstheme="minorHAnsi"/>
          </w:rPr>
          <w:t>with</w:t>
        </w:r>
        <w:proofErr w:type="spellEnd"/>
        <w:r w:rsidRPr="00025CD9">
          <w:rPr>
            <w:rStyle w:val="Hyperlink"/>
            <w:rFonts w:asciiTheme="minorHAnsi" w:hAnsiTheme="minorHAnsi" w:cstheme="minorHAnsi"/>
          </w:rPr>
          <w:t xml:space="preserve"> </w:t>
        </w:r>
        <w:proofErr w:type="spellStart"/>
        <w:r w:rsidRPr="00025CD9">
          <w:rPr>
            <w:rStyle w:val="Hyperlink"/>
            <w:rFonts w:asciiTheme="minorHAnsi" w:hAnsiTheme="minorHAnsi" w:cstheme="minorHAnsi"/>
          </w:rPr>
          <w:t>protective</w:t>
        </w:r>
        <w:proofErr w:type="spellEnd"/>
        <w:r w:rsidRPr="00025CD9">
          <w:rPr>
            <w:rStyle w:val="Hyperlink"/>
            <w:rFonts w:asciiTheme="minorHAnsi" w:hAnsiTheme="minorHAnsi" w:cstheme="minorHAnsi"/>
          </w:rPr>
          <w:t xml:space="preserve"> </w:t>
        </w:r>
        <w:proofErr w:type="spellStart"/>
        <w:r w:rsidRPr="00025CD9">
          <w:rPr>
            <w:rStyle w:val="Hyperlink"/>
            <w:rFonts w:asciiTheme="minorHAnsi" w:hAnsiTheme="minorHAnsi" w:cstheme="minorHAnsi"/>
          </w:rPr>
          <w:t>cover</w:t>
        </w:r>
        <w:proofErr w:type="spellEnd"/>
      </w:hyperlink>
    </w:p>
    <w:p w14:paraId="04E2E24C" w14:textId="17BE5782" w:rsidR="006833DC" w:rsidRDefault="006833DC" w:rsidP="006833DC">
      <w:pPr>
        <w:pStyle w:val="BulletpointsLevel1"/>
        <w:numPr>
          <w:ilvl w:val="0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Datasheet: </w:t>
      </w:r>
      <w:hyperlink r:id="rId19" w:history="1">
        <w:r w:rsidR="00025CD9"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https://sensirion.com/resource/datasheet/sht4x</w:t>
        </w:r>
      </w:hyperlink>
    </w:p>
    <w:p w14:paraId="27E878B9" w14:textId="77777777" w:rsidR="006833DC" w:rsidRPr="006833DC" w:rsidRDefault="006833DC" w:rsidP="006833DC">
      <w:pPr>
        <w:pStyle w:val="BulletpointsLevel1"/>
        <w:numPr>
          <w:ilvl w:val="0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>Application notes:</w:t>
      </w:r>
    </w:p>
    <w:p w14:paraId="706E013D" w14:textId="0C6E06D3" w:rsidR="00025CD9" w:rsidRDefault="00025CD9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25CD9">
        <w:rPr>
          <w:rFonts w:asciiTheme="minorHAnsi" w:hAnsiTheme="minorHAnsi" w:cstheme="minorHAnsi"/>
          <w:lang w:val="en-US" w:eastAsia="en-US"/>
        </w:rPr>
        <w:t>Handling instructions SHT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0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https://sensirion.com/resource/user_guide/sht/handling_instructions</w:t>
        </w:r>
      </w:hyperlink>
    </w:p>
    <w:p w14:paraId="736627A4" w14:textId="0A59D274" w:rsidR="00025CD9" w:rsidRDefault="00082EF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82EFC">
        <w:rPr>
          <w:rFonts w:asciiTheme="minorHAnsi" w:hAnsiTheme="minorHAnsi" w:cstheme="minorHAnsi"/>
          <w:lang w:val="en-US" w:eastAsia="en-US"/>
        </w:rPr>
        <w:t>Heater decontamination SHT4xX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1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https://sensirion.com/resource/application_note/sht4xx/heater_decontamination</w:t>
        </w:r>
      </w:hyperlink>
    </w:p>
    <w:p w14:paraId="035F399F" w14:textId="4802F34D" w:rsidR="00082EFC" w:rsidRDefault="00082EF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82EFC">
        <w:rPr>
          <w:rFonts w:asciiTheme="minorHAnsi" w:hAnsiTheme="minorHAnsi" w:cstheme="minorHAnsi"/>
          <w:lang w:val="en-US" w:eastAsia="en-US"/>
        </w:rPr>
        <w:t xml:space="preserve">Humidity </w:t>
      </w:r>
      <w:proofErr w:type="gramStart"/>
      <w:r w:rsidRPr="00082EFC">
        <w:rPr>
          <w:rFonts w:asciiTheme="minorHAnsi" w:hAnsiTheme="minorHAnsi" w:cstheme="minorHAnsi"/>
          <w:lang w:val="en-US" w:eastAsia="en-US"/>
        </w:rPr>
        <w:t>at a glance</w:t>
      </w:r>
      <w:proofErr w:type="gramEnd"/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2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https://sensirion.com/resource/application_note/sht/glance</w:t>
        </w:r>
      </w:hyperlink>
    </w:p>
    <w:p w14:paraId="0B4653F6" w14:textId="65D3230E" w:rsidR="00082EFC" w:rsidRDefault="00082EF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82EFC">
        <w:rPr>
          <w:rFonts w:asciiTheme="minorHAnsi" w:hAnsiTheme="minorHAnsi" w:cstheme="minorHAnsi"/>
          <w:lang w:val="en-US" w:eastAsia="en-US"/>
        </w:rPr>
        <w:t>Introduction to humidity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3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https://sensirion.com/resource/application_note/sht/introduction</w:t>
        </w:r>
      </w:hyperlink>
    </w:p>
    <w:p w14:paraId="34FC68DF" w14:textId="6DC8E678" w:rsidR="00082EFC" w:rsidRDefault="00082EF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82EFC">
        <w:rPr>
          <w:rFonts w:asciiTheme="minorHAnsi" w:hAnsiTheme="minorHAnsi" w:cstheme="minorHAnsi"/>
          <w:lang w:val="en-US" w:eastAsia="en-US"/>
        </w:rPr>
        <w:t>Specification statement and testing humidity sensors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4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https://sensirion.com/resource/application_note/sht/specification_sensors</w:t>
        </w:r>
      </w:hyperlink>
    </w:p>
    <w:p w14:paraId="1B97CEF7" w14:textId="6676D9D0" w:rsidR="00082EFC" w:rsidRDefault="00082EF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82EFC">
        <w:rPr>
          <w:rFonts w:asciiTheme="minorHAnsi" w:hAnsiTheme="minorHAnsi" w:cstheme="minorHAnsi"/>
          <w:lang w:val="en-US" w:eastAsia="en-US"/>
        </w:rPr>
        <w:t>Testing at ambient conditions SHT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5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https://sensirion.com/resource/application_note/testing_ambient_conditions/sht</w:t>
        </w:r>
      </w:hyperlink>
    </w:p>
    <w:p w14:paraId="7DDF6AEB" w14:textId="06580862" w:rsidR="006833DC" w:rsidRDefault="006833DC" w:rsidP="006833DC">
      <w:pPr>
        <w:pStyle w:val="BulletpointsLevel1"/>
        <w:numPr>
          <w:ilvl w:val="0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REACH and RoHS declaration: </w:t>
      </w:r>
      <w:hyperlink r:id="rId26" w:history="1">
        <w:r w:rsidR="00025CD9"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https://sensirion.com/resource/certificate/sht/rohs_reach_hal-free</w:t>
        </w:r>
      </w:hyperlink>
    </w:p>
    <w:p w14:paraId="75600482" w14:textId="03C31E89" w:rsidR="00082EFC" w:rsidRDefault="00082EFC" w:rsidP="006833DC">
      <w:pPr>
        <w:pStyle w:val="BulletpointsLevel1"/>
        <w:numPr>
          <w:ilvl w:val="0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>
        <w:rPr>
          <w:rFonts w:asciiTheme="minorHAnsi" w:hAnsiTheme="minorHAnsi" w:cstheme="minorHAnsi"/>
          <w:lang w:val="en-US" w:eastAsia="en-US"/>
        </w:rPr>
        <w:t xml:space="preserve">Design guide: </w:t>
      </w:r>
      <w:hyperlink r:id="rId27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https://sensirion.com/resource/user_guide/sht/design_in</w:t>
        </w:r>
      </w:hyperlink>
    </w:p>
    <w:p w14:paraId="04951E0C" w14:textId="338C7058" w:rsidR="006833DC" w:rsidRDefault="00025CD9" w:rsidP="006833DC">
      <w:pPr>
        <w:pStyle w:val="BulletpointsLevel1"/>
        <w:numPr>
          <w:ilvl w:val="0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25CD9">
        <w:rPr>
          <w:rFonts w:asciiTheme="minorHAnsi" w:hAnsiTheme="minorHAnsi" w:cstheme="minorHAnsi"/>
          <w:lang w:val="en-US" w:eastAsia="en-US"/>
        </w:rPr>
        <w:t>Humidity prod</w:t>
      </w:r>
      <w:r>
        <w:rPr>
          <w:rFonts w:asciiTheme="minorHAnsi" w:hAnsiTheme="minorHAnsi" w:cstheme="minorHAnsi"/>
          <w:lang w:val="en-US" w:eastAsia="en-US"/>
        </w:rPr>
        <w:t>uct</w:t>
      </w:r>
      <w:r w:rsidR="006833DC" w:rsidRPr="00025CD9">
        <w:rPr>
          <w:rFonts w:asciiTheme="minorHAnsi" w:hAnsiTheme="minorHAnsi" w:cstheme="minorHAnsi"/>
          <w:lang w:val="en-US" w:eastAsia="en-US"/>
        </w:rPr>
        <w:t xml:space="preserve"> flyer: </w:t>
      </w:r>
      <w:hyperlink r:id="rId28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https://sensirion.com/resource/flyer/humidity_sensors</w:t>
        </w:r>
      </w:hyperlink>
    </w:p>
    <w:p w14:paraId="4BC15A66" w14:textId="05811CFC" w:rsidR="006833DC" w:rsidRPr="006833DC" w:rsidRDefault="006833DC" w:rsidP="006833DC">
      <w:pPr>
        <w:pStyle w:val="BulletpointsLevel1"/>
        <w:numPr>
          <w:ilvl w:val="0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Pictures </w:t>
      </w:r>
      <w:r w:rsidR="00025CD9">
        <w:rPr>
          <w:rFonts w:asciiTheme="minorHAnsi" w:hAnsiTheme="minorHAnsi" w:cstheme="minorHAnsi"/>
          <w:lang w:val="en-US" w:eastAsia="en-US"/>
        </w:rPr>
        <w:t>SHT4x protective cover</w:t>
      </w:r>
      <w:r w:rsidRPr="006833DC">
        <w:rPr>
          <w:rFonts w:asciiTheme="minorHAnsi" w:hAnsiTheme="minorHAnsi" w:cstheme="minorHAnsi"/>
          <w:lang w:val="en-US" w:eastAsia="en-US"/>
        </w:rPr>
        <w:t xml:space="preserve"> (no Login required):</w:t>
      </w:r>
    </w:p>
    <w:p w14:paraId="6695F303" w14:textId="3708EFDD" w:rsidR="00025CD9" w:rsidRDefault="00025CD9" w:rsidP="00025CD9">
      <w:pPr>
        <w:pStyle w:val="BulletpointsLevel1"/>
        <w:numPr>
          <w:ilvl w:val="1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25CD9">
        <w:rPr>
          <w:rFonts w:asciiTheme="minorHAnsi" w:hAnsiTheme="minorHAnsi" w:cstheme="minorHAnsi"/>
          <w:lang w:val="en-US" w:eastAsia="en-US"/>
        </w:rPr>
        <w:t xml:space="preserve">SHT4x </w:t>
      </w:r>
      <w:r>
        <w:rPr>
          <w:rFonts w:asciiTheme="minorHAnsi" w:hAnsiTheme="minorHAnsi" w:cstheme="minorHAnsi"/>
          <w:lang w:val="en-US" w:eastAsia="en-US"/>
        </w:rPr>
        <w:t>p</w:t>
      </w:r>
      <w:r w:rsidRPr="00025CD9">
        <w:rPr>
          <w:rFonts w:asciiTheme="minorHAnsi" w:hAnsiTheme="minorHAnsi" w:cstheme="minorHAnsi"/>
          <w:lang w:val="en-US" w:eastAsia="en-US"/>
        </w:rPr>
        <w:t xml:space="preserve">rotective </w:t>
      </w:r>
      <w:r>
        <w:rPr>
          <w:rFonts w:asciiTheme="minorHAnsi" w:hAnsiTheme="minorHAnsi" w:cstheme="minorHAnsi"/>
          <w:lang w:val="en-US" w:eastAsia="en-US"/>
        </w:rPr>
        <w:t>c</w:t>
      </w:r>
      <w:r w:rsidRPr="00025CD9">
        <w:rPr>
          <w:rFonts w:asciiTheme="minorHAnsi" w:hAnsiTheme="minorHAnsi" w:cstheme="minorHAnsi"/>
          <w:lang w:val="en-US" w:eastAsia="en-US"/>
        </w:rPr>
        <w:t xml:space="preserve">over </w:t>
      </w:r>
      <w:r>
        <w:rPr>
          <w:rFonts w:asciiTheme="minorHAnsi" w:hAnsiTheme="minorHAnsi" w:cstheme="minorHAnsi"/>
          <w:lang w:val="en-US" w:eastAsia="en-US"/>
        </w:rPr>
        <w:t>t</w:t>
      </w:r>
      <w:r w:rsidRPr="00025CD9">
        <w:rPr>
          <w:rFonts w:asciiTheme="minorHAnsi" w:hAnsiTheme="minorHAnsi" w:cstheme="minorHAnsi"/>
          <w:lang w:val="en-US" w:eastAsia="en-US"/>
        </w:rPr>
        <w:t>op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9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https://brand.sensirion.com/share/gAJruYBYXisN3pA4xgEZ</w:t>
        </w:r>
      </w:hyperlink>
    </w:p>
    <w:p w14:paraId="78C5C60E" w14:textId="24744A37" w:rsidR="00C34004" w:rsidRPr="00025CD9" w:rsidRDefault="00025CD9" w:rsidP="00025CD9">
      <w:pPr>
        <w:pStyle w:val="BulletpointsLevel1"/>
        <w:numPr>
          <w:ilvl w:val="1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25CD9">
        <w:rPr>
          <w:rFonts w:asciiTheme="minorHAnsi" w:hAnsiTheme="minorHAnsi" w:cstheme="minorHAnsi"/>
          <w:lang w:val="en-US" w:eastAsia="en-US"/>
        </w:rPr>
        <w:t xml:space="preserve">SHT4x </w:t>
      </w:r>
      <w:r>
        <w:rPr>
          <w:rFonts w:asciiTheme="minorHAnsi" w:hAnsiTheme="minorHAnsi" w:cstheme="minorHAnsi"/>
          <w:lang w:val="en-US" w:eastAsia="en-US"/>
        </w:rPr>
        <w:t>p</w:t>
      </w:r>
      <w:r w:rsidRPr="00025CD9">
        <w:rPr>
          <w:rFonts w:asciiTheme="minorHAnsi" w:hAnsiTheme="minorHAnsi" w:cstheme="minorHAnsi"/>
          <w:lang w:val="en-US" w:eastAsia="en-US"/>
        </w:rPr>
        <w:t xml:space="preserve">rotective </w:t>
      </w:r>
      <w:r>
        <w:rPr>
          <w:rFonts w:asciiTheme="minorHAnsi" w:hAnsiTheme="minorHAnsi" w:cstheme="minorHAnsi"/>
          <w:lang w:val="en-US" w:eastAsia="en-US"/>
        </w:rPr>
        <w:t>c</w:t>
      </w:r>
      <w:r w:rsidRPr="00025CD9">
        <w:rPr>
          <w:rFonts w:asciiTheme="minorHAnsi" w:hAnsiTheme="minorHAnsi" w:cstheme="minorHAnsi"/>
          <w:lang w:val="en-US" w:eastAsia="en-US"/>
        </w:rPr>
        <w:t xml:space="preserve">over </w:t>
      </w:r>
      <w:r>
        <w:rPr>
          <w:rFonts w:asciiTheme="minorHAnsi" w:hAnsiTheme="minorHAnsi" w:cstheme="minorHAnsi"/>
          <w:lang w:val="en-US" w:eastAsia="en-US"/>
        </w:rPr>
        <w:t>t</w:t>
      </w:r>
      <w:r w:rsidRPr="00025CD9">
        <w:rPr>
          <w:rFonts w:asciiTheme="minorHAnsi" w:hAnsiTheme="minorHAnsi" w:cstheme="minorHAnsi"/>
          <w:lang w:val="en-US" w:eastAsia="en-US"/>
        </w:rPr>
        <w:t>op (</w:t>
      </w:r>
      <w:r>
        <w:rPr>
          <w:rFonts w:asciiTheme="minorHAnsi" w:hAnsiTheme="minorHAnsi" w:cstheme="minorHAnsi"/>
          <w:lang w:val="en-US" w:eastAsia="en-US"/>
        </w:rPr>
        <w:t>n</w:t>
      </w:r>
      <w:r w:rsidRPr="00025CD9">
        <w:rPr>
          <w:rFonts w:asciiTheme="minorHAnsi" w:hAnsiTheme="minorHAnsi" w:cstheme="minorHAnsi"/>
          <w:lang w:val="en-US" w:eastAsia="en-US"/>
        </w:rPr>
        <w:t xml:space="preserve">o </w:t>
      </w:r>
      <w:r>
        <w:rPr>
          <w:rFonts w:asciiTheme="minorHAnsi" w:hAnsiTheme="minorHAnsi" w:cstheme="minorHAnsi"/>
          <w:lang w:val="en-US" w:eastAsia="en-US"/>
        </w:rPr>
        <w:t>s</w:t>
      </w:r>
      <w:r w:rsidRPr="00025CD9">
        <w:rPr>
          <w:rFonts w:asciiTheme="minorHAnsi" w:hAnsiTheme="minorHAnsi" w:cstheme="minorHAnsi"/>
          <w:lang w:val="en-US" w:eastAsia="en-US"/>
        </w:rPr>
        <w:t>hadow)</w:t>
      </w:r>
      <w:r w:rsidR="006833DC" w:rsidRPr="006833DC">
        <w:rPr>
          <w:rFonts w:asciiTheme="minorHAnsi" w:hAnsiTheme="minorHAnsi" w:cstheme="minorHAnsi"/>
          <w:lang w:val="en-US" w:eastAsia="en-US"/>
        </w:rPr>
        <w:t xml:space="preserve">: </w:t>
      </w:r>
      <w:hyperlink r:id="rId30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https://brand.sensirion.com/share/eCAWxVmQFUdxuMi4YEtB</w:t>
        </w:r>
      </w:hyperlink>
    </w:p>
    <w:sectPr w:rsidR="00C34004" w:rsidRPr="00025CD9" w:rsidSect="00F35F3E"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3A16D9" w14:textId="77777777" w:rsidR="008D0ED3" w:rsidRDefault="008D0ED3" w:rsidP="0054380F">
      <w:pPr>
        <w:spacing w:line="240" w:lineRule="auto"/>
      </w:pPr>
      <w:r>
        <w:separator/>
      </w:r>
    </w:p>
  </w:endnote>
  <w:endnote w:type="continuationSeparator" w:id="0">
    <w:p w14:paraId="2754F9D0" w14:textId="77777777" w:rsidR="008D0ED3" w:rsidRDefault="008D0ED3" w:rsidP="0054380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Klavika Basic Regular">
    <w:altName w:val="Arial"/>
    <w:panose1 w:val="00000000000000000000"/>
    <w:charset w:val="00"/>
    <w:family w:val="swiss"/>
    <w:notTrueType/>
    <w:pitch w:val="variable"/>
    <w:sig w:usb0="00000001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Fet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TP Univers">
    <w:charset w:val="00"/>
    <w:family w:val="swiss"/>
    <w:pitch w:val="variable"/>
    <w:sig w:usb0="800000AF" w:usb1="5000204A" w:usb2="00000000" w:usb3="00000000" w:csb0="0000009B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9BA8D" w14:textId="77777777" w:rsidR="00D44150" w:rsidRPr="001E6225" w:rsidRDefault="00D91EAB" w:rsidP="000B2869">
    <w:pPr>
      <w:pStyle w:val="Footer"/>
      <w:rPr>
        <w:rFonts w:asciiTheme="minorHAnsi" w:hAnsiTheme="minorHAnsi" w:cstheme="minorHAnsi"/>
      </w:rPr>
    </w:pPr>
    <w:r w:rsidRPr="001E6225">
      <w:rPr>
        <w:rFonts w:asciiTheme="minorHAnsi" w:hAnsiTheme="minorHAnsi" w:cstheme="minorHAnsi"/>
        <w:noProof/>
      </w:rPr>
      <w:t>© Copyright Sensirion AG</w:t>
    </w:r>
    <w:r w:rsidRPr="001E6225">
      <w:rPr>
        <w:rFonts w:asciiTheme="minorHAnsi" w:hAnsiTheme="minorHAnsi" w:cstheme="minorHAnsi"/>
      </w:rPr>
      <w:tab/>
    </w:r>
    <w:r w:rsidR="00B730FE" w:rsidRPr="001E6225">
      <w:rPr>
        <w:rFonts w:asciiTheme="minorHAnsi" w:hAnsiTheme="minorHAnsi" w:cstheme="minorHAnsi"/>
      </w:rPr>
      <w:fldChar w:fldCharType="begin"/>
    </w:r>
    <w:r w:rsidRPr="001E6225">
      <w:rPr>
        <w:rFonts w:asciiTheme="minorHAnsi" w:hAnsiTheme="minorHAnsi" w:cstheme="minorHAnsi"/>
      </w:rPr>
      <w:instrText xml:space="preserve"> PAGE </w:instrText>
    </w:r>
    <w:r w:rsidR="00B730FE" w:rsidRPr="001E6225">
      <w:rPr>
        <w:rFonts w:asciiTheme="minorHAnsi" w:hAnsiTheme="minorHAnsi" w:cstheme="minorHAnsi"/>
      </w:rPr>
      <w:fldChar w:fldCharType="separate"/>
    </w:r>
    <w:r w:rsidR="00A5624A" w:rsidRPr="001E6225">
      <w:rPr>
        <w:rFonts w:asciiTheme="minorHAnsi" w:hAnsiTheme="minorHAnsi" w:cstheme="minorHAnsi"/>
      </w:rPr>
      <w:t>1</w:t>
    </w:r>
    <w:r w:rsidR="00B730FE" w:rsidRPr="001E6225">
      <w:rPr>
        <w:rFonts w:asciiTheme="minorHAnsi" w:hAnsiTheme="minorHAnsi" w:cstheme="minorHAnsi"/>
      </w:rPr>
      <w:fldChar w:fldCharType="end"/>
    </w:r>
    <w:r w:rsidRPr="001E6225">
      <w:rPr>
        <w:rFonts w:asciiTheme="minorHAnsi" w:hAnsiTheme="minorHAnsi" w:cstheme="minorHAnsi"/>
      </w:rPr>
      <w:t>/</w:t>
    </w:r>
    <w:r w:rsidR="00B730FE" w:rsidRPr="001E6225">
      <w:rPr>
        <w:rFonts w:asciiTheme="minorHAnsi" w:hAnsiTheme="minorHAnsi" w:cstheme="minorHAnsi"/>
      </w:rPr>
      <w:fldChar w:fldCharType="begin"/>
    </w:r>
    <w:r w:rsidRPr="001E6225">
      <w:rPr>
        <w:rFonts w:asciiTheme="minorHAnsi" w:hAnsiTheme="minorHAnsi" w:cstheme="minorHAnsi"/>
      </w:rPr>
      <w:instrText xml:space="preserve"> NUMPAGES </w:instrText>
    </w:r>
    <w:r w:rsidR="00B730FE" w:rsidRPr="001E6225">
      <w:rPr>
        <w:rFonts w:asciiTheme="minorHAnsi" w:hAnsiTheme="minorHAnsi" w:cstheme="minorHAnsi"/>
      </w:rPr>
      <w:fldChar w:fldCharType="separate"/>
    </w:r>
    <w:r w:rsidR="00A5624A" w:rsidRPr="001E6225">
      <w:rPr>
        <w:rFonts w:asciiTheme="minorHAnsi" w:hAnsiTheme="minorHAnsi" w:cstheme="minorHAnsi"/>
      </w:rPr>
      <w:t>1</w:t>
    </w:r>
    <w:r w:rsidR="00B730FE" w:rsidRPr="001E6225">
      <w:rPr>
        <w:rFonts w:asciiTheme="minorHAnsi" w:hAnsiTheme="minorHAnsi" w:cstheme="minorHAns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930C8" w14:textId="77777777" w:rsidR="00D44150" w:rsidRDefault="00D44150">
    <w:pPr>
      <w:pStyle w:val="Footer"/>
    </w:pPr>
    <w:r w:rsidRPr="00E94DCD">
      <w:tab/>
    </w:r>
    <w:r w:rsidRPr="00E94DCD">
      <w:tab/>
      <w:t xml:space="preserve">Seite </w:t>
    </w:r>
    <w:r w:rsidR="00B730FE">
      <w:fldChar w:fldCharType="begin"/>
    </w:r>
    <w:r w:rsidR="00935B8D">
      <w:instrText xml:space="preserve"> PAGE   \* MERGEFORMAT </w:instrText>
    </w:r>
    <w:r w:rsidR="00B730FE">
      <w:fldChar w:fldCharType="separate"/>
    </w:r>
    <w:r>
      <w:rPr>
        <w:noProof/>
      </w:rPr>
      <w:t>1</w:t>
    </w:r>
    <w:r w:rsidR="00B730FE">
      <w:rPr>
        <w:noProof/>
      </w:rPr>
      <w:fldChar w:fldCharType="end"/>
    </w:r>
    <w:r w:rsidRPr="00E94DCD">
      <w:t xml:space="preserve"> / </w:t>
    </w:r>
    <w:fldSimple w:instr=" NUMPAGES   \* MERGEFORMAT ">
      <w:r w:rsidR="001156D3"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58EA40" w14:textId="77777777" w:rsidR="008D0ED3" w:rsidRDefault="008D0ED3" w:rsidP="0054380F">
      <w:pPr>
        <w:spacing w:line="240" w:lineRule="auto"/>
      </w:pPr>
      <w:r>
        <w:separator/>
      </w:r>
    </w:p>
  </w:footnote>
  <w:footnote w:type="continuationSeparator" w:id="0">
    <w:p w14:paraId="754F1FD4" w14:textId="77777777" w:rsidR="008D0ED3" w:rsidRDefault="008D0ED3" w:rsidP="0054380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6F41B" w14:textId="77777777" w:rsidR="00D44150" w:rsidRDefault="00661641">
    <w:pPr>
      <w:pStyle w:val="Header"/>
    </w:pPr>
    <w:r>
      <w:rPr>
        <w:noProof/>
      </w:rPr>
      <w:drawing>
        <wp:anchor distT="0" distB="0" distL="0" distR="0" simplePos="0" relativeHeight="251655166" behindDoc="1" locked="1" layoutInCell="1" allowOverlap="1" wp14:anchorId="74A231B9" wp14:editId="0D5A82AB">
          <wp:simplePos x="0" y="0"/>
          <wp:positionH relativeFrom="page">
            <wp:posOffset>4716780</wp:posOffset>
          </wp:positionH>
          <wp:positionV relativeFrom="page">
            <wp:posOffset>414020</wp:posOffset>
          </wp:positionV>
          <wp:extent cx="1987200" cy="270000"/>
          <wp:effectExtent l="0" t="0" r="0" b="0"/>
          <wp:wrapNone/>
          <wp:docPr id="50283074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365794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7200" cy="27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823CF" w14:textId="77777777" w:rsidR="00D44150" w:rsidRDefault="00EE0CB5">
    <w:pPr>
      <w:pStyle w:val="Header"/>
    </w:pPr>
    <w:r>
      <w:rPr>
        <w:noProof/>
      </w:rPr>
      <w:drawing>
        <wp:anchor distT="0" distB="0" distL="114300" distR="114300" simplePos="0" relativeHeight="251657216" behindDoc="1" locked="0" layoutInCell="1" allowOverlap="1" wp14:anchorId="6453825B" wp14:editId="72BCCBA6">
          <wp:simplePos x="0" y="0"/>
          <wp:positionH relativeFrom="column">
            <wp:posOffset>4528820</wp:posOffset>
          </wp:positionH>
          <wp:positionV relativeFrom="paragraph">
            <wp:posOffset>102235</wp:posOffset>
          </wp:positionV>
          <wp:extent cx="1438275" cy="247650"/>
          <wp:effectExtent l="0" t="0" r="0" b="0"/>
          <wp:wrapNone/>
          <wp:docPr id="257615318" name="Grafik 0" descr="Sensirion_green_cmyk_300dpi_4cm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0" descr="Sensirion_green_cmyk_300dpi_4cm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24FE6"/>
    <w:multiLevelType w:val="multilevel"/>
    <w:tmpl w:val="0E88ED38"/>
    <w:lvl w:ilvl="0">
      <w:start w:val="1"/>
      <w:numFmt w:val="bullet"/>
      <w:pStyle w:val="BulletpointsEbene1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pStyle w:val="BulletpointsEbene2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1" w15:restartNumberingAfterBreak="0">
    <w:nsid w:val="02703A3B"/>
    <w:multiLevelType w:val="multilevel"/>
    <w:tmpl w:val="6832C370"/>
    <w:styleLink w:val="SensirionListe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2" w15:restartNumberingAfterBreak="0">
    <w:nsid w:val="0C6D6BD3"/>
    <w:multiLevelType w:val="multilevel"/>
    <w:tmpl w:val="0AACE874"/>
    <w:numStyleLink w:val="SensirionList123Heading"/>
  </w:abstractNum>
  <w:abstractNum w:abstractNumId="3" w15:restartNumberingAfterBreak="0">
    <w:nsid w:val="116B7A22"/>
    <w:multiLevelType w:val="hybridMultilevel"/>
    <w:tmpl w:val="83DC2F96"/>
    <w:lvl w:ilvl="0" w:tplc="08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11786F35"/>
    <w:multiLevelType w:val="hybridMultilevel"/>
    <w:tmpl w:val="0ED09EB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BE4CD0"/>
    <w:multiLevelType w:val="hybridMultilevel"/>
    <w:tmpl w:val="0B4A7E4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190147"/>
    <w:multiLevelType w:val="multilevel"/>
    <w:tmpl w:val="CCE27B6A"/>
    <w:styleLink w:val="SensirionList123Numbering"/>
    <w:lvl w:ilvl="0">
      <w:start w:val="1"/>
      <w:numFmt w:val="decimal"/>
      <w:pStyle w:val="Numbering"/>
      <w:lvlText w:val="%1.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7" w15:restartNumberingAfterBreak="0">
    <w:nsid w:val="26A12FB4"/>
    <w:multiLevelType w:val="multilevel"/>
    <w:tmpl w:val="33161A2E"/>
    <w:styleLink w:val="SensirionListealt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8" w15:restartNumberingAfterBreak="0">
    <w:nsid w:val="2A9E1D3C"/>
    <w:multiLevelType w:val="hybridMultilevel"/>
    <w:tmpl w:val="8A88F96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FD75A2"/>
    <w:multiLevelType w:val="hybridMultilevel"/>
    <w:tmpl w:val="3C34136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FD6366"/>
    <w:multiLevelType w:val="multilevel"/>
    <w:tmpl w:val="0AACE874"/>
    <w:styleLink w:val="SensirionList123Heading"/>
    <w:lvl w:ilvl="0">
      <w:start w:val="1"/>
      <w:numFmt w:val="decimal"/>
      <w:pStyle w:val="Heading1"/>
      <w:lvlText w:val="%1"/>
      <w:lvlJc w:val="left"/>
      <w:pPr>
        <w:ind w:left="454" w:hanging="454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11" w15:restartNumberingAfterBreak="0">
    <w:nsid w:val="35FD6D14"/>
    <w:multiLevelType w:val="hybridMultilevel"/>
    <w:tmpl w:val="3F5E51D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F55192"/>
    <w:multiLevelType w:val="hybridMultilevel"/>
    <w:tmpl w:val="362A5E4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017ABD"/>
    <w:multiLevelType w:val="hybridMultilevel"/>
    <w:tmpl w:val="FFE20D2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394681"/>
    <w:multiLevelType w:val="multilevel"/>
    <w:tmpl w:val="0AACE874"/>
    <w:numStyleLink w:val="SensirionList123Heading"/>
  </w:abstractNum>
  <w:abstractNum w:abstractNumId="15" w15:restartNumberingAfterBreak="0">
    <w:nsid w:val="3FF729E4"/>
    <w:multiLevelType w:val="multilevel"/>
    <w:tmpl w:val="B740CA50"/>
    <w:lvl w:ilvl="0">
      <w:start w:val="1"/>
      <w:numFmt w:val="decimal"/>
      <w:lvlText w:val="%1"/>
      <w:lvlJc w:val="left"/>
      <w:pPr>
        <w:ind w:left="360" w:hanging="360"/>
      </w:pPr>
      <w:rPr>
        <w:rFonts w:asciiTheme="majorHAnsi" w:hAnsiTheme="majorHAnsi" w:cstheme="majorHAnsi" w:hint="default"/>
        <w:b/>
        <w:i w:val="0"/>
        <w:color w:val="auto"/>
        <w:sz w:val="28"/>
        <w:szCs w:val="28"/>
        <w:u w:val="none"/>
      </w:rPr>
    </w:lvl>
    <w:lvl w:ilvl="1">
      <w:start w:val="1"/>
      <w:numFmt w:val="decimal"/>
      <w:lvlText w:val="%1.%2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34"/>
        </w:tabs>
        <w:ind w:left="1134" w:hanging="1134"/>
      </w:pPr>
      <w:rPr>
        <w:rFonts w:hint="default"/>
        <w:b w:val="0"/>
        <w:bCs/>
        <w:i w:val="0"/>
        <w:color w:val="auto"/>
        <w:sz w:val="22"/>
        <w:szCs w:val="22"/>
        <w:u w:val="none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236"/>
        </w:tabs>
        <w:ind w:left="2092" w:hanging="936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2956"/>
        </w:tabs>
        <w:ind w:left="2596" w:hanging="1080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3316"/>
        </w:tabs>
        <w:ind w:left="3100" w:hanging="1224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4036"/>
        </w:tabs>
        <w:ind w:left="3676" w:hanging="1440"/>
      </w:pPr>
      <w:rPr>
        <w:rFonts w:hint="default"/>
      </w:rPr>
    </w:lvl>
  </w:abstractNum>
  <w:abstractNum w:abstractNumId="16" w15:restartNumberingAfterBreak="0">
    <w:nsid w:val="4063693F"/>
    <w:multiLevelType w:val="hybridMultilevel"/>
    <w:tmpl w:val="E4C8699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4763CA"/>
    <w:multiLevelType w:val="hybridMultilevel"/>
    <w:tmpl w:val="05DAC0C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820101"/>
    <w:multiLevelType w:val="hybridMultilevel"/>
    <w:tmpl w:val="7D50C2C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8113BD"/>
    <w:multiLevelType w:val="hybridMultilevel"/>
    <w:tmpl w:val="C46A9D46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67712E"/>
    <w:multiLevelType w:val="multilevel"/>
    <w:tmpl w:val="0807001D"/>
    <w:lvl w:ilvl="0">
      <w:start w:val="1"/>
      <w:numFmt w:val="decimal"/>
      <w:lvlText w:val="%1)"/>
      <w:lvlJc w:val="left"/>
      <w:pPr>
        <w:ind w:left="360" w:hanging="360"/>
      </w:pPr>
      <w:rPr>
        <w:rFonts w:ascii="Klavika Basic Regular" w:hAnsi="Klavika Basic Regular"/>
      </w:rPr>
    </w:lvl>
    <w:lvl w:ilvl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21" w15:restartNumberingAfterBreak="0">
    <w:nsid w:val="4BA0748F"/>
    <w:multiLevelType w:val="hybridMultilevel"/>
    <w:tmpl w:val="6B9A8F8E"/>
    <w:lvl w:ilvl="0" w:tplc="22D49AD6">
      <w:numFmt w:val="bullet"/>
      <w:lvlText w:val="-"/>
      <w:lvlJc w:val="left"/>
      <w:pPr>
        <w:ind w:left="720" w:hanging="360"/>
      </w:pPr>
      <w:rPr>
        <w:rFonts w:ascii="Segoe UI" w:eastAsiaTheme="minorEastAsia" w:hAnsi="Segoe UI" w:cs="Segoe U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1F5739"/>
    <w:multiLevelType w:val="hybridMultilevel"/>
    <w:tmpl w:val="E7A2E43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AA10B1"/>
    <w:multiLevelType w:val="multilevel"/>
    <w:tmpl w:val="D00274A4"/>
    <w:styleLink w:val="SensirionListBulletPoints"/>
    <w:lvl w:ilvl="0">
      <w:start w:val="1"/>
      <w:numFmt w:val="bullet"/>
      <w:pStyle w:val="BulletpointsLevel1"/>
      <w:lvlText w:val=""/>
      <w:lvlJc w:val="left"/>
      <w:pPr>
        <w:ind w:left="227" w:hanging="227"/>
      </w:pPr>
      <w:rPr>
        <w:rFonts w:ascii="Symbol" w:hAnsi="Symbol" w:hint="default"/>
      </w:rPr>
    </w:lvl>
    <w:lvl w:ilvl="1">
      <w:start w:val="1"/>
      <w:numFmt w:val="bullet"/>
      <w:pStyle w:val="BulletpointsLevel2"/>
      <w:lvlText w:val=""/>
      <w:lvlJc w:val="left"/>
      <w:pPr>
        <w:ind w:left="454" w:hanging="227"/>
      </w:pPr>
      <w:rPr>
        <w:rFonts w:ascii="Symbol" w:hAnsi="Symbol" w:hint="default"/>
      </w:rPr>
    </w:lvl>
    <w:lvl w:ilvl="2">
      <w:start w:val="1"/>
      <w:numFmt w:val="none"/>
      <w:pStyle w:val="noBulletpoint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bullet"/>
      <w:pStyle w:val="ListBullet"/>
      <w:lvlText w:val=""/>
      <w:lvlJc w:val="left"/>
      <w:pPr>
        <w:ind w:left="227" w:hanging="227"/>
      </w:pPr>
      <w:rPr>
        <w:rFonts w:ascii="Symbol" w:hAnsi="Symbol" w:hint="default"/>
      </w:rPr>
    </w:lvl>
    <w:lvl w:ilvl="4">
      <w:start w:val="1"/>
      <w:numFmt w:val="bullet"/>
      <w:pStyle w:val="ListBullet2"/>
      <w:lvlText w:val=""/>
      <w:lvlJc w:val="left"/>
      <w:pPr>
        <w:ind w:left="454" w:hanging="227"/>
      </w:pPr>
      <w:rPr>
        <w:rFonts w:ascii="Symbol" w:hAnsi="Symbol" w:hint="default"/>
      </w:rPr>
    </w:lvl>
    <w:lvl w:ilvl="5">
      <w:start w:val="1"/>
      <w:numFmt w:val="bullet"/>
      <w:pStyle w:val="ListBullet3"/>
      <w:lvlText w:val=""/>
      <w:lvlJc w:val="left"/>
      <w:pPr>
        <w:ind w:left="680" w:hanging="226"/>
      </w:pPr>
      <w:rPr>
        <w:rFonts w:ascii="Symbol" w:hAnsi="Symbol" w:hint="default"/>
      </w:rPr>
    </w:lvl>
    <w:lvl w:ilvl="6">
      <w:start w:val="1"/>
      <w:numFmt w:val="bullet"/>
      <w:pStyle w:val="ListBullet4"/>
      <w:lvlText w:val=""/>
      <w:lvlJc w:val="left"/>
      <w:pPr>
        <w:ind w:left="907" w:hanging="227"/>
      </w:pPr>
      <w:rPr>
        <w:rFonts w:ascii="Symbol" w:hAnsi="Symbol" w:hint="default"/>
      </w:rPr>
    </w:lvl>
    <w:lvl w:ilvl="7">
      <w:start w:val="1"/>
      <w:numFmt w:val="bullet"/>
      <w:pStyle w:val="ListBullet5"/>
      <w:lvlText w:val=""/>
      <w:lvlJc w:val="left"/>
      <w:pPr>
        <w:ind w:left="1134" w:hanging="22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ind w:left="1361" w:hanging="227"/>
      </w:pPr>
      <w:rPr>
        <w:rFonts w:ascii="Symbol" w:hAnsi="Symbol" w:hint="default"/>
      </w:rPr>
    </w:lvl>
  </w:abstractNum>
  <w:abstractNum w:abstractNumId="24" w15:restartNumberingAfterBreak="0">
    <w:nsid w:val="50E06E2C"/>
    <w:multiLevelType w:val="hybridMultilevel"/>
    <w:tmpl w:val="D8968C90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116C27"/>
    <w:multiLevelType w:val="multilevel"/>
    <w:tmpl w:val="0E88ED38"/>
    <w:styleLink w:val="MediasuiteListe"/>
    <w:lvl w:ilvl="0">
      <w:start w:val="1"/>
      <w:numFmt w:val="bullet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26" w15:restartNumberingAfterBreak="0">
    <w:nsid w:val="569D2037"/>
    <w:multiLevelType w:val="hybridMultilevel"/>
    <w:tmpl w:val="3C8A021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D13849"/>
    <w:multiLevelType w:val="hybridMultilevel"/>
    <w:tmpl w:val="1A6A92B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AC4247"/>
    <w:multiLevelType w:val="hybridMultilevel"/>
    <w:tmpl w:val="2362BC1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C655933"/>
    <w:multiLevelType w:val="hybridMultilevel"/>
    <w:tmpl w:val="9DFC42F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DE13C0A"/>
    <w:multiLevelType w:val="hybridMultilevel"/>
    <w:tmpl w:val="13121AA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395134F"/>
    <w:multiLevelType w:val="hybridMultilevel"/>
    <w:tmpl w:val="C7DAA40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F45E33"/>
    <w:multiLevelType w:val="hybridMultilevel"/>
    <w:tmpl w:val="2DC2E16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AFA34A4"/>
    <w:multiLevelType w:val="hybridMultilevel"/>
    <w:tmpl w:val="59E063C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1D7B0A"/>
    <w:multiLevelType w:val="multilevel"/>
    <w:tmpl w:val="E838465A"/>
    <w:styleLink w:val="SensirionListabcLettering"/>
    <w:lvl w:ilvl="0">
      <w:start w:val="1"/>
      <w:numFmt w:val="lowerLetter"/>
      <w:pStyle w:val="Lettering"/>
      <w:lvlText w:val="%1)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35" w15:restartNumberingAfterBreak="0">
    <w:nsid w:val="6C2210AB"/>
    <w:multiLevelType w:val="hybridMultilevel"/>
    <w:tmpl w:val="BB402CE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05F4815"/>
    <w:multiLevelType w:val="hybridMultilevel"/>
    <w:tmpl w:val="3B24548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317149C"/>
    <w:multiLevelType w:val="hybridMultilevel"/>
    <w:tmpl w:val="B30C85A0"/>
    <w:lvl w:ilvl="0" w:tplc="08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733256A"/>
    <w:multiLevelType w:val="hybridMultilevel"/>
    <w:tmpl w:val="C23E734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9771A96"/>
    <w:multiLevelType w:val="hybridMultilevel"/>
    <w:tmpl w:val="4796D49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AE627B1"/>
    <w:multiLevelType w:val="hybridMultilevel"/>
    <w:tmpl w:val="FBC2D8B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341035">
    <w:abstractNumId w:val="0"/>
  </w:num>
  <w:num w:numId="2" w16cid:durableId="1465200474">
    <w:abstractNumId w:val="20"/>
  </w:num>
  <w:num w:numId="3" w16cid:durableId="1578400284">
    <w:abstractNumId w:val="7"/>
  </w:num>
  <w:num w:numId="4" w16cid:durableId="1091857931">
    <w:abstractNumId w:val="15"/>
  </w:num>
  <w:num w:numId="5" w16cid:durableId="996156133">
    <w:abstractNumId w:val="23"/>
  </w:num>
  <w:num w:numId="6" w16cid:durableId="154582588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40872374">
    <w:abstractNumId w:val="10"/>
  </w:num>
  <w:num w:numId="8" w16cid:durableId="1556505634">
    <w:abstractNumId w:val="14"/>
  </w:num>
  <w:num w:numId="9" w16cid:durableId="425276189">
    <w:abstractNumId w:val="2"/>
  </w:num>
  <w:num w:numId="10" w16cid:durableId="1797064802">
    <w:abstractNumId w:val="6"/>
  </w:num>
  <w:num w:numId="11" w16cid:durableId="941187127">
    <w:abstractNumId w:val="34"/>
  </w:num>
  <w:num w:numId="12" w16cid:durableId="1435517069">
    <w:abstractNumId w:val="25"/>
  </w:num>
  <w:num w:numId="13" w16cid:durableId="2098477775">
    <w:abstractNumId w:val="1"/>
  </w:num>
  <w:num w:numId="14" w16cid:durableId="129783754">
    <w:abstractNumId w:val="24"/>
  </w:num>
  <w:num w:numId="15" w16cid:durableId="43719681">
    <w:abstractNumId w:val="19"/>
  </w:num>
  <w:num w:numId="16" w16cid:durableId="652687469">
    <w:abstractNumId w:val="35"/>
  </w:num>
  <w:num w:numId="17" w16cid:durableId="28385134">
    <w:abstractNumId w:val="38"/>
  </w:num>
  <w:num w:numId="18" w16cid:durableId="542595650">
    <w:abstractNumId w:val="30"/>
  </w:num>
  <w:num w:numId="19" w16cid:durableId="1791706173">
    <w:abstractNumId w:val="21"/>
  </w:num>
  <w:num w:numId="20" w16cid:durableId="1870213907">
    <w:abstractNumId w:val="11"/>
  </w:num>
  <w:num w:numId="21" w16cid:durableId="2076194971">
    <w:abstractNumId w:val="31"/>
  </w:num>
  <w:num w:numId="22" w16cid:durableId="496382838">
    <w:abstractNumId w:val="32"/>
  </w:num>
  <w:num w:numId="23" w16cid:durableId="1366904491">
    <w:abstractNumId w:val="18"/>
  </w:num>
  <w:num w:numId="24" w16cid:durableId="1556939030">
    <w:abstractNumId w:val="26"/>
  </w:num>
  <w:num w:numId="25" w16cid:durableId="531891338">
    <w:abstractNumId w:val="22"/>
  </w:num>
  <w:num w:numId="26" w16cid:durableId="273904674">
    <w:abstractNumId w:val="4"/>
  </w:num>
  <w:num w:numId="27" w16cid:durableId="17124262">
    <w:abstractNumId w:val="28"/>
  </w:num>
  <w:num w:numId="28" w16cid:durableId="2035186701">
    <w:abstractNumId w:val="39"/>
  </w:num>
  <w:num w:numId="29" w16cid:durableId="609433674">
    <w:abstractNumId w:val="12"/>
  </w:num>
  <w:num w:numId="30" w16cid:durableId="631639909">
    <w:abstractNumId w:val="13"/>
  </w:num>
  <w:num w:numId="31" w16cid:durableId="1332221742">
    <w:abstractNumId w:val="36"/>
  </w:num>
  <w:num w:numId="32" w16cid:durableId="2110395756">
    <w:abstractNumId w:val="40"/>
  </w:num>
  <w:num w:numId="33" w16cid:durableId="1827940315">
    <w:abstractNumId w:val="17"/>
  </w:num>
  <w:num w:numId="34" w16cid:durableId="1647007578">
    <w:abstractNumId w:val="33"/>
  </w:num>
  <w:num w:numId="35" w16cid:durableId="2064399531">
    <w:abstractNumId w:val="29"/>
  </w:num>
  <w:num w:numId="36" w16cid:durableId="848257857">
    <w:abstractNumId w:val="37"/>
  </w:num>
  <w:num w:numId="37" w16cid:durableId="101534131">
    <w:abstractNumId w:val="3"/>
  </w:num>
  <w:num w:numId="38" w16cid:durableId="1475633559">
    <w:abstractNumId w:val="5"/>
  </w:num>
  <w:num w:numId="39" w16cid:durableId="1160005457">
    <w:abstractNumId w:val="8"/>
  </w:num>
  <w:num w:numId="40" w16cid:durableId="254217764">
    <w:abstractNumId w:val="9"/>
  </w:num>
  <w:num w:numId="41" w16cid:durableId="1375930035">
    <w:abstractNumId w:val="16"/>
  </w:num>
  <w:num w:numId="42" w16cid:durableId="1033266771">
    <w:abstractNumId w:val="27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5D7"/>
    <w:rsid w:val="00025CD9"/>
    <w:rsid w:val="0002682B"/>
    <w:rsid w:val="000406CD"/>
    <w:rsid w:val="000700BD"/>
    <w:rsid w:val="000718AC"/>
    <w:rsid w:val="00082EFC"/>
    <w:rsid w:val="000903CE"/>
    <w:rsid w:val="00096D1E"/>
    <w:rsid w:val="000B2869"/>
    <w:rsid w:val="000D523B"/>
    <w:rsid w:val="000D7F02"/>
    <w:rsid w:val="000E499C"/>
    <w:rsid w:val="000E653A"/>
    <w:rsid w:val="000F24EC"/>
    <w:rsid w:val="000F4CED"/>
    <w:rsid w:val="00102207"/>
    <w:rsid w:val="00112447"/>
    <w:rsid w:val="00114D80"/>
    <w:rsid w:val="001156D3"/>
    <w:rsid w:val="00121D9B"/>
    <w:rsid w:val="00124F40"/>
    <w:rsid w:val="001375E4"/>
    <w:rsid w:val="00151C8E"/>
    <w:rsid w:val="001665A6"/>
    <w:rsid w:val="001B29A6"/>
    <w:rsid w:val="001B4C2B"/>
    <w:rsid w:val="001E1FA7"/>
    <w:rsid w:val="001E282A"/>
    <w:rsid w:val="001E6225"/>
    <w:rsid w:val="001E6D3A"/>
    <w:rsid w:val="001F4244"/>
    <w:rsid w:val="00227D72"/>
    <w:rsid w:val="002545BF"/>
    <w:rsid w:val="002779AB"/>
    <w:rsid w:val="002849A7"/>
    <w:rsid w:val="002C0950"/>
    <w:rsid w:val="002D444B"/>
    <w:rsid w:val="002F53B8"/>
    <w:rsid w:val="002F75B2"/>
    <w:rsid w:val="003067D8"/>
    <w:rsid w:val="0033350F"/>
    <w:rsid w:val="00356AB1"/>
    <w:rsid w:val="00365915"/>
    <w:rsid w:val="00372AC0"/>
    <w:rsid w:val="00374196"/>
    <w:rsid w:val="00384A16"/>
    <w:rsid w:val="00387466"/>
    <w:rsid w:val="00395AB5"/>
    <w:rsid w:val="003B52C5"/>
    <w:rsid w:val="003E3705"/>
    <w:rsid w:val="00403EEA"/>
    <w:rsid w:val="00411C9F"/>
    <w:rsid w:val="00442153"/>
    <w:rsid w:val="004448D2"/>
    <w:rsid w:val="00447FF1"/>
    <w:rsid w:val="0047464B"/>
    <w:rsid w:val="004754CC"/>
    <w:rsid w:val="00483F63"/>
    <w:rsid w:val="0049233D"/>
    <w:rsid w:val="00495788"/>
    <w:rsid w:val="004B6F57"/>
    <w:rsid w:val="004C0541"/>
    <w:rsid w:val="004E47E0"/>
    <w:rsid w:val="005007DF"/>
    <w:rsid w:val="00526A4C"/>
    <w:rsid w:val="00527B1E"/>
    <w:rsid w:val="00535898"/>
    <w:rsid w:val="0054380F"/>
    <w:rsid w:val="00554A92"/>
    <w:rsid w:val="00584D18"/>
    <w:rsid w:val="00592B46"/>
    <w:rsid w:val="005A0C70"/>
    <w:rsid w:val="005C0352"/>
    <w:rsid w:val="005C077D"/>
    <w:rsid w:val="005E7EB2"/>
    <w:rsid w:val="005F24E3"/>
    <w:rsid w:val="00600503"/>
    <w:rsid w:val="006227DA"/>
    <w:rsid w:val="00624BB8"/>
    <w:rsid w:val="00661641"/>
    <w:rsid w:val="00665C7D"/>
    <w:rsid w:val="006833DC"/>
    <w:rsid w:val="006A5423"/>
    <w:rsid w:val="006C4645"/>
    <w:rsid w:val="006D30A0"/>
    <w:rsid w:val="006E5C06"/>
    <w:rsid w:val="00703360"/>
    <w:rsid w:val="0071755C"/>
    <w:rsid w:val="00717B2F"/>
    <w:rsid w:val="007267E3"/>
    <w:rsid w:val="007474C1"/>
    <w:rsid w:val="007B0CAA"/>
    <w:rsid w:val="007E62DE"/>
    <w:rsid w:val="00800A1D"/>
    <w:rsid w:val="00811948"/>
    <w:rsid w:val="00840AA5"/>
    <w:rsid w:val="00863F61"/>
    <w:rsid w:val="0089488C"/>
    <w:rsid w:val="00895F59"/>
    <w:rsid w:val="008C3807"/>
    <w:rsid w:val="008C59CA"/>
    <w:rsid w:val="008D0ED3"/>
    <w:rsid w:val="008D59AB"/>
    <w:rsid w:val="00923720"/>
    <w:rsid w:val="009249ED"/>
    <w:rsid w:val="00935B8D"/>
    <w:rsid w:val="00936C4F"/>
    <w:rsid w:val="00957A44"/>
    <w:rsid w:val="00964ADD"/>
    <w:rsid w:val="00971CCC"/>
    <w:rsid w:val="00986756"/>
    <w:rsid w:val="009C0788"/>
    <w:rsid w:val="009C43FC"/>
    <w:rsid w:val="009D2A77"/>
    <w:rsid w:val="009D7C2D"/>
    <w:rsid w:val="009E32A0"/>
    <w:rsid w:val="009E5A33"/>
    <w:rsid w:val="00A10CC5"/>
    <w:rsid w:val="00A131A9"/>
    <w:rsid w:val="00A135D7"/>
    <w:rsid w:val="00A32015"/>
    <w:rsid w:val="00A325E4"/>
    <w:rsid w:val="00A34042"/>
    <w:rsid w:val="00A353C1"/>
    <w:rsid w:val="00A5624A"/>
    <w:rsid w:val="00A7040C"/>
    <w:rsid w:val="00A71276"/>
    <w:rsid w:val="00A722D2"/>
    <w:rsid w:val="00A80B8B"/>
    <w:rsid w:val="00A9042D"/>
    <w:rsid w:val="00A93798"/>
    <w:rsid w:val="00AA5F6F"/>
    <w:rsid w:val="00AB465E"/>
    <w:rsid w:val="00AD470F"/>
    <w:rsid w:val="00AE1D8A"/>
    <w:rsid w:val="00AE77FB"/>
    <w:rsid w:val="00AF3525"/>
    <w:rsid w:val="00AF587E"/>
    <w:rsid w:val="00B05522"/>
    <w:rsid w:val="00B0608A"/>
    <w:rsid w:val="00B31FF8"/>
    <w:rsid w:val="00B34F23"/>
    <w:rsid w:val="00B36BAD"/>
    <w:rsid w:val="00B43297"/>
    <w:rsid w:val="00B54145"/>
    <w:rsid w:val="00B60A8D"/>
    <w:rsid w:val="00B65AF7"/>
    <w:rsid w:val="00B71553"/>
    <w:rsid w:val="00B730FE"/>
    <w:rsid w:val="00B757BD"/>
    <w:rsid w:val="00B97814"/>
    <w:rsid w:val="00BB46C0"/>
    <w:rsid w:val="00BD1648"/>
    <w:rsid w:val="00BE384D"/>
    <w:rsid w:val="00C34004"/>
    <w:rsid w:val="00C3756F"/>
    <w:rsid w:val="00C5040D"/>
    <w:rsid w:val="00C64E26"/>
    <w:rsid w:val="00CB1F10"/>
    <w:rsid w:val="00CF2C8E"/>
    <w:rsid w:val="00CF5DCB"/>
    <w:rsid w:val="00CF7230"/>
    <w:rsid w:val="00D06FA3"/>
    <w:rsid w:val="00D127B2"/>
    <w:rsid w:val="00D20803"/>
    <w:rsid w:val="00D4005C"/>
    <w:rsid w:val="00D44150"/>
    <w:rsid w:val="00D502C0"/>
    <w:rsid w:val="00D5508C"/>
    <w:rsid w:val="00D601C3"/>
    <w:rsid w:val="00D825D0"/>
    <w:rsid w:val="00D83E55"/>
    <w:rsid w:val="00D91EAB"/>
    <w:rsid w:val="00D9787E"/>
    <w:rsid w:val="00DA5EFF"/>
    <w:rsid w:val="00DB58D5"/>
    <w:rsid w:val="00DC7647"/>
    <w:rsid w:val="00DD3813"/>
    <w:rsid w:val="00DD7F91"/>
    <w:rsid w:val="00DE4621"/>
    <w:rsid w:val="00DF7573"/>
    <w:rsid w:val="00E01F44"/>
    <w:rsid w:val="00E102EC"/>
    <w:rsid w:val="00E20478"/>
    <w:rsid w:val="00E2236F"/>
    <w:rsid w:val="00E32DB8"/>
    <w:rsid w:val="00E37B1D"/>
    <w:rsid w:val="00E76C33"/>
    <w:rsid w:val="00E94DCD"/>
    <w:rsid w:val="00EC096E"/>
    <w:rsid w:val="00ED119D"/>
    <w:rsid w:val="00EE0CB5"/>
    <w:rsid w:val="00EE28D7"/>
    <w:rsid w:val="00EF5079"/>
    <w:rsid w:val="00F07475"/>
    <w:rsid w:val="00F108E3"/>
    <w:rsid w:val="00F21D39"/>
    <w:rsid w:val="00F22AED"/>
    <w:rsid w:val="00F31307"/>
    <w:rsid w:val="00F3185C"/>
    <w:rsid w:val="00F35F3E"/>
    <w:rsid w:val="00F40AFE"/>
    <w:rsid w:val="00F5617D"/>
    <w:rsid w:val="00F56203"/>
    <w:rsid w:val="00F7616C"/>
    <w:rsid w:val="00F80C44"/>
    <w:rsid w:val="00FA2046"/>
    <w:rsid w:val="00FB08E7"/>
    <w:rsid w:val="00FB61B6"/>
    <w:rsid w:val="00FE1331"/>
    <w:rsid w:val="00FE7FCB"/>
    <w:rsid w:val="00FF1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4D28941"/>
  <w15:chartTrackingRefBased/>
  <w15:docId w15:val="{DE2E37E6-F3B7-4432-9062-F2ABF0947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9" w:qFormat="1"/>
    <w:lsdException w:name="heading 2" w:uiPriority="19" w:qFormat="1"/>
    <w:lsdException w:name="heading 3" w:uiPriority="19" w:qFormat="1"/>
    <w:lsdException w:name="heading 4" w:semiHidden="1" w:uiPriority="19" w:unhideWhenUsed="1" w:qFormat="1"/>
    <w:lsdException w:name="heading 5" w:semiHidden="1" w:uiPriority="19" w:unhideWhenUsed="1" w:qFormat="1"/>
    <w:lsdException w:name="heading 6" w:semiHidden="1" w:uiPriority="19" w:unhideWhenUsed="1" w:qFormat="1"/>
    <w:lsdException w:name="heading 7" w:semiHidden="1" w:uiPriority="19" w:unhideWhenUsed="1" w:qFormat="1"/>
    <w:lsdException w:name="heading 8" w:semiHidden="1" w:uiPriority="19" w:unhideWhenUsed="1" w:qFormat="1"/>
    <w:lsdException w:name="heading 9" w:semiHidden="1" w:uiPriority="1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semiHidden="1" w:uiPriority="39" w:unhideWhenUsed="1"/>
    <w:lsdException w:name="toc 4" w:semiHidden="1" w:uiPriority="31" w:unhideWhenUsed="1"/>
    <w:lsdException w:name="toc 5" w:semiHidden="1" w:uiPriority="31" w:unhideWhenUsed="1"/>
    <w:lsdException w:name="toc 6" w:semiHidden="1" w:uiPriority="31" w:unhideWhenUsed="1"/>
    <w:lsdException w:name="toc 7" w:semiHidden="1" w:uiPriority="31" w:unhideWhenUsed="1"/>
    <w:lsdException w:name="toc 8" w:semiHidden="1" w:uiPriority="31" w:unhideWhenUsed="1"/>
    <w:lsdException w:name="toc 9" w:semiHidden="1" w:uiPriority="31" w:unhideWhenUsed="1"/>
    <w:lsdException w:name="Normal Indent" w:semiHidden="1" w:uiPriority="0" w:unhideWhenUsed="1"/>
    <w:lsdException w:name="footnote text" w:semiHidden="1" w:uiPriority="39" w:unhideWhenUsed="1"/>
    <w:lsdException w:name="annotation text" w:semiHidden="1" w:unhideWhenUsed="1"/>
    <w:lsdException w:name="header" w:semiHidden="1" w:uiPriority="39" w:unhideWhenUsed="1"/>
    <w:lsdException w:name="footer" w:semiHidden="1" w:uiPriority="10" w:unhideWhenUsed="1"/>
    <w:lsdException w:name="index heading" w:semiHidden="1" w:uiPriority="0" w:unhideWhenUsed="1"/>
    <w:lsdException w:name="caption" w:semiHidden="1" w:uiPriority="34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39" w:unhideWhenUsed="1"/>
    <w:lsdException w:name="annotation reference" w:semiHidden="1" w:unhideWhenUsed="1"/>
    <w:lsdException w:name="line number" w:semiHidden="1" w:unhideWhenUsed="1"/>
    <w:lsdException w:name="page number" w:semiHidden="1" w:uiPriority="15" w:unhideWhenUsed="1"/>
    <w:lsdException w:name="endnote reference" w:semiHidden="1" w:uiPriority="39" w:unhideWhenUsed="1"/>
    <w:lsdException w:name="endnote text" w:semiHidden="1" w:uiPriority="3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0" w:unhideWhenUsed="1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4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FollowedHyperlink" w:semiHidden="1" w:uiPriority="36" w:unhideWhenUsed="1"/>
    <w:lsdException w:name="Strong" w:semiHidden="1" w:uiPriority="49" w:unhideWhenUsed="1" w:qFormat="1"/>
    <w:lsdException w:name="Emphasis" w:uiPriority="12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59" w:unhideWhenUsed="1" w:qFormat="1"/>
    <w:lsdException w:name="Quote" w:semiHidden="1" w:unhideWhenUsed="1" w:qFormat="1"/>
    <w:lsdException w:name="Intense Quote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13" w:qFormat="1"/>
    <w:lsdException w:name="Subtle Reference" w:semiHidden="1" w:uiPriority="31" w:unhideWhenUsed="1" w:qFormat="1"/>
    <w:lsdException w:name="Intense Reference" w:semiHidden="1" w:unhideWhenUsed="1" w:qFormat="1"/>
    <w:lsdException w:name="Book Title" w:semiHidden="1" w:unhideWhenUsed="1" w:qFormat="1"/>
    <w:lsdException w:name="Bibliography" w:semiHidden="1" w:uiPriority="33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5D7"/>
    <w:pPr>
      <w:spacing w:line="260" w:lineRule="atLeast"/>
    </w:pPr>
    <w:rPr>
      <w:rFonts w:ascii="Arial Narrow" w:hAnsi="Arial Narrow"/>
      <w:sz w:val="22"/>
      <w:szCs w:val="22"/>
      <w:lang w:val="de-CH"/>
    </w:rPr>
  </w:style>
  <w:style w:type="paragraph" w:styleId="Heading1">
    <w:name w:val="heading 1"/>
    <w:basedOn w:val="Normal"/>
    <w:next w:val="Normal"/>
    <w:link w:val="Heading1Char"/>
    <w:uiPriority w:val="19"/>
    <w:qFormat/>
    <w:rsid w:val="002779AB"/>
    <w:pPr>
      <w:keepNext/>
      <w:numPr>
        <w:numId w:val="7"/>
      </w:numPr>
      <w:spacing w:after="280" w:line="320" w:lineRule="exact"/>
      <w:contextualSpacing/>
      <w:outlineLvl w:val="0"/>
    </w:pPr>
    <w:rPr>
      <w:rFonts w:asciiTheme="majorHAnsi" w:hAnsiTheme="majorHAnsi" w:cs="Arial"/>
      <w:bCs/>
      <w:sz w:val="28"/>
      <w:szCs w:val="28"/>
      <w:lang w:eastAsia="de-DE"/>
    </w:rPr>
  </w:style>
  <w:style w:type="paragraph" w:styleId="Heading2">
    <w:name w:val="heading 2"/>
    <w:basedOn w:val="Normal"/>
    <w:next w:val="Normal"/>
    <w:link w:val="Heading2Char"/>
    <w:uiPriority w:val="19"/>
    <w:qFormat/>
    <w:rsid w:val="002779AB"/>
    <w:pPr>
      <w:keepNext/>
      <w:numPr>
        <w:ilvl w:val="1"/>
        <w:numId w:val="7"/>
      </w:numPr>
      <w:spacing w:after="240"/>
      <w:contextualSpacing/>
      <w:outlineLvl w:val="1"/>
    </w:pPr>
    <w:rPr>
      <w:rFonts w:asciiTheme="majorHAnsi" w:hAnsiTheme="majorHAnsi" w:cs="Arial"/>
      <w:bCs/>
      <w:sz w:val="24"/>
      <w:szCs w:val="24"/>
      <w:lang w:eastAsia="de-DE"/>
    </w:rPr>
  </w:style>
  <w:style w:type="paragraph" w:styleId="Heading3">
    <w:name w:val="heading 3"/>
    <w:basedOn w:val="Normal"/>
    <w:next w:val="Normal"/>
    <w:link w:val="Heading3Char"/>
    <w:uiPriority w:val="19"/>
    <w:qFormat/>
    <w:rsid w:val="002779AB"/>
    <w:pPr>
      <w:keepNext/>
      <w:numPr>
        <w:ilvl w:val="2"/>
        <w:numId w:val="7"/>
      </w:numPr>
      <w:spacing w:after="240"/>
      <w:contextualSpacing/>
      <w:outlineLvl w:val="2"/>
    </w:pPr>
    <w:rPr>
      <w:rFonts w:asciiTheme="majorHAnsi" w:hAnsiTheme="majorHAnsi" w:cs="Arial"/>
      <w:szCs w:val="18"/>
      <w:lang w:eastAsia="de-DE"/>
    </w:rPr>
  </w:style>
  <w:style w:type="paragraph" w:styleId="Heading4">
    <w:name w:val="heading 4"/>
    <w:basedOn w:val="Normal"/>
    <w:next w:val="Normal"/>
    <w:link w:val="Heading4Char"/>
    <w:uiPriority w:val="19"/>
    <w:unhideWhenUsed/>
    <w:qFormat/>
    <w:rsid w:val="009E5A33"/>
    <w:pPr>
      <w:keepNext/>
      <w:numPr>
        <w:ilvl w:val="3"/>
        <w:numId w:val="7"/>
      </w:numPr>
      <w:spacing w:after="120" w:line="240" w:lineRule="atLeast"/>
      <w:contextualSpacing/>
      <w:outlineLvl w:val="3"/>
    </w:pPr>
    <w:rPr>
      <w:rFonts w:cs="Arial"/>
      <w:szCs w:val="18"/>
      <w:lang w:eastAsia="de-DE"/>
    </w:rPr>
  </w:style>
  <w:style w:type="paragraph" w:styleId="Heading5">
    <w:name w:val="heading 5"/>
    <w:basedOn w:val="Normal"/>
    <w:next w:val="Normal"/>
    <w:link w:val="Heading5Char"/>
    <w:uiPriority w:val="19"/>
    <w:unhideWhenUsed/>
    <w:qFormat/>
    <w:rsid w:val="000B2869"/>
    <w:pPr>
      <w:keepNext/>
      <w:numPr>
        <w:ilvl w:val="4"/>
        <w:numId w:val="7"/>
      </w:numPr>
      <w:spacing w:after="120"/>
      <w:contextualSpacing/>
      <w:outlineLvl w:val="4"/>
    </w:pPr>
    <w:rPr>
      <w:rFonts w:cs="Arial"/>
      <w:szCs w:val="18"/>
      <w:lang w:eastAsia="de-DE"/>
    </w:rPr>
  </w:style>
  <w:style w:type="paragraph" w:styleId="Heading6">
    <w:name w:val="heading 6"/>
    <w:basedOn w:val="Normal"/>
    <w:next w:val="Normal"/>
    <w:link w:val="Heading6Char"/>
    <w:uiPriority w:val="19"/>
    <w:semiHidden/>
    <w:qFormat/>
    <w:rsid w:val="00DB58D5"/>
    <w:pPr>
      <w:numPr>
        <w:ilvl w:val="5"/>
        <w:numId w:val="4"/>
      </w:numPr>
      <w:spacing w:after="120" w:line="240" w:lineRule="atLeast"/>
      <w:contextualSpacing/>
      <w:outlineLvl w:val="5"/>
    </w:pPr>
    <w:rPr>
      <w:bCs/>
      <w:sz w:val="18"/>
      <w:lang w:eastAsia="de-DE"/>
    </w:rPr>
  </w:style>
  <w:style w:type="paragraph" w:styleId="Heading7">
    <w:name w:val="heading 7"/>
    <w:basedOn w:val="Normal"/>
    <w:next w:val="Normal"/>
    <w:link w:val="Heading7Char"/>
    <w:uiPriority w:val="19"/>
    <w:semiHidden/>
    <w:qFormat/>
    <w:rsid w:val="00DB58D5"/>
    <w:pPr>
      <w:numPr>
        <w:ilvl w:val="6"/>
        <w:numId w:val="4"/>
      </w:numPr>
      <w:spacing w:after="120" w:line="240" w:lineRule="atLeast"/>
      <w:contextualSpacing/>
      <w:outlineLvl w:val="6"/>
    </w:pPr>
    <w:rPr>
      <w:sz w:val="18"/>
      <w:szCs w:val="24"/>
      <w:lang w:eastAsia="de-DE"/>
    </w:rPr>
  </w:style>
  <w:style w:type="paragraph" w:styleId="Heading8">
    <w:name w:val="heading 8"/>
    <w:basedOn w:val="Normal"/>
    <w:next w:val="Normal"/>
    <w:link w:val="Heading8Char"/>
    <w:uiPriority w:val="19"/>
    <w:semiHidden/>
    <w:qFormat/>
    <w:rsid w:val="00DB58D5"/>
    <w:pPr>
      <w:numPr>
        <w:ilvl w:val="7"/>
        <w:numId w:val="4"/>
      </w:numPr>
      <w:spacing w:after="120" w:line="240" w:lineRule="atLeast"/>
      <w:contextualSpacing/>
      <w:outlineLvl w:val="7"/>
    </w:pPr>
    <w:rPr>
      <w:iCs/>
      <w:sz w:val="18"/>
      <w:szCs w:val="24"/>
      <w:lang w:eastAsia="de-DE"/>
    </w:rPr>
  </w:style>
  <w:style w:type="paragraph" w:styleId="Heading9">
    <w:name w:val="heading 9"/>
    <w:basedOn w:val="Normal"/>
    <w:next w:val="Normal"/>
    <w:link w:val="Heading9Char"/>
    <w:uiPriority w:val="19"/>
    <w:semiHidden/>
    <w:qFormat/>
    <w:rsid w:val="00DB58D5"/>
    <w:pPr>
      <w:numPr>
        <w:ilvl w:val="8"/>
        <w:numId w:val="4"/>
      </w:numPr>
      <w:tabs>
        <w:tab w:val="left" w:pos="1701"/>
      </w:tabs>
      <w:spacing w:after="120" w:line="240" w:lineRule="atLeast"/>
      <w:contextualSpacing/>
      <w:outlineLvl w:val="8"/>
    </w:pPr>
    <w:rPr>
      <w:sz w:val="18"/>
      <w:lang w:eastAsia="de-D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14"/>
    <w:unhideWhenUsed/>
    <w:rsid w:val="00DB58D5"/>
  </w:style>
  <w:style w:type="character" w:customStyle="1" w:styleId="HeaderChar">
    <w:name w:val="Header Char"/>
    <w:link w:val="Header"/>
    <w:uiPriority w:val="14"/>
    <w:rsid w:val="001E1FA7"/>
    <w:rPr>
      <w:rFonts w:ascii="Arial Narrow" w:hAnsi="Arial Narrow" w:cs="Times New Roman"/>
      <w:sz w:val="20"/>
    </w:rPr>
  </w:style>
  <w:style w:type="paragraph" w:styleId="Footer">
    <w:name w:val="footer"/>
    <w:basedOn w:val="Normal"/>
    <w:link w:val="FooterChar"/>
    <w:uiPriority w:val="10"/>
    <w:rsid w:val="00372AC0"/>
    <w:pPr>
      <w:tabs>
        <w:tab w:val="center" w:pos="4536"/>
        <w:tab w:val="right" w:pos="9072"/>
      </w:tabs>
      <w:spacing w:line="240" w:lineRule="auto"/>
    </w:pPr>
    <w:rPr>
      <w:sz w:val="14"/>
    </w:rPr>
  </w:style>
  <w:style w:type="character" w:customStyle="1" w:styleId="FooterChar">
    <w:name w:val="Footer Char"/>
    <w:link w:val="Footer"/>
    <w:uiPriority w:val="10"/>
    <w:rsid w:val="00372AC0"/>
    <w:rPr>
      <w:sz w:val="14"/>
    </w:rPr>
  </w:style>
  <w:style w:type="paragraph" w:styleId="ListBullet2">
    <w:name w:val="List Bullet 2"/>
    <w:basedOn w:val="Normal"/>
    <w:uiPriority w:val="99"/>
    <w:semiHidden/>
    <w:rsid w:val="00E94DCD"/>
    <w:pPr>
      <w:numPr>
        <w:ilvl w:val="4"/>
        <w:numId w:val="5"/>
      </w:numPr>
    </w:pPr>
  </w:style>
  <w:style w:type="paragraph" w:styleId="ListBullet3">
    <w:name w:val="List Bullet 3"/>
    <w:basedOn w:val="Normal"/>
    <w:uiPriority w:val="99"/>
    <w:semiHidden/>
    <w:rsid w:val="00E94DCD"/>
    <w:pPr>
      <w:numPr>
        <w:ilvl w:val="5"/>
        <w:numId w:val="5"/>
      </w:numPr>
    </w:pPr>
  </w:style>
  <w:style w:type="paragraph" w:styleId="ListBullet4">
    <w:name w:val="List Bullet 4"/>
    <w:basedOn w:val="Normal"/>
    <w:uiPriority w:val="99"/>
    <w:semiHidden/>
    <w:rsid w:val="00E94DCD"/>
    <w:pPr>
      <w:numPr>
        <w:ilvl w:val="6"/>
        <w:numId w:val="5"/>
      </w:numPr>
    </w:pPr>
  </w:style>
  <w:style w:type="paragraph" w:styleId="ListBullet5">
    <w:name w:val="List Bullet 5"/>
    <w:basedOn w:val="Normal"/>
    <w:uiPriority w:val="99"/>
    <w:semiHidden/>
    <w:rsid w:val="00E94DCD"/>
    <w:pPr>
      <w:numPr>
        <w:ilvl w:val="7"/>
        <w:numId w:val="5"/>
      </w:numPr>
    </w:pPr>
  </w:style>
  <w:style w:type="table" w:customStyle="1" w:styleId="BasisTabelle">
    <w:name w:val="Basis Tabelle"/>
    <w:basedOn w:val="TableNormal"/>
    <w:rsid w:val="000B2869"/>
    <w:rPr>
      <w:lang w:eastAsia="de-CH"/>
    </w:rPr>
    <w:tblPr>
      <w:tblStyleRowBandSize w:val="1"/>
      <w:tblBorders>
        <w:bottom w:val="single" w:sz="2" w:space="0" w:color="808080"/>
        <w:insideH w:val="single" w:sz="2" w:space="0" w:color="808080"/>
      </w:tblBorders>
      <w:tblCellMar>
        <w:top w:w="57" w:type="dxa"/>
        <w:left w:w="57" w:type="dxa"/>
        <w:bottom w:w="57" w:type="dxa"/>
        <w:right w:w="57" w:type="dxa"/>
      </w:tblCellMar>
    </w:tblPr>
    <w:tblStylePr w:type="firstRow">
      <w:rPr>
        <w:rFonts w:asciiTheme="majorHAnsi" w:hAnsiTheme="majorHAnsi"/>
        <w:b w:val="0"/>
      </w:rPr>
      <w:tblPr/>
      <w:tcPr>
        <w:tcBorders>
          <w:bottom w:val="single" w:sz="4" w:space="0" w:color="808080"/>
        </w:tcBorders>
      </w:tcPr>
    </w:tblStylePr>
    <w:tblStylePr w:type="band1Horz">
      <w:tblPr/>
      <w:tcPr>
        <w:tcBorders>
          <w:bottom w:val="single" w:sz="4" w:space="0" w:color="808080"/>
        </w:tcBorders>
      </w:tcPr>
    </w:tblStylePr>
    <w:tblStylePr w:type="band2Horz">
      <w:tblPr/>
      <w:tcPr>
        <w:shd w:val="clear" w:color="auto" w:fill="E6E6E6"/>
      </w:tcPr>
    </w:tblStylePr>
  </w:style>
  <w:style w:type="paragraph" w:styleId="Caption">
    <w:name w:val="caption"/>
    <w:basedOn w:val="Normal"/>
    <w:next w:val="Normal"/>
    <w:uiPriority w:val="39"/>
    <w:unhideWhenUsed/>
    <w:rsid w:val="0002682B"/>
    <w:pPr>
      <w:framePr w:h="454" w:wrap="around" w:vAnchor="text" w:hAnchor="text" w:y="1"/>
      <w:suppressLineNumbers/>
      <w:spacing w:before="60" w:after="120" w:line="200" w:lineRule="atLeast"/>
      <w:ind w:right="113"/>
    </w:pPr>
    <w:rPr>
      <w:bCs/>
    </w:rPr>
  </w:style>
  <w:style w:type="character" w:styleId="FollowedHyperlink">
    <w:name w:val="FollowedHyperlink"/>
    <w:uiPriority w:val="41"/>
    <w:semiHidden/>
    <w:unhideWhenUsed/>
    <w:rsid w:val="00DB58D5"/>
    <w:rPr>
      <w:color w:val="auto"/>
      <w:u w:val="single"/>
    </w:rPr>
  </w:style>
  <w:style w:type="paragraph" w:styleId="BlockText">
    <w:name w:val="Block Text"/>
    <w:basedOn w:val="Normal"/>
    <w:uiPriority w:val="99"/>
    <w:semiHidden/>
    <w:rsid w:val="00E94DCD"/>
    <w:pPr>
      <w:ind w:left="1440" w:right="1440"/>
    </w:pPr>
  </w:style>
  <w:style w:type="paragraph" w:customStyle="1" w:styleId="BulletpointsEbene1">
    <w:name w:val="Bulletpoints Ebene 1"/>
    <w:basedOn w:val="Normal"/>
    <w:uiPriority w:val="99"/>
    <w:semiHidden/>
    <w:rsid w:val="00E94DCD"/>
    <w:pPr>
      <w:numPr>
        <w:numId w:val="1"/>
      </w:numPr>
      <w:tabs>
        <w:tab w:val="left" w:pos="454"/>
      </w:tabs>
      <w:spacing w:line="280" w:lineRule="atLeast"/>
    </w:pPr>
    <w:rPr>
      <w:rFonts w:eastAsia="Calibri" w:cs="Arial"/>
    </w:rPr>
  </w:style>
  <w:style w:type="paragraph" w:customStyle="1" w:styleId="BulletpointsEbene2">
    <w:name w:val="Bulletpoints Ebene 2"/>
    <w:basedOn w:val="Normal"/>
    <w:uiPriority w:val="99"/>
    <w:semiHidden/>
    <w:rsid w:val="00E94DCD"/>
    <w:pPr>
      <w:numPr>
        <w:ilvl w:val="1"/>
        <w:numId w:val="1"/>
      </w:numPr>
    </w:pPr>
    <w:rPr>
      <w:rFonts w:eastAsia="Calibri" w:cs="Arial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94DCD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uiPriority w:val="99"/>
    <w:semiHidden/>
    <w:rsid w:val="00D44150"/>
    <w:rPr>
      <w:rFonts w:ascii="Tahoma" w:hAnsi="Tahoma" w:cs="Times New Roman"/>
      <w:sz w:val="20"/>
      <w:szCs w:val="20"/>
      <w:shd w:val="clear" w:color="auto" w:fill="000080"/>
    </w:rPr>
  </w:style>
  <w:style w:type="paragraph" w:styleId="Closing">
    <w:name w:val="Closing"/>
    <w:basedOn w:val="Normal"/>
    <w:link w:val="ClosingChar"/>
    <w:uiPriority w:val="99"/>
    <w:semiHidden/>
    <w:rsid w:val="00E94DCD"/>
  </w:style>
  <w:style w:type="character" w:customStyle="1" w:styleId="ClosingChar">
    <w:name w:val="Closing Char"/>
    <w:link w:val="Closing"/>
    <w:uiPriority w:val="99"/>
    <w:semiHidden/>
    <w:rsid w:val="00D44150"/>
    <w:rPr>
      <w:rFonts w:ascii="Arial Narrow" w:hAnsi="Arial Narrow" w:cs="Times New Roman"/>
    </w:rPr>
  </w:style>
  <w:style w:type="character" w:styleId="Emphasis">
    <w:name w:val="Emphasis"/>
    <w:uiPriority w:val="50"/>
    <w:qFormat/>
    <w:rsid w:val="001665A6"/>
    <w:rPr>
      <w:rFonts w:asciiTheme="majorHAnsi" w:hAnsiTheme="majorHAnsi"/>
      <w:b w:val="0"/>
      <w:iCs/>
      <w:color w:val="66CC33" w:themeColor="accent1"/>
    </w:rPr>
  </w:style>
  <w:style w:type="paragraph" w:styleId="HTMLAddress">
    <w:name w:val="HTML Address"/>
    <w:basedOn w:val="Normal"/>
    <w:link w:val="HTMLAddressChar"/>
    <w:uiPriority w:val="99"/>
    <w:semiHidden/>
    <w:rsid w:val="00E94DCD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D44150"/>
    <w:rPr>
      <w:rFonts w:ascii="Arial Narrow" w:hAnsi="Arial Narrow" w:cs="Times New Roman"/>
      <w:i/>
      <w:iCs/>
    </w:rPr>
  </w:style>
  <w:style w:type="character" w:styleId="HTMLAcronym">
    <w:name w:val="HTML Acronym"/>
    <w:basedOn w:val="DefaultParagraphFont"/>
    <w:uiPriority w:val="99"/>
    <w:semiHidden/>
    <w:rsid w:val="00E94DCD"/>
  </w:style>
  <w:style w:type="character" w:styleId="HTMLSample">
    <w:name w:val="HTML Sample"/>
    <w:uiPriority w:val="99"/>
    <w:semiHidden/>
    <w:rsid w:val="00E94DCD"/>
    <w:rPr>
      <w:rFonts w:ascii="Courier New" w:hAnsi="Courier New"/>
    </w:rPr>
  </w:style>
  <w:style w:type="character" w:styleId="HTMLCode">
    <w:name w:val="HTML Code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Definition">
    <w:name w:val="HTML Definition"/>
    <w:uiPriority w:val="99"/>
    <w:semiHidden/>
    <w:rsid w:val="00E94DCD"/>
    <w:rPr>
      <w:i/>
      <w:iCs/>
    </w:rPr>
  </w:style>
  <w:style w:type="character" w:styleId="HTMLTypewriter">
    <w:name w:val="HTML Typewriter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Keyboard">
    <w:name w:val="HTML Keyboard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Variable">
    <w:name w:val="HTML Variable"/>
    <w:uiPriority w:val="99"/>
    <w:semiHidden/>
    <w:rsid w:val="00E94DCD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rsid w:val="00E94DCD"/>
    <w:rPr>
      <w:rFonts w:ascii="Courier New" w:hAnsi="Courier New"/>
    </w:rPr>
  </w:style>
  <w:style w:type="character" w:customStyle="1" w:styleId="HTMLPreformattedChar">
    <w:name w:val="HTML Preformatted Char"/>
    <w:link w:val="HTMLPreformatted"/>
    <w:uiPriority w:val="99"/>
    <w:semiHidden/>
    <w:rsid w:val="00D44150"/>
    <w:rPr>
      <w:rFonts w:ascii="Courier New" w:hAnsi="Courier New" w:cs="Times New Roman"/>
      <w:sz w:val="20"/>
      <w:szCs w:val="20"/>
    </w:rPr>
  </w:style>
  <w:style w:type="character" w:styleId="HTMLCite">
    <w:name w:val="HTML Cite"/>
    <w:uiPriority w:val="99"/>
    <w:semiHidden/>
    <w:rsid w:val="00E94DCD"/>
    <w:rPr>
      <w:i/>
      <w:iCs/>
    </w:rPr>
  </w:style>
  <w:style w:type="character" w:styleId="Hyperlink">
    <w:name w:val="Hyperlink"/>
    <w:uiPriority w:val="99"/>
    <w:unhideWhenUsed/>
    <w:rsid w:val="00DB58D5"/>
    <w:rPr>
      <w:color w:val="auto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E94DCD"/>
    <w:pPr>
      <w:ind w:left="180" w:hanging="180"/>
    </w:pPr>
  </w:style>
  <w:style w:type="paragraph" w:styleId="IndexHeading">
    <w:name w:val="index heading"/>
    <w:basedOn w:val="Normal"/>
    <w:next w:val="Index1"/>
    <w:uiPriority w:val="32"/>
    <w:semiHidden/>
    <w:unhideWhenUsed/>
    <w:rsid w:val="00E94DCD"/>
    <w:rPr>
      <w:b/>
      <w:bCs/>
    </w:rPr>
  </w:style>
  <w:style w:type="paragraph" w:styleId="MessageHeader">
    <w:name w:val="Message Header"/>
    <w:basedOn w:val="Normal"/>
    <w:link w:val="MessageHeaderChar"/>
    <w:uiPriority w:val="99"/>
    <w:semiHidden/>
    <w:rsid w:val="00E94DC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character" w:customStyle="1" w:styleId="MessageHeaderChar">
    <w:name w:val="Message Header Char"/>
    <w:link w:val="MessageHeader"/>
    <w:uiPriority w:val="99"/>
    <w:semiHidden/>
    <w:rsid w:val="00D44150"/>
    <w:rPr>
      <w:rFonts w:ascii="Arial Narrow" w:hAnsi="Arial Narrow" w:cs="Times New Roman"/>
      <w:sz w:val="24"/>
      <w:shd w:val="pct20" w:color="auto" w:fill="auto"/>
    </w:rPr>
  </w:style>
  <w:style w:type="character" w:styleId="SubtleEmphasis">
    <w:name w:val="Subtle Emphasis"/>
    <w:uiPriority w:val="99"/>
    <w:semiHidden/>
    <w:qFormat/>
    <w:rsid w:val="00703360"/>
    <w:rPr>
      <w:b/>
      <w:iCs/>
      <w:color w:val="auto"/>
    </w:rPr>
  </w:style>
  <w:style w:type="character" w:styleId="SubtleReference">
    <w:name w:val="Subtle Reference"/>
    <w:uiPriority w:val="99"/>
    <w:semiHidden/>
    <w:qFormat/>
    <w:rsid w:val="00E94DCD"/>
    <w:rPr>
      <w:color w:val="auto"/>
      <w:u w:val="single"/>
    </w:rPr>
  </w:style>
  <w:style w:type="paragraph" w:styleId="NormalWeb">
    <w:name w:val="Normal (Web)"/>
    <w:basedOn w:val="Normal"/>
    <w:uiPriority w:val="99"/>
    <w:unhideWhenUsed/>
    <w:rsid w:val="00DB58D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de-CH"/>
    </w:rPr>
  </w:style>
  <w:style w:type="paragraph" w:styleId="NormalIndent">
    <w:name w:val="Normal Indent"/>
    <w:basedOn w:val="Normal"/>
    <w:uiPriority w:val="99"/>
    <w:semiHidden/>
    <w:rsid w:val="00E94DCD"/>
    <w:pPr>
      <w:ind w:left="454"/>
    </w:pPr>
  </w:style>
  <w:style w:type="table" w:styleId="Table3Deffects1">
    <w:name w:val="Table 3D effects 1"/>
    <w:basedOn w:val="TableNormal"/>
    <w:semiHidden/>
    <w:rsid w:val="00E94DCD"/>
    <w:rPr>
      <w:rFonts w:ascii="Arial" w:hAnsi="Arial"/>
      <w:lang w:eastAsia="de-CH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E94DCD"/>
    <w:rPr>
      <w:rFonts w:ascii="Arial" w:hAnsi="Arial"/>
      <w:lang w:eastAsia="de-CH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E94DCD"/>
    <w:rPr>
      <w:rFonts w:ascii="Arial" w:hAnsi="Arial"/>
      <w:lang w:eastAsia="de-C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ntemporary">
    <w:name w:val="Table Contemporary"/>
    <w:basedOn w:val="TableNormal"/>
    <w:rsid w:val="00E94DCD"/>
    <w:rPr>
      <w:rFonts w:ascii="Arial" w:hAnsi="Arial"/>
      <w:lang w:eastAsia="de-CH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E94DCD"/>
    <w:rPr>
      <w:rFonts w:ascii="Arial" w:hAnsi="Arial"/>
      <w:lang w:eastAsia="de-CH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E94DCD"/>
    <w:rPr>
      <w:rFonts w:ascii="Arial" w:hAnsi="Arial"/>
      <w:color w:val="FFFFFF"/>
      <w:lang w:eastAsia="de-CH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E94DCD"/>
    <w:rPr>
      <w:rFonts w:ascii="Arial" w:hAnsi="Arial"/>
      <w:lang w:eastAsia="de-CH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E94DCD"/>
    <w:rPr>
      <w:rFonts w:ascii="Arial" w:hAnsi="Arial"/>
      <w:lang w:eastAsia="de-CH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lassic1">
    <w:name w:val="Table Classic 1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E94DCD"/>
    <w:rPr>
      <w:rFonts w:ascii="Arial" w:hAnsi="Arial"/>
      <w:color w:val="000080"/>
      <w:lang w:eastAsia="de-CH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DB58D5"/>
    <w:rPr>
      <w:lang w:eastAsia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"/>
    <w:semiHidden/>
    <w:unhideWhenUsed/>
    <w:qFormat/>
    <w:rsid w:val="00E94DCD"/>
    <w:pPr>
      <w:spacing w:after="240" w:line="400" w:lineRule="atLeast"/>
      <w:contextualSpacing/>
      <w:outlineLvl w:val="0"/>
    </w:pPr>
    <w:rPr>
      <w:rFonts w:ascii="Arial Fett" w:hAnsi="Arial Fett"/>
      <w:b/>
      <w:bCs/>
      <w:smallCaps/>
      <w:sz w:val="32"/>
      <w:szCs w:val="32"/>
    </w:rPr>
  </w:style>
  <w:style w:type="character" w:customStyle="1" w:styleId="TitleChar">
    <w:name w:val="Title Char"/>
    <w:link w:val="Title"/>
    <w:uiPriority w:val="1"/>
    <w:semiHidden/>
    <w:rsid w:val="001E1FA7"/>
    <w:rPr>
      <w:rFonts w:ascii="Arial Fett" w:hAnsi="Arial Fett" w:cs="Times New Roman"/>
      <w:b/>
      <w:bCs/>
      <w:smallCaps/>
      <w:sz w:val="32"/>
      <w:szCs w:val="32"/>
    </w:rPr>
  </w:style>
  <w:style w:type="character" w:customStyle="1" w:styleId="Heading1Char">
    <w:name w:val="Heading 1 Char"/>
    <w:link w:val="Heading1"/>
    <w:uiPriority w:val="19"/>
    <w:rsid w:val="002779AB"/>
    <w:rPr>
      <w:rFonts w:asciiTheme="majorHAnsi" w:hAnsiTheme="majorHAnsi" w:cs="Arial"/>
      <w:bCs/>
      <w:sz w:val="28"/>
      <w:szCs w:val="28"/>
      <w:lang w:eastAsia="de-DE"/>
    </w:rPr>
  </w:style>
  <w:style w:type="character" w:customStyle="1" w:styleId="Heading2Char">
    <w:name w:val="Heading 2 Char"/>
    <w:link w:val="Heading2"/>
    <w:uiPriority w:val="19"/>
    <w:rsid w:val="002779AB"/>
    <w:rPr>
      <w:rFonts w:asciiTheme="majorHAnsi" w:hAnsiTheme="majorHAnsi" w:cs="Arial"/>
      <w:bCs/>
      <w:sz w:val="24"/>
      <w:szCs w:val="24"/>
      <w:lang w:eastAsia="de-DE"/>
    </w:rPr>
  </w:style>
  <w:style w:type="character" w:customStyle="1" w:styleId="Heading3Char">
    <w:name w:val="Heading 3 Char"/>
    <w:link w:val="Heading3"/>
    <w:uiPriority w:val="19"/>
    <w:rsid w:val="002779AB"/>
    <w:rPr>
      <w:rFonts w:asciiTheme="majorHAnsi" w:hAnsiTheme="majorHAnsi" w:cs="Arial"/>
      <w:szCs w:val="18"/>
      <w:lang w:eastAsia="de-DE"/>
    </w:rPr>
  </w:style>
  <w:style w:type="character" w:customStyle="1" w:styleId="Heading4Char">
    <w:name w:val="Heading 4 Char"/>
    <w:link w:val="Heading4"/>
    <w:uiPriority w:val="19"/>
    <w:rsid w:val="009E5A33"/>
    <w:rPr>
      <w:rFonts w:cs="Arial"/>
      <w:szCs w:val="18"/>
      <w:lang w:eastAsia="de-DE"/>
    </w:rPr>
  </w:style>
  <w:style w:type="character" w:customStyle="1" w:styleId="Heading5Char">
    <w:name w:val="Heading 5 Char"/>
    <w:link w:val="Heading5"/>
    <w:uiPriority w:val="19"/>
    <w:rsid w:val="000B2869"/>
    <w:rPr>
      <w:rFonts w:cs="Arial"/>
      <w:szCs w:val="18"/>
      <w:lang w:eastAsia="de-DE"/>
    </w:rPr>
  </w:style>
  <w:style w:type="character" w:customStyle="1" w:styleId="Heading6Char">
    <w:name w:val="Heading 6 Char"/>
    <w:link w:val="Heading6"/>
    <w:uiPriority w:val="19"/>
    <w:semiHidden/>
    <w:rsid w:val="001E1FA7"/>
    <w:rPr>
      <w:bCs/>
      <w:sz w:val="18"/>
      <w:lang w:eastAsia="de-DE"/>
    </w:rPr>
  </w:style>
  <w:style w:type="character" w:customStyle="1" w:styleId="Heading7Char">
    <w:name w:val="Heading 7 Char"/>
    <w:link w:val="Heading7"/>
    <w:uiPriority w:val="19"/>
    <w:semiHidden/>
    <w:rsid w:val="001E1FA7"/>
    <w:rPr>
      <w:sz w:val="18"/>
      <w:szCs w:val="24"/>
      <w:lang w:eastAsia="de-DE"/>
    </w:rPr>
  </w:style>
  <w:style w:type="character" w:customStyle="1" w:styleId="Heading8Char">
    <w:name w:val="Heading 8 Char"/>
    <w:link w:val="Heading8"/>
    <w:uiPriority w:val="19"/>
    <w:semiHidden/>
    <w:rsid w:val="001E1FA7"/>
    <w:rPr>
      <w:iCs/>
      <w:sz w:val="18"/>
      <w:szCs w:val="24"/>
      <w:lang w:eastAsia="de-DE"/>
    </w:rPr>
  </w:style>
  <w:style w:type="character" w:customStyle="1" w:styleId="Heading9Char">
    <w:name w:val="Heading 9 Char"/>
    <w:link w:val="Heading9"/>
    <w:uiPriority w:val="19"/>
    <w:semiHidden/>
    <w:rsid w:val="001E1FA7"/>
    <w:rPr>
      <w:sz w:val="18"/>
      <w:lang w:eastAsia="de-DE"/>
    </w:rPr>
  </w:style>
  <w:style w:type="paragraph" w:styleId="Subtitle">
    <w:name w:val="Subtitle"/>
    <w:basedOn w:val="Normal"/>
    <w:next w:val="Normal"/>
    <w:link w:val="SubtitleChar"/>
    <w:uiPriority w:val="2"/>
    <w:semiHidden/>
    <w:qFormat/>
    <w:rsid w:val="00E94DCD"/>
    <w:pPr>
      <w:spacing w:after="60"/>
      <w:contextualSpacing/>
      <w:outlineLvl w:val="1"/>
    </w:pPr>
    <w:rPr>
      <w:sz w:val="24"/>
    </w:rPr>
  </w:style>
  <w:style w:type="character" w:customStyle="1" w:styleId="SubtitleChar">
    <w:name w:val="Subtitle Char"/>
    <w:link w:val="Subtitle"/>
    <w:uiPriority w:val="2"/>
    <w:semiHidden/>
    <w:rsid w:val="001E1FA7"/>
    <w:rPr>
      <w:rFonts w:ascii="Arial Narrow" w:hAnsi="Arial Narrow" w:cs="Times New Roman"/>
      <w:sz w:val="24"/>
    </w:rPr>
  </w:style>
  <w:style w:type="paragraph" w:styleId="TOC1">
    <w:name w:val="toc 1"/>
    <w:basedOn w:val="Normal"/>
    <w:next w:val="Normal"/>
    <w:uiPriority w:val="39"/>
    <w:unhideWhenUsed/>
    <w:rsid w:val="00A32015"/>
    <w:pPr>
      <w:ind w:left="454" w:right="284" w:hanging="454"/>
    </w:pPr>
    <w:rPr>
      <w:rFonts w:asciiTheme="majorHAnsi" w:hAnsiTheme="majorHAnsi"/>
    </w:rPr>
  </w:style>
  <w:style w:type="paragraph" w:styleId="TOC2">
    <w:name w:val="toc 2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3">
    <w:name w:val="toc 3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4">
    <w:name w:val="toc 4"/>
    <w:basedOn w:val="Normal"/>
    <w:next w:val="Normal"/>
    <w:autoRedefine/>
    <w:uiPriority w:val="30"/>
    <w:semiHidden/>
    <w:rsid w:val="00DB58D5"/>
    <w:pPr>
      <w:ind w:left="737" w:hanging="737"/>
    </w:pPr>
  </w:style>
  <w:style w:type="paragraph" w:styleId="TOC5">
    <w:name w:val="toc 5"/>
    <w:basedOn w:val="Normal"/>
    <w:next w:val="Normal"/>
    <w:autoRedefine/>
    <w:uiPriority w:val="30"/>
    <w:semiHidden/>
    <w:rsid w:val="00DB58D5"/>
    <w:pPr>
      <w:ind w:left="1009" w:hanging="1009"/>
    </w:pPr>
  </w:style>
  <w:style w:type="paragraph" w:styleId="TOC6">
    <w:name w:val="toc 6"/>
    <w:basedOn w:val="Normal"/>
    <w:next w:val="Normal"/>
    <w:autoRedefine/>
    <w:uiPriority w:val="30"/>
    <w:semiHidden/>
    <w:rsid w:val="00DB58D5"/>
    <w:pPr>
      <w:ind w:left="1151" w:hanging="1151"/>
    </w:pPr>
  </w:style>
  <w:style w:type="paragraph" w:styleId="TOC7">
    <w:name w:val="toc 7"/>
    <w:basedOn w:val="Normal"/>
    <w:next w:val="Normal"/>
    <w:autoRedefine/>
    <w:uiPriority w:val="30"/>
    <w:semiHidden/>
    <w:rsid w:val="00DB58D5"/>
    <w:pPr>
      <w:ind w:left="1298" w:hanging="1298"/>
    </w:pPr>
  </w:style>
  <w:style w:type="paragraph" w:styleId="TOC8">
    <w:name w:val="toc 8"/>
    <w:basedOn w:val="Normal"/>
    <w:next w:val="Normal"/>
    <w:autoRedefine/>
    <w:uiPriority w:val="30"/>
    <w:semiHidden/>
    <w:rsid w:val="00DB58D5"/>
    <w:pPr>
      <w:ind w:left="1440" w:hanging="1440"/>
    </w:pPr>
  </w:style>
  <w:style w:type="paragraph" w:styleId="TOC9">
    <w:name w:val="toc 9"/>
    <w:basedOn w:val="Normal"/>
    <w:next w:val="Normal"/>
    <w:autoRedefine/>
    <w:uiPriority w:val="30"/>
    <w:semiHidden/>
    <w:rsid w:val="00DB58D5"/>
    <w:pPr>
      <w:ind w:left="1582" w:hanging="1582"/>
    </w:pPr>
  </w:style>
  <w:style w:type="character" w:styleId="IntenseEmphasis">
    <w:name w:val="Intense Emphasis"/>
    <w:uiPriority w:val="50"/>
    <w:qFormat/>
    <w:rsid w:val="001665A6"/>
    <w:rPr>
      <w:rFonts w:asciiTheme="majorHAnsi" w:hAnsiTheme="majorHAnsi"/>
      <w:b w:val="0"/>
      <w:bCs/>
      <w:iCs/>
      <w:caps/>
      <w:color w:val="66CC33" w:themeColor="accent1"/>
    </w:rPr>
  </w:style>
  <w:style w:type="paragraph" w:styleId="ListParagraph">
    <w:name w:val="List Paragraph"/>
    <w:basedOn w:val="Normal"/>
    <w:uiPriority w:val="99"/>
    <w:unhideWhenUsed/>
    <w:rsid w:val="00DB58D5"/>
    <w:pPr>
      <w:ind w:left="720"/>
      <w:contextualSpacing/>
    </w:pPr>
  </w:style>
  <w:style w:type="paragraph" w:styleId="ListContinue">
    <w:name w:val="List Continue"/>
    <w:basedOn w:val="Normal"/>
    <w:uiPriority w:val="99"/>
    <w:semiHidden/>
    <w:unhideWhenUsed/>
    <w:rsid w:val="003E3705"/>
    <w:pPr>
      <w:spacing w:line="270" w:lineRule="atLeast"/>
      <w:ind w:left="1191" w:right="2552" w:hanging="794"/>
      <w:contextualSpacing/>
    </w:pPr>
    <w:rPr>
      <w:rFonts w:ascii="ATP Univers" w:hAnsi="ATP Univers"/>
      <w:lang w:val="de-DE"/>
    </w:rPr>
  </w:style>
  <w:style w:type="paragraph" w:styleId="ListContinue2">
    <w:name w:val="List Continue 2"/>
    <w:basedOn w:val="Normal"/>
    <w:uiPriority w:val="99"/>
    <w:semiHidden/>
    <w:unhideWhenUsed/>
    <w:rsid w:val="003E3705"/>
    <w:pPr>
      <w:tabs>
        <w:tab w:val="left" w:pos="397"/>
      </w:tabs>
      <w:spacing w:line="270" w:lineRule="atLeast"/>
      <w:ind w:left="1985" w:right="2552" w:hanging="1191"/>
      <w:contextualSpacing/>
    </w:pPr>
    <w:rPr>
      <w:rFonts w:ascii="ATP Univers" w:hAnsi="ATP Univers"/>
      <w:lang w:val="de-DE"/>
    </w:rPr>
  </w:style>
  <w:style w:type="paragraph" w:customStyle="1" w:styleId="FusszeilePfad">
    <w:name w:val="Fusszeile Pfad"/>
    <w:basedOn w:val="Footer"/>
    <w:uiPriority w:val="9"/>
    <w:rsid w:val="00DB58D5"/>
    <w:pPr>
      <w:jc w:val="center"/>
    </w:pPr>
  </w:style>
  <w:style w:type="paragraph" w:customStyle="1" w:styleId="BulletpointsLevel1">
    <w:name w:val="Bulletpoints Level 1"/>
    <w:basedOn w:val="Normal"/>
    <w:uiPriority w:val="3"/>
    <w:qFormat/>
    <w:rsid w:val="00E37B1D"/>
    <w:pPr>
      <w:numPr>
        <w:numId w:val="5"/>
      </w:numPr>
      <w:tabs>
        <w:tab w:val="right" w:pos="454"/>
      </w:tabs>
      <w:spacing w:before="60"/>
    </w:pPr>
  </w:style>
  <w:style w:type="paragraph" w:customStyle="1" w:styleId="BulletpointsLevel2">
    <w:name w:val="Bulletpoints Level 2"/>
    <w:basedOn w:val="Normal"/>
    <w:uiPriority w:val="4"/>
    <w:qFormat/>
    <w:rsid w:val="00DB58D5"/>
    <w:pPr>
      <w:numPr>
        <w:ilvl w:val="1"/>
        <w:numId w:val="5"/>
      </w:numPr>
    </w:pPr>
  </w:style>
  <w:style w:type="paragraph" w:customStyle="1" w:styleId="Lettering">
    <w:name w:val="Lettering"/>
    <w:basedOn w:val="Normal"/>
    <w:uiPriority w:val="5"/>
    <w:qFormat/>
    <w:rsid w:val="00DB58D5"/>
    <w:pPr>
      <w:numPr>
        <w:numId w:val="11"/>
      </w:numPr>
      <w:spacing w:before="60"/>
    </w:pPr>
  </w:style>
  <w:style w:type="paragraph" w:customStyle="1" w:styleId="noBulletpoint">
    <w:name w:val="noBulletpoint"/>
    <w:basedOn w:val="Normal"/>
    <w:uiPriority w:val="4"/>
    <w:qFormat/>
    <w:rsid w:val="00DB58D5"/>
    <w:pPr>
      <w:numPr>
        <w:ilvl w:val="2"/>
        <w:numId w:val="5"/>
      </w:numPr>
      <w:spacing w:before="60"/>
    </w:pPr>
  </w:style>
  <w:style w:type="paragraph" w:customStyle="1" w:styleId="Numbering">
    <w:name w:val="Numbering"/>
    <w:basedOn w:val="Normal"/>
    <w:uiPriority w:val="6"/>
    <w:qFormat/>
    <w:rsid w:val="00DB58D5"/>
    <w:pPr>
      <w:numPr>
        <w:numId w:val="10"/>
      </w:numPr>
      <w:spacing w:before="60"/>
    </w:pPr>
  </w:style>
  <w:style w:type="paragraph" w:customStyle="1" w:styleId="SensirionSubtitle">
    <w:name w:val="Sensirion Subtitle"/>
    <w:basedOn w:val="Normal"/>
    <w:uiPriority w:val="2"/>
    <w:qFormat/>
    <w:rsid w:val="002779AB"/>
    <w:pPr>
      <w:spacing w:line="260" w:lineRule="exact"/>
      <w:contextualSpacing/>
    </w:pPr>
    <w:rPr>
      <w:rFonts w:asciiTheme="majorHAnsi" w:hAnsiTheme="majorHAnsi"/>
      <w:lang w:eastAsia="de-DE"/>
    </w:rPr>
  </w:style>
  <w:style w:type="paragraph" w:customStyle="1" w:styleId="SensirionTitle">
    <w:name w:val="Sensirion Title"/>
    <w:basedOn w:val="Normal"/>
    <w:uiPriority w:val="1"/>
    <w:qFormat/>
    <w:rsid w:val="002779AB"/>
    <w:pPr>
      <w:spacing w:line="320" w:lineRule="exact"/>
      <w:contextualSpacing/>
    </w:pPr>
    <w:rPr>
      <w:rFonts w:asciiTheme="majorHAnsi" w:hAnsiTheme="majorHAnsi"/>
      <w:sz w:val="28"/>
    </w:rPr>
  </w:style>
  <w:style w:type="paragraph" w:customStyle="1" w:styleId="Marginale">
    <w:name w:val="Marginale"/>
    <w:basedOn w:val="Normal"/>
    <w:uiPriority w:val="7"/>
    <w:qFormat/>
    <w:rsid w:val="001665A6"/>
    <w:pPr>
      <w:framePr w:w="2268" w:hSpace="567" w:wrap="around" w:vAnchor="text" w:hAnchor="text" w:xAlign="right" w:y="1"/>
    </w:pPr>
    <w:rPr>
      <w:color w:val="66CC33" w:themeColor="accent1"/>
    </w:rPr>
  </w:style>
  <w:style w:type="paragraph" w:customStyle="1" w:styleId="MarginaleText">
    <w:name w:val="Marginale Text"/>
    <w:basedOn w:val="Normal"/>
    <w:uiPriority w:val="8"/>
    <w:qFormat/>
    <w:rsid w:val="00DB58D5"/>
    <w:pPr>
      <w:ind w:right="2835"/>
    </w:pPr>
  </w:style>
  <w:style w:type="paragraph" w:styleId="TableofFigures">
    <w:name w:val="table of figures"/>
    <w:basedOn w:val="Normal"/>
    <w:next w:val="Normal"/>
    <w:uiPriority w:val="99"/>
    <w:unhideWhenUsed/>
    <w:rsid w:val="00DB58D5"/>
    <w:pPr>
      <w:ind w:right="284"/>
    </w:pPr>
  </w:style>
  <w:style w:type="paragraph" w:styleId="Quote">
    <w:name w:val="Quote"/>
    <w:basedOn w:val="Normal"/>
    <w:next w:val="Normal"/>
    <w:link w:val="QuoteChar"/>
    <w:uiPriority w:val="99"/>
    <w:semiHidden/>
    <w:rsid w:val="00DB58D5"/>
    <w:rPr>
      <w:i/>
      <w:iCs/>
      <w:color w:val="000000"/>
    </w:rPr>
  </w:style>
  <w:style w:type="character" w:customStyle="1" w:styleId="QuoteChar">
    <w:name w:val="Quote Char"/>
    <w:link w:val="Quote"/>
    <w:uiPriority w:val="99"/>
    <w:semiHidden/>
    <w:rsid w:val="00D44150"/>
    <w:rPr>
      <w:rFonts w:ascii="Arial Narrow" w:hAnsi="Arial Narrow" w:cs="Times New Roman"/>
      <w:i/>
      <w:iCs/>
      <w:color w:val="000000"/>
    </w:rPr>
  </w:style>
  <w:style w:type="paragraph" w:styleId="EndnoteText">
    <w:name w:val="endnote text"/>
    <w:basedOn w:val="Normal"/>
    <w:link w:val="EndnoteTextChar"/>
    <w:uiPriority w:val="49"/>
    <w:semiHidden/>
    <w:unhideWhenUsed/>
    <w:rsid w:val="00DB58D5"/>
  </w:style>
  <w:style w:type="character" w:customStyle="1" w:styleId="EndnoteTextChar">
    <w:name w:val="Endnote Text Char"/>
    <w:link w:val="End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EndnoteReference">
    <w:name w:val="endnote reference"/>
    <w:uiPriority w:val="49"/>
    <w:semiHidden/>
    <w:unhideWhenUsed/>
    <w:rsid w:val="00DB58D5"/>
    <w:rPr>
      <w:color w:val="auto"/>
      <w:vertAlign w:val="superscript"/>
    </w:rPr>
  </w:style>
  <w:style w:type="paragraph" w:styleId="FootnoteText">
    <w:name w:val="footnote text"/>
    <w:basedOn w:val="Normal"/>
    <w:link w:val="FootnoteTextChar"/>
    <w:uiPriority w:val="49"/>
    <w:semiHidden/>
    <w:unhideWhenUsed/>
    <w:rsid w:val="00DB58D5"/>
  </w:style>
  <w:style w:type="character" w:customStyle="1" w:styleId="FootnoteTextChar">
    <w:name w:val="Footnote Text Char"/>
    <w:link w:val="Foot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FootnoteReference">
    <w:name w:val="footnote reference"/>
    <w:uiPriority w:val="49"/>
    <w:semiHidden/>
    <w:unhideWhenUsed/>
    <w:rsid w:val="00DB58D5"/>
    <w:rPr>
      <w:color w:val="auto"/>
      <w:vertAlign w:val="superscript"/>
    </w:rPr>
  </w:style>
  <w:style w:type="table" w:styleId="LightShading-Accent2">
    <w:name w:val="Light Shading Accent 2"/>
    <w:aliases w:val="SEN: Tabelle warm grey"/>
    <w:basedOn w:val="TableNormal"/>
    <w:uiPriority w:val="60"/>
    <w:rsid w:val="00DB58D5"/>
    <w:rPr>
      <w:lang w:eastAsia="de-CH"/>
    </w:rPr>
    <w:tblPr>
      <w:tblStyleRowBandSize w:val="1"/>
      <w:tblStyleColBandSize w:val="1"/>
      <w:tblBorders>
        <w:top w:val="single" w:sz="8" w:space="0" w:color="C8BBBB"/>
        <w:bottom w:val="single" w:sz="8" w:space="0" w:color="C8BBBB"/>
      </w:tblBorders>
      <w:tblCellMar>
        <w:top w:w="28" w:type="dxa"/>
        <w:left w:w="0" w:type="dxa"/>
        <w:bottom w:w="28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BBBB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 w:val="0"/>
        <w:bCs/>
      </w:rPr>
      <w:tblPr/>
      <w:tcPr>
        <w:tcBorders>
          <w:top w:val="nil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F8F8"/>
      </w:tcPr>
    </w:tblStylePr>
  </w:style>
  <w:style w:type="paragraph" w:styleId="TOCHeading">
    <w:name w:val="TOC Heading"/>
    <w:basedOn w:val="Heading1"/>
    <w:next w:val="Normal"/>
    <w:uiPriority w:val="39"/>
    <w:rsid w:val="00DB58D5"/>
    <w:pPr>
      <w:keepLines/>
      <w:numPr>
        <w:numId w:val="0"/>
      </w:numPr>
      <w:spacing w:before="240" w:line="240" w:lineRule="auto"/>
      <w:outlineLvl w:val="9"/>
    </w:pPr>
    <w:rPr>
      <w:rFonts w:cs="Times New Roman"/>
      <w:bCs w:val="0"/>
    </w:rPr>
  </w:style>
  <w:style w:type="table" w:styleId="MediumList1-Accent2">
    <w:name w:val="Medium List 1 Accent 2"/>
    <w:basedOn w:val="TableNormal"/>
    <w:uiPriority w:val="65"/>
    <w:rsid w:val="00DB58D5"/>
    <w:rPr>
      <w:color w:val="000000"/>
      <w:lang w:eastAsia="de-CH"/>
    </w:rPr>
    <w:tblPr>
      <w:tblStyleRowBandSize w:val="1"/>
      <w:tblStyleColBandSize w:val="1"/>
      <w:tblBorders>
        <w:top w:val="single" w:sz="8" w:space="0" w:color="EBE6E6"/>
        <w:bottom w:val="single" w:sz="8" w:space="0" w:color="EBE6E6"/>
      </w:tblBorders>
    </w:tblPr>
    <w:tblStylePr w:type="firstRow">
      <w:rPr>
        <w:rFonts w:ascii="Arial Narrow" w:eastAsia="Times New Roman" w:hAnsi="Arial Narrow" w:cs="Times New Roman"/>
      </w:rPr>
      <w:tblPr/>
      <w:tcPr>
        <w:tcBorders>
          <w:top w:val="nil"/>
          <w:bottom w:val="single" w:sz="8" w:space="0" w:color="EBE6E6"/>
        </w:tcBorders>
      </w:tcPr>
    </w:tblStylePr>
    <w:tblStylePr w:type="lastRow">
      <w:rPr>
        <w:b/>
        <w:bCs/>
        <w:color w:val="000000"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band1Vert">
      <w:tblPr/>
      <w:tcPr>
        <w:shd w:val="clear" w:color="auto" w:fill="FAF8F8"/>
      </w:tcPr>
    </w:tblStylePr>
    <w:tblStylePr w:type="band1Horz">
      <w:tblPr/>
      <w:tcPr>
        <w:shd w:val="clear" w:color="auto" w:fill="FAF8F8"/>
      </w:tcPr>
    </w:tblStylePr>
  </w:style>
  <w:style w:type="character" w:styleId="PageNumber">
    <w:name w:val="page number"/>
    <w:basedOn w:val="DefaultParagraphFont"/>
    <w:uiPriority w:val="15"/>
    <w:semiHidden/>
    <w:rsid w:val="00DB58D5"/>
  </w:style>
  <w:style w:type="numbering" w:customStyle="1" w:styleId="SensirionListealt">
    <w:name w:val="Sensirion Liste alt"/>
    <w:uiPriority w:val="99"/>
    <w:rsid w:val="00DB58D5"/>
    <w:pPr>
      <w:numPr>
        <w:numId w:val="3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58D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44150"/>
    <w:rPr>
      <w:rFonts w:ascii="Tahoma" w:hAnsi="Tahoma" w:cs="Tahoma"/>
      <w:sz w:val="16"/>
      <w:szCs w:val="16"/>
    </w:rPr>
  </w:style>
  <w:style w:type="paragraph" w:styleId="ListBullet">
    <w:name w:val="List Bullet"/>
    <w:basedOn w:val="Normal"/>
    <w:uiPriority w:val="99"/>
    <w:unhideWhenUsed/>
    <w:rsid w:val="00C3756F"/>
    <w:pPr>
      <w:numPr>
        <w:ilvl w:val="3"/>
        <w:numId w:val="5"/>
      </w:numPr>
      <w:spacing w:before="6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40AA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49"/>
    <w:unhideWhenUsed/>
    <w:qFormat/>
    <w:rsid w:val="001E282A"/>
    <w:rPr>
      <w:rFonts w:asciiTheme="majorHAnsi" w:hAnsiTheme="majorHAnsi"/>
      <w:b w:val="0"/>
      <w:bCs/>
    </w:rPr>
  </w:style>
  <w:style w:type="numbering" w:customStyle="1" w:styleId="SensirionListBulletPoints">
    <w:name w:val="Sensirion List Bullet Points"/>
    <w:uiPriority w:val="99"/>
    <w:rsid w:val="00C3756F"/>
    <w:pPr>
      <w:numPr>
        <w:numId w:val="5"/>
      </w:numPr>
    </w:pPr>
  </w:style>
  <w:style w:type="numbering" w:customStyle="1" w:styleId="SensirionList123Heading">
    <w:name w:val="Sensirion List 123 Heading"/>
    <w:uiPriority w:val="99"/>
    <w:rsid w:val="00A93798"/>
    <w:pPr>
      <w:numPr>
        <w:numId w:val="7"/>
      </w:numPr>
    </w:pPr>
  </w:style>
  <w:style w:type="numbering" w:customStyle="1" w:styleId="SensirionList123Numbering">
    <w:name w:val="Sensirion List 123 Numbering"/>
    <w:uiPriority w:val="99"/>
    <w:rsid w:val="000903CE"/>
    <w:pPr>
      <w:numPr>
        <w:numId w:val="10"/>
      </w:numPr>
    </w:pPr>
  </w:style>
  <w:style w:type="numbering" w:customStyle="1" w:styleId="SensirionListabcLettering">
    <w:name w:val="Sensirion List abc Lettering"/>
    <w:uiPriority w:val="99"/>
    <w:rsid w:val="000903CE"/>
    <w:pPr>
      <w:numPr>
        <w:numId w:val="11"/>
      </w:numPr>
    </w:pPr>
  </w:style>
  <w:style w:type="paragraph" w:styleId="IntenseQuote">
    <w:name w:val="Intense Quote"/>
    <w:basedOn w:val="Normal"/>
    <w:next w:val="Normal"/>
    <w:link w:val="IntenseQuoteChar"/>
    <w:uiPriority w:val="99"/>
    <w:semiHidden/>
    <w:unhideWhenUsed/>
    <w:qFormat/>
    <w:rsid w:val="00A135D7"/>
    <w:pPr>
      <w:pBdr>
        <w:top w:val="single" w:sz="4" w:space="10" w:color="4C9826" w:themeColor="accent1" w:themeShade="BF"/>
        <w:bottom w:val="single" w:sz="4" w:space="10" w:color="4C9826" w:themeColor="accent1" w:themeShade="BF"/>
      </w:pBdr>
      <w:spacing w:before="360" w:after="360"/>
      <w:ind w:left="864" w:right="864"/>
      <w:jc w:val="center"/>
    </w:pPr>
    <w:rPr>
      <w:i/>
      <w:iCs/>
      <w:color w:val="4C982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A135D7"/>
    <w:rPr>
      <w:i/>
      <w:iCs/>
      <w:color w:val="4C9826" w:themeColor="accent1" w:themeShade="BF"/>
    </w:rPr>
  </w:style>
  <w:style w:type="character" w:styleId="IntenseReference">
    <w:name w:val="Intense Reference"/>
    <w:basedOn w:val="DefaultParagraphFont"/>
    <w:uiPriority w:val="99"/>
    <w:semiHidden/>
    <w:unhideWhenUsed/>
    <w:qFormat/>
    <w:rsid w:val="00A135D7"/>
    <w:rPr>
      <w:b/>
      <w:bCs/>
      <w:smallCaps/>
      <w:color w:val="4C9826" w:themeColor="accent1" w:themeShade="BF"/>
      <w:spacing w:val="5"/>
    </w:rPr>
  </w:style>
  <w:style w:type="numbering" w:customStyle="1" w:styleId="MediasuiteListe">
    <w:name w:val="Mediasuite_Liste"/>
    <w:rsid w:val="00A135D7"/>
    <w:pPr>
      <w:numPr>
        <w:numId w:val="12"/>
      </w:numPr>
    </w:pPr>
  </w:style>
  <w:style w:type="numbering" w:customStyle="1" w:styleId="SensirionListe">
    <w:name w:val="Sensirion Liste"/>
    <w:uiPriority w:val="99"/>
    <w:rsid w:val="00A135D7"/>
    <w:pPr>
      <w:numPr>
        <w:numId w:val="1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28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49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5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53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9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2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04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9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9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5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8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2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9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0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54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9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4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73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3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0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14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6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2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51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1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54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71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2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3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hyperlink" Target="https://sensirion.com/products/catalog/SHT41-AD1P-R2" TargetMode="External"/><Relationship Id="rId26" Type="http://schemas.openxmlformats.org/officeDocument/2006/relationships/hyperlink" Target="https://sensirion.com/resource/certificate/sht/rohs_reach_hal-free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sensirion.com/resource/application_note/sht4xx/heater_decontamination" TargetMode="Externa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yperlink" Target="https://sensirion.com/products/catalog/SHT40-AD1P-R2" TargetMode="External"/><Relationship Id="rId25" Type="http://schemas.openxmlformats.org/officeDocument/2006/relationships/hyperlink" Target="https://sensirion.com/resource/application_note/testing_ambient_conditions/sht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partners.sensirion.com/document/139" TargetMode="External"/><Relationship Id="rId20" Type="http://schemas.openxmlformats.org/officeDocument/2006/relationships/hyperlink" Target="https://sensirion.com/resource/user_guide/sht/handling_instructions" TargetMode="External"/><Relationship Id="rId29" Type="http://schemas.openxmlformats.org/officeDocument/2006/relationships/hyperlink" Target="https://brand.sensirion.com/share/gAJruYBYXisN3pA4xgEZ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https://sensirion.com/resource/application_note/sht/specification_sensors" TargetMode="External"/><Relationship Id="rId32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23" Type="http://schemas.openxmlformats.org/officeDocument/2006/relationships/hyperlink" Target="https://sensirion.com/resource/application_note/sht/introduction" TargetMode="External"/><Relationship Id="rId28" Type="http://schemas.openxmlformats.org/officeDocument/2006/relationships/hyperlink" Target="https://sensirion.com/resource/flyer/humidity_sensors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sensirion.com/resource/datasheet/sht4x" TargetMode="External"/><Relationship Id="rId31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Relationship Id="rId22" Type="http://schemas.openxmlformats.org/officeDocument/2006/relationships/hyperlink" Target="https://sensirion.com/resource/application_note/sht/glance" TargetMode="External"/><Relationship Id="rId27" Type="http://schemas.openxmlformats.org/officeDocument/2006/relationships/hyperlink" Target="https://sensirion.com/resource/user_guide/sht/design_in" TargetMode="External"/><Relationship Id="rId30" Type="http://schemas.openxmlformats.org/officeDocument/2006/relationships/hyperlink" Target="https://brand.sensirion.com/share/eCAWxVmQFUdxuMi4YEtB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Sensirion">
  <a:themeElements>
    <a:clrScheme name="Sensirion Colors">
      <a:dk1>
        <a:srgbClr val="000000"/>
      </a:dk1>
      <a:lt1>
        <a:srgbClr val="FFFFFF"/>
      </a:lt1>
      <a:dk2>
        <a:srgbClr val="616161"/>
      </a:dk2>
      <a:lt2>
        <a:srgbClr val="BDBDBD"/>
      </a:lt2>
      <a:accent1>
        <a:srgbClr val="66CC33"/>
      </a:accent1>
      <a:accent2>
        <a:srgbClr val="A3E085"/>
      </a:accent2>
      <a:accent3>
        <a:srgbClr val="C2EBAD"/>
      </a:accent3>
      <a:accent4>
        <a:srgbClr val="024430"/>
      </a:accent4>
      <a:accent5>
        <a:srgbClr val="004494"/>
      </a:accent5>
      <a:accent6>
        <a:srgbClr val="660099"/>
      </a:accent6>
      <a:hlink>
        <a:srgbClr val="000000"/>
      </a:hlink>
      <a:folHlink>
        <a:srgbClr val="000000"/>
      </a:folHlink>
    </a:clrScheme>
    <a:fontScheme name="Sensirion Fonts">
      <a:majorFont>
        <a:latin typeface="Segoe UI Semibold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>
    <a:extraClrScheme>
      <a:clrScheme name="Sensirion">
        <a:dk1>
          <a:srgbClr val="000000"/>
        </a:dk1>
        <a:lt1>
          <a:srgbClr val="FFFFFF"/>
        </a:lt1>
        <a:dk2>
          <a:srgbClr val="616161"/>
        </a:dk2>
        <a:lt2>
          <a:srgbClr val="BDBDBD"/>
        </a:lt2>
        <a:accent1>
          <a:srgbClr val="66CC33"/>
        </a:accent1>
        <a:accent2>
          <a:srgbClr val="A3E085"/>
        </a:accent2>
        <a:accent3>
          <a:srgbClr val="C2EBAD"/>
        </a:accent3>
        <a:accent4>
          <a:srgbClr val="024430"/>
        </a:accent4>
        <a:accent5>
          <a:srgbClr val="004494"/>
        </a:accent5>
        <a:accent6>
          <a:srgbClr val="660099"/>
        </a:accent6>
        <a:hlink>
          <a:srgbClr val="000000"/>
        </a:hlink>
        <a:folHlink>
          <a:srgbClr val="000000"/>
        </a:folHlink>
      </a:clrScheme>
      <a:clrMap bg1="lt1" tx1="dk1" bg2="lt2" tx2="dk2" accent1="accent1" accent2="accent2" accent3="accent3" accent4="accent4" accent5="accent5" accent6="accent6" hlink="hlink" folHlink="folHlink"/>
    </a:extraClrScheme>
  </a:extraClrSchemeLst>
  <a:custClrLst>
    <a:custClr name="Sensirion Green 100%">
      <a:srgbClr val="66CC33"/>
    </a:custClr>
    <a:custClr name="Sensirion Green 60%">
      <a:srgbClr val="A3E085"/>
    </a:custClr>
    <a:custClr name="Sensirion Green 40%">
      <a:srgbClr val="C2EBAD"/>
    </a:custClr>
    <a:custClr name="Sensirion Green 20%">
      <a:srgbClr val="E0F5D6"/>
    </a:custClr>
    <a:custClr name="Weiss">
      <a:srgbClr val="FFFFFF"/>
    </a:custClr>
    <a:custClr name="Weiss">
      <a:srgbClr val="FFFFFF"/>
    </a:custClr>
    <a:custClr name="Weiss">
      <a:srgbClr val="FFFFFF"/>
    </a:custClr>
    <a:custClr name="PCB Green">
      <a:srgbClr val="024430"/>
    </a:custClr>
    <a:custClr name="Cadmium Blue">
      <a:srgbClr val="004494"/>
    </a:custClr>
    <a:custClr name="Solid Purple">
      <a:srgbClr val="660099"/>
    </a:custClr>
    <a:custClr name="Black 100%">
      <a:srgbClr val="000000"/>
    </a:custClr>
    <a:custClr name="Black 60% - Cool Gray 9">
      <a:srgbClr val="616161"/>
    </a:custClr>
    <a:custClr name="Black 30% - Cool Gray 6">
      <a:srgbClr val="BDBDBD"/>
    </a:custClr>
    <a:custClr name="Black 20% - Cool Gray 2">
      <a:srgbClr val="EEEEEE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Black 100%">
      <a:srgbClr val="000000"/>
    </a:custClr>
    <a:custClr name="Black 90%">
      <a:srgbClr val="191919"/>
    </a:custClr>
    <a:custClr name="Black 80%">
      <a:srgbClr val="333333"/>
    </a:custClr>
    <a:custClr name="Black 70%">
      <a:srgbClr val="4D4D4D"/>
    </a:custClr>
    <a:custClr name="Black 60%">
      <a:srgbClr val="666666"/>
    </a:custClr>
    <a:custClr name="Black 50%">
      <a:srgbClr val="808080"/>
    </a:custClr>
    <a:custClr name="Black 40%">
      <a:srgbClr val="999999"/>
    </a:custClr>
    <a:custClr name="Black 30%">
      <a:srgbClr val="B3B3B3"/>
    </a:custClr>
    <a:custClr name="Black 20%">
      <a:srgbClr val="CCCCCC"/>
    </a:custClr>
    <a:custClr name="Black 10%">
      <a:srgbClr val="E6E6E6"/>
    </a:custClr>
  </a:custClrLst>
  <a:extLst>
    <a:ext uri="{05A4C25C-085E-4340-85A3-A5531E510DB2}">
      <thm15:themeFamily xmlns:thm15="http://schemas.microsoft.com/office/thememl/2012/main" name="Sensirion" id="{6777E48B-2A95-4C2F-B6C2-375E2ACD4838}" vid="{71CDBA1E-0F08-484F-815D-DA716DEDBC0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2226ec7-1124-4a59-96a7-46494b53e4e8">
      <Terms xmlns="http://schemas.microsoft.com/office/infopath/2007/PartnerControls"/>
    </lcf76f155ced4ddcb4097134ff3c332f>
    <TaxCatchAll xmlns="b1fe39c8-28e8-4fc2-89c1-b80381c4dc8f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886A1874FE21B44BAD3A316A1A6FBD9" ma:contentTypeVersion="21" ma:contentTypeDescription="Create a new document." ma:contentTypeScope="" ma:versionID="9369e3724803ae82ca35df04c1878927">
  <xsd:schema xmlns:xsd="http://www.w3.org/2001/XMLSchema" xmlns:xs="http://www.w3.org/2001/XMLSchema" xmlns:p="http://schemas.microsoft.com/office/2006/metadata/properties" xmlns:ns2="b1fe39c8-28e8-4fc2-89c1-b80381c4dc8f" xmlns:ns3="22226ec7-1124-4a59-96a7-46494b53e4e8" targetNamespace="http://schemas.microsoft.com/office/2006/metadata/properties" ma:root="true" ma:fieldsID="1e977a06b8c601b79292eeb9236f1930" ns2:_="" ns3:_="">
    <xsd:import namespace="b1fe39c8-28e8-4fc2-89c1-b80381c4dc8f"/>
    <xsd:import namespace="22226ec7-1124-4a59-96a7-46494b53e4e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fe39c8-28e8-4fc2-89c1-b80381c4dc8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c4d3853-b94c-4bb2-9452-7e61016c30cd}" ma:internalName="TaxCatchAll" ma:showField="CatchAllData" ma:web="b1fe39c8-28e8-4fc2-89c1-b80381c4dc8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226ec7-1124-4a59-96a7-46494b53e4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4b8de631-2c85-4ba1-af09-54e0ec8ee1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5" ma:displayName="Inhaltstyp"/>
        <xsd:element ref="dc:title" minOccurs="0" maxOccurs="1" ma:index="3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2C34F52-750A-4809-A62E-4DD5D8B80AD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823FE86-530B-4FFF-A37E-0E63A620D75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6D7CF7A-0851-4313-B2FD-8DB4341E640C}">
  <ds:schemaRefs>
    <ds:schemaRef ds:uri="http://schemas.microsoft.com/office/2006/metadata/properties"/>
    <ds:schemaRef ds:uri="http://schemas.microsoft.com/office/infopath/2007/PartnerControls"/>
    <ds:schemaRef ds:uri="22226ec7-1124-4a59-96a7-46494b53e4e8"/>
    <ds:schemaRef ds:uri="b1fe39c8-28e8-4fc2-89c1-b80381c4dc8f"/>
  </ds:schemaRefs>
</ds:datastoreItem>
</file>

<file path=customXml/itemProps4.xml><?xml version="1.0" encoding="utf-8"?>
<ds:datastoreItem xmlns:ds="http://schemas.openxmlformats.org/officeDocument/2006/customXml" ds:itemID="{6F9E154A-DAB3-4906-A33A-FF97F6C806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fe39c8-28e8-4fc2-89c1-b80381c4dc8f"/>
    <ds:schemaRef ds:uri="22226ec7-1124-4a59-96a7-46494b53e4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453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Word Template</vt:lpstr>
    </vt:vector>
  </TitlesOfParts>
  <Company/>
  <LinksUpToDate>false</LinksUpToDate>
  <CharactersWithSpaces>3303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Template</dc:title>
  <dc:subject/>
  <dc:creator>Alina Schuetz</dc:creator>
  <cp:keywords/>
  <dc:description/>
  <cp:lastModifiedBy>Alina Schuetz</cp:lastModifiedBy>
  <cp:revision>3</cp:revision>
  <cp:lastPrinted>2023-10-09T08:18:00Z</cp:lastPrinted>
  <dcterms:created xsi:type="dcterms:W3CDTF">2025-02-18T21:01:00Z</dcterms:created>
  <dcterms:modified xsi:type="dcterms:W3CDTF">2025-02-18T21:07:00Z</dcterms:modified>
</cp:coreProperties>
</file>