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90F04" w14:textId="7B0BBD99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>1</w:t>
      </w:r>
      <w:r w:rsidR="002C6D2E" w:rsidRPr="00E109F7">
        <w:rPr>
          <w:rFonts w:asciiTheme="minorEastAsia" w:hAnsiTheme="minorEastAsia" w:cs="Segoe UI" w:hint="eastAsia"/>
          <w:b/>
          <w:bCs/>
          <w:sz w:val="28"/>
          <w:szCs w:val="28"/>
          <w:lang w:val="en-US" w:eastAsia="ja-JP"/>
        </w:rPr>
        <w:t>品説明</w:t>
      </w:r>
    </w:p>
    <w:p w14:paraId="0051B7FE" w14:textId="25248100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 xml:space="preserve">2 </w:t>
      </w:r>
      <w:r w:rsidR="00E109F7" w:rsidRPr="00E109F7">
        <w:rPr>
          <w:rFonts w:asciiTheme="minorEastAsia" w:hAnsiTheme="minorEastAsia" w:cs="Segoe UI" w:hint="eastAsia"/>
          <w:b/>
          <w:bCs/>
          <w:lang w:val="en-US" w:eastAsia="ja-JP"/>
        </w:rPr>
        <w:t>マーケティング資料</w:t>
      </w:r>
    </w:p>
    <w:p w14:paraId="5A0C2CD7" w14:textId="2B794EAA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3148C425" w14:textId="307D1561" w:rsidR="00A135D7" w:rsidRPr="002C6D2E" w:rsidRDefault="002C6D2E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</w:rPr>
      </w:pPr>
      <w:bookmarkStart w:id="0" w:name="_Ref53045305"/>
      <w:r w:rsidRPr="002C6D2E">
        <w:rPr>
          <w:rFonts w:cstheme="majorHAnsi" w:hint="eastAsia"/>
          <w:b/>
          <w:bCs w:val="0"/>
          <w:lang w:val="en-US"/>
        </w:rPr>
        <w:t>品説明</w:t>
      </w:r>
      <w:bookmarkEnd w:id="0"/>
    </w:p>
    <w:p w14:paraId="1E36A517" w14:textId="409C943F" w:rsidR="00D4005C" w:rsidRDefault="00BC448F" w:rsidP="00BC448F">
      <w:pPr>
        <w:rPr>
          <w:rFonts w:asciiTheme="majorHAnsi" w:hAnsiTheme="majorHAnsi" w:cstheme="majorHAnsi"/>
          <w:b/>
          <w:sz w:val="28"/>
          <w:szCs w:val="28"/>
          <w:lang w:val="en-US" w:eastAsia="ja-JP"/>
        </w:rPr>
      </w:pPr>
      <w:bookmarkStart w:id="1" w:name="_Hlk99365257"/>
      <w:bookmarkStart w:id="2" w:name="_Hlk83203632"/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SEK-SEN6</w:t>
      </w:r>
      <w:r w:rsidR="000E75ED">
        <w:rPr>
          <w:rFonts w:asciiTheme="majorHAnsi" w:hAnsiTheme="majorHAnsi" w:cstheme="majorHAnsi"/>
          <w:b/>
          <w:sz w:val="28"/>
          <w:szCs w:val="28"/>
          <w:lang w:val="en-US" w:eastAsia="ja-JP"/>
        </w:rPr>
        <w:t>6</w:t>
      </w:r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 xml:space="preserve"> </w:t>
      </w:r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評価キット（オールインワンの空気質センサーモジュール</w:t>
      </w:r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 xml:space="preserve"> SEN60</w:t>
      </w:r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、</w:t>
      </w:r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SEN65</w:t>
      </w:r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、</w:t>
      </w:r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SEN66</w:t>
      </w:r>
      <w:r w:rsidRPr="00BC448F">
        <w:rPr>
          <w:rFonts w:asciiTheme="majorHAnsi" w:hAnsiTheme="majorHAnsi" w:cstheme="majorHAnsi" w:hint="eastAsia"/>
          <w:b/>
          <w:sz w:val="28"/>
          <w:szCs w:val="28"/>
          <w:lang w:val="en-US" w:eastAsia="ja-JP"/>
        </w:rPr>
        <w:t>用）</w:t>
      </w:r>
    </w:p>
    <w:bookmarkEnd w:id="1"/>
    <w:p w14:paraId="1DC662D3" w14:textId="41A1F6C5" w:rsidR="00BC448F" w:rsidRDefault="00BC448F" w:rsidP="004A7691">
      <w:pPr>
        <w:rPr>
          <w:rFonts w:ascii="Segoe UI" w:hAnsi="Segoe UI" w:cs="Segoe UI"/>
          <w:lang w:val="en-US" w:eastAsia="ja-JP"/>
        </w:rPr>
      </w:pPr>
    </w:p>
    <w:p w14:paraId="06F8372F" w14:textId="3F17E508" w:rsidR="00BC448F" w:rsidRDefault="00AD2D3C" w:rsidP="004A7691">
      <w:pPr>
        <w:rPr>
          <w:rFonts w:ascii="Segoe UI" w:hAnsi="Segoe UI" w:cs="Segoe UI"/>
          <w:lang w:val="en-US" w:eastAsia="ja-JP"/>
        </w:rPr>
      </w:pPr>
      <w:r w:rsidRPr="00CB1F10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1AF0473D" wp14:editId="54F6D6F2">
            <wp:simplePos x="0" y="0"/>
            <wp:positionH relativeFrom="margin">
              <wp:align>right</wp:align>
            </wp:positionH>
            <wp:positionV relativeFrom="paragraph">
              <wp:posOffset>9621</wp:posOffset>
            </wp:positionV>
            <wp:extent cx="3491865" cy="2181860"/>
            <wp:effectExtent l="0" t="0" r="0" b="0"/>
            <wp:wrapSquare wrapText="bothSides"/>
            <wp:docPr id="2" name="Picture 1" descr="A cable and a black box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able and a black box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5ED" w:rsidRPr="000E75ED">
        <w:rPr>
          <w:rFonts w:ascii="Segoe UI" w:hAnsi="Segoe UI" w:cs="Segoe UI" w:hint="eastAsia"/>
          <w:lang w:val="en-US" w:eastAsia="ja-JP"/>
        </w:rPr>
        <w:t>コンパクトでパワフルな</w:t>
      </w:r>
      <w:r w:rsidR="000E75ED" w:rsidRPr="000E75ED">
        <w:rPr>
          <w:rFonts w:ascii="Segoe UI" w:hAnsi="Segoe UI" w:cs="Segoe UI" w:hint="eastAsia"/>
          <w:lang w:val="en-US" w:eastAsia="ja-JP"/>
        </w:rPr>
        <w:t>SEN66</w:t>
      </w:r>
      <w:r w:rsidR="000E75ED" w:rsidRPr="000E75ED">
        <w:rPr>
          <w:rFonts w:ascii="Segoe UI" w:hAnsi="Segoe UI" w:cs="Segoe UI" w:hint="eastAsia"/>
          <w:lang w:val="en-US" w:eastAsia="ja-JP"/>
        </w:rPr>
        <w:t>で、未来の空気質センシングを体験してください。これまでにないフォームファクタで複数のセンサーを組み合わせ、最大</w:t>
      </w:r>
      <w:r w:rsidR="000E75ED" w:rsidRPr="000E75ED">
        <w:rPr>
          <w:rFonts w:ascii="Segoe UI" w:hAnsi="Segoe UI" w:cs="Segoe UI" w:hint="eastAsia"/>
          <w:lang w:val="en-US" w:eastAsia="ja-JP"/>
        </w:rPr>
        <w:t>9</w:t>
      </w:r>
      <w:r w:rsidR="000E75ED" w:rsidRPr="000E75ED">
        <w:rPr>
          <w:rFonts w:ascii="Segoe UI" w:hAnsi="Segoe UI" w:cs="Segoe UI" w:hint="eastAsia"/>
          <w:lang w:val="en-US" w:eastAsia="ja-JP"/>
        </w:rPr>
        <w:t>つの環境パラメータ</w:t>
      </w:r>
      <w:r w:rsidR="000E75ED" w:rsidRPr="000E75ED">
        <w:rPr>
          <w:rFonts w:ascii="Segoe UI" w:hAnsi="Segoe UI" w:cs="Segoe UI" w:hint="eastAsia"/>
          <w:lang w:val="en-US" w:eastAsia="ja-JP"/>
        </w:rPr>
        <w:t xml:space="preserve"> (PM1</w:t>
      </w:r>
      <w:r w:rsidR="000E75ED" w:rsidRPr="000E75ED">
        <w:rPr>
          <w:rFonts w:ascii="Segoe UI" w:hAnsi="Segoe UI" w:cs="Segoe UI" w:hint="eastAsia"/>
          <w:lang w:val="en-US" w:eastAsia="ja-JP"/>
        </w:rPr>
        <w:t>、</w:t>
      </w:r>
      <w:r w:rsidR="000E75ED" w:rsidRPr="000E75ED">
        <w:rPr>
          <w:rFonts w:ascii="Segoe UI" w:hAnsi="Segoe UI" w:cs="Segoe UI" w:hint="eastAsia"/>
          <w:lang w:val="en-US" w:eastAsia="ja-JP"/>
        </w:rPr>
        <w:t>PM2.5</w:t>
      </w:r>
      <w:r w:rsidR="000E75ED" w:rsidRPr="000E75ED">
        <w:rPr>
          <w:rFonts w:ascii="Segoe UI" w:hAnsi="Segoe UI" w:cs="Segoe UI" w:hint="eastAsia"/>
          <w:lang w:val="en-US" w:eastAsia="ja-JP"/>
        </w:rPr>
        <w:t>、</w:t>
      </w:r>
      <w:r w:rsidR="000E75ED" w:rsidRPr="000E75ED">
        <w:rPr>
          <w:rFonts w:ascii="Segoe UI" w:hAnsi="Segoe UI" w:cs="Segoe UI" w:hint="eastAsia"/>
          <w:lang w:val="en-US" w:eastAsia="ja-JP"/>
        </w:rPr>
        <w:t>PM4</w:t>
      </w:r>
      <w:r w:rsidR="000E75ED" w:rsidRPr="000E75ED">
        <w:rPr>
          <w:rFonts w:ascii="Segoe UI" w:hAnsi="Segoe UI" w:cs="Segoe UI" w:hint="eastAsia"/>
          <w:lang w:val="en-US" w:eastAsia="ja-JP"/>
        </w:rPr>
        <w:t>、</w:t>
      </w:r>
      <w:r w:rsidR="000E75ED" w:rsidRPr="000E75ED">
        <w:rPr>
          <w:rFonts w:ascii="Segoe UI" w:hAnsi="Segoe UI" w:cs="Segoe UI" w:hint="eastAsia"/>
          <w:lang w:val="en-US" w:eastAsia="ja-JP"/>
        </w:rPr>
        <w:t>PM10</w:t>
      </w:r>
      <w:r w:rsidR="000E75ED" w:rsidRPr="000E75ED">
        <w:rPr>
          <w:rFonts w:ascii="Segoe UI" w:hAnsi="Segoe UI" w:cs="Segoe UI" w:hint="eastAsia"/>
          <w:lang w:val="en-US" w:eastAsia="ja-JP"/>
        </w:rPr>
        <w:t>、</w:t>
      </w:r>
      <w:r w:rsidR="000E75ED" w:rsidRPr="000E75ED">
        <w:rPr>
          <w:rFonts w:ascii="Segoe UI" w:hAnsi="Segoe UI" w:cs="Segoe UI" w:hint="eastAsia"/>
          <w:lang w:val="en-US" w:eastAsia="ja-JP"/>
        </w:rPr>
        <w:t>T</w:t>
      </w:r>
      <w:r w:rsidR="000E75ED" w:rsidRPr="000E75ED">
        <w:rPr>
          <w:rFonts w:ascii="Segoe UI" w:hAnsi="Segoe UI" w:cs="Segoe UI" w:hint="eastAsia"/>
          <w:lang w:val="en-US" w:eastAsia="ja-JP"/>
        </w:rPr>
        <w:t>、</w:t>
      </w:r>
      <w:r w:rsidR="000E75ED" w:rsidRPr="000E75ED">
        <w:rPr>
          <w:rFonts w:ascii="Segoe UI" w:hAnsi="Segoe UI" w:cs="Segoe UI" w:hint="eastAsia"/>
          <w:lang w:val="en-US" w:eastAsia="ja-JP"/>
        </w:rPr>
        <w:t>RH</w:t>
      </w:r>
      <w:r w:rsidR="000E75ED" w:rsidRPr="000E75ED">
        <w:rPr>
          <w:rFonts w:ascii="Segoe UI" w:hAnsi="Segoe UI" w:cs="Segoe UI" w:hint="eastAsia"/>
          <w:lang w:val="en-US" w:eastAsia="ja-JP"/>
        </w:rPr>
        <w:t>、</w:t>
      </w:r>
      <w:r w:rsidR="000E75ED" w:rsidRPr="000E75ED">
        <w:rPr>
          <w:rFonts w:ascii="Segoe UI" w:hAnsi="Segoe UI" w:cs="Segoe UI" w:hint="eastAsia"/>
          <w:lang w:val="en-US" w:eastAsia="ja-JP"/>
        </w:rPr>
        <w:t>VOC</w:t>
      </w:r>
      <w:r w:rsidR="000E75ED" w:rsidRPr="000E75ED">
        <w:rPr>
          <w:rFonts w:ascii="Segoe UI" w:hAnsi="Segoe UI" w:cs="Segoe UI" w:hint="eastAsia"/>
          <w:lang w:val="en-US" w:eastAsia="ja-JP"/>
        </w:rPr>
        <w:t>指数、</w:t>
      </w:r>
      <w:r w:rsidR="000E75ED" w:rsidRPr="000E75ED">
        <w:rPr>
          <w:rFonts w:ascii="Segoe UI" w:hAnsi="Segoe UI" w:cs="Segoe UI" w:hint="eastAsia"/>
          <w:lang w:val="en-US" w:eastAsia="ja-JP"/>
        </w:rPr>
        <w:t>NOx</w:t>
      </w:r>
      <w:r w:rsidR="000E75ED" w:rsidRPr="000E75ED">
        <w:rPr>
          <w:rFonts w:ascii="Segoe UI" w:hAnsi="Segoe UI" w:cs="Segoe UI" w:hint="eastAsia"/>
          <w:lang w:val="en-US" w:eastAsia="ja-JP"/>
        </w:rPr>
        <w:t>指数、</w:t>
      </w:r>
      <w:r w:rsidR="000E75ED" w:rsidRPr="000E75ED">
        <w:rPr>
          <w:rFonts w:ascii="Segoe UI" w:hAnsi="Segoe UI" w:cs="Segoe UI" w:hint="eastAsia"/>
          <w:lang w:val="en-US" w:eastAsia="ja-JP"/>
        </w:rPr>
        <w:t xml:space="preserve">CO2) </w:t>
      </w:r>
      <w:r w:rsidR="000E75ED" w:rsidRPr="000E75ED">
        <w:rPr>
          <w:rFonts w:ascii="Segoe UI" w:hAnsi="Segoe UI" w:cs="Segoe UI" w:hint="eastAsia"/>
          <w:lang w:val="en-US" w:eastAsia="ja-JP"/>
        </w:rPr>
        <w:t>を測定できます。</w:t>
      </w:r>
      <w:r w:rsidR="000E75ED" w:rsidRPr="000E75ED">
        <w:rPr>
          <w:rFonts w:ascii="Segoe UI" w:hAnsi="Segoe UI" w:cs="Segoe UI" w:hint="eastAsia"/>
          <w:lang w:val="en-US" w:eastAsia="ja-JP"/>
        </w:rPr>
        <w:t xml:space="preserve"> </w:t>
      </w:r>
      <w:r w:rsidR="000E75ED" w:rsidRPr="000E75ED">
        <w:rPr>
          <w:rFonts w:ascii="Segoe UI" w:hAnsi="Segoe UI" w:cs="Segoe UI" w:hint="eastAsia"/>
          <w:lang w:val="en-US" w:eastAsia="ja-JP"/>
        </w:rPr>
        <w:t>革新的な設計により、統合の簡素化、コストの削減、およびカスタマイズを可能にします。</w:t>
      </w:r>
      <w:r w:rsidR="000E75ED" w:rsidRPr="000E75ED">
        <w:rPr>
          <w:rFonts w:ascii="Segoe UI" w:hAnsi="Segoe UI" w:cs="Segoe UI" w:hint="eastAsia"/>
          <w:lang w:val="en-US" w:eastAsia="ja-JP"/>
        </w:rPr>
        <w:t>SEN66</w:t>
      </w:r>
      <w:r w:rsidR="000E75ED" w:rsidRPr="000E75ED">
        <w:rPr>
          <w:rFonts w:ascii="Segoe UI" w:hAnsi="Segoe UI" w:cs="Segoe UI" w:hint="eastAsia"/>
          <w:lang w:val="en-US" w:eastAsia="ja-JP"/>
        </w:rPr>
        <w:t>の中核となるのは、まったく新しい小型</w:t>
      </w:r>
      <w:r w:rsidR="000E75ED" w:rsidRPr="000E75ED">
        <w:rPr>
          <w:rFonts w:ascii="Segoe UI" w:hAnsi="Segoe UI" w:cs="Segoe UI" w:hint="eastAsia"/>
          <w:lang w:val="en-US" w:eastAsia="ja-JP"/>
        </w:rPr>
        <w:t xml:space="preserve"> MEMS </w:t>
      </w:r>
      <w:r w:rsidR="000E75ED" w:rsidRPr="000E75ED">
        <w:rPr>
          <w:rFonts w:ascii="Segoe UI" w:hAnsi="Segoe UI" w:cs="Segoe UI" w:hint="eastAsia"/>
          <w:lang w:val="en-US" w:eastAsia="ja-JP"/>
        </w:rPr>
        <w:t>ベースの粒子状物質センシング素子である</w:t>
      </w:r>
      <w:r w:rsidR="000E75ED" w:rsidRPr="000E75ED">
        <w:rPr>
          <w:rFonts w:ascii="Segoe UI" w:hAnsi="Segoe UI" w:cs="Segoe UI" w:hint="eastAsia"/>
          <w:lang w:val="en-US" w:eastAsia="ja-JP"/>
        </w:rPr>
        <w:t>SPS6x</w:t>
      </w:r>
      <w:r w:rsidR="000E75ED" w:rsidRPr="000E75ED">
        <w:rPr>
          <w:rFonts w:ascii="Segoe UI" w:hAnsi="Segoe UI" w:cs="Segoe UI" w:hint="eastAsia"/>
          <w:lang w:val="en-US" w:eastAsia="ja-JP"/>
        </w:rPr>
        <w:t>です。</w:t>
      </w:r>
    </w:p>
    <w:p w14:paraId="4C2C7924" w14:textId="77777777" w:rsidR="00BC448F" w:rsidRDefault="00BC448F" w:rsidP="004A7691">
      <w:pPr>
        <w:rPr>
          <w:rFonts w:ascii="Segoe UI" w:hAnsi="Segoe UI" w:cs="Segoe UI"/>
          <w:lang w:val="en-US" w:eastAsia="ja-JP"/>
        </w:rPr>
      </w:pPr>
    </w:p>
    <w:p w14:paraId="459F326C" w14:textId="16A42992" w:rsidR="000E75ED" w:rsidRPr="000E75ED" w:rsidRDefault="000E75ED" w:rsidP="000E75ED">
      <w:pPr>
        <w:rPr>
          <w:rFonts w:ascii="Segoe UI" w:hAnsi="Segoe UI" w:cs="Segoe UI" w:hint="eastAsia"/>
          <w:lang w:val="en-US" w:eastAsia="ja-JP"/>
        </w:rPr>
      </w:pPr>
      <w:r w:rsidRPr="000E75ED">
        <w:rPr>
          <w:rFonts w:ascii="Segoe UI" w:hAnsi="Segoe UI" w:cs="Segoe UI" w:hint="eastAsia"/>
          <w:lang w:val="en-US" w:eastAsia="ja-JP"/>
        </w:rPr>
        <w:t>SEK-SEN6</w:t>
      </w:r>
      <w:r>
        <w:rPr>
          <w:rFonts w:ascii="Segoe UI" w:hAnsi="Segoe UI" w:cs="Segoe UI"/>
          <w:lang w:val="en-US" w:eastAsia="ja-JP"/>
        </w:rPr>
        <w:t>6</w:t>
      </w:r>
      <w:r w:rsidRPr="000E75ED">
        <w:rPr>
          <w:rFonts w:ascii="Segoe UI" w:hAnsi="Segoe UI" w:cs="Segoe UI" w:hint="eastAsia"/>
          <w:lang w:val="en-US" w:eastAsia="ja-JP"/>
        </w:rPr>
        <w:t xml:space="preserve"> </w:t>
      </w:r>
      <w:r w:rsidRPr="000E75ED">
        <w:rPr>
          <w:rFonts w:ascii="Segoe UI" w:hAnsi="Segoe UI" w:cs="Segoe UI" w:hint="eastAsia"/>
          <w:lang w:val="en-US" w:eastAsia="ja-JP"/>
        </w:rPr>
        <w:t>評価キットは、センシリオンのオールインワンの空気質センサーモジュール</w:t>
      </w:r>
      <w:r w:rsidRPr="000E75ED">
        <w:rPr>
          <w:rFonts w:ascii="Segoe UI" w:hAnsi="Segoe UI" w:cs="Segoe UI" w:hint="eastAsia"/>
          <w:lang w:val="en-US" w:eastAsia="ja-JP"/>
        </w:rPr>
        <w:t>(SEN66</w:t>
      </w:r>
      <w:r w:rsidRPr="000E75ED">
        <w:rPr>
          <w:rFonts w:ascii="Segoe UI" w:hAnsi="Segoe UI" w:cs="Segoe UI" w:hint="eastAsia"/>
          <w:lang w:val="en-US" w:eastAsia="ja-JP"/>
        </w:rPr>
        <w:t>、</w:t>
      </w:r>
      <w:r w:rsidRPr="000E75ED">
        <w:rPr>
          <w:rFonts w:ascii="Segoe UI" w:hAnsi="Segoe UI" w:cs="Segoe UI" w:hint="eastAsia"/>
          <w:lang w:val="en-US" w:eastAsia="ja-JP"/>
        </w:rPr>
        <w:t>SEN65</w:t>
      </w:r>
      <w:r w:rsidRPr="000E75ED">
        <w:rPr>
          <w:rFonts w:ascii="Segoe UI" w:hAnsi="Segoe UI" w:cs="Segoe UI" w:hint="eastAsia"/>
          <w:lang w:val="en-US" w:eastAsia="ja-JP"/>
        </w:rPr>
        <w:t>、</w:t>
      </w:r>
      <w:r w:rsidRPr="000E75ED">
        <w:rPr>
          <w:rFonts w:ascii="Segoe UI" w:hAnsi="Segoe UI" w:cs="Segoe UI" w:hint="eastAsia"/>
          <w:lang w:val="en-US" w:eastAsia="ja-JP"/>
        </w:rPr>
        <w:t>SEN60)</w:t>
      </w:r>
      <w:r w:rsidRPr="000E75ED">
        <w:rPr>
          <w:rFonts w:ascii="Segoe UI" w:hAnsi="Segoe UI" w:cs="Segoe UI" w:hint="eastAsia"/>
          <w:lang w:val="en-US" w:eastAsia="ja-JP"/>
        </w:rPr>
        <w:t>を簡単かつコスト効率よく評価できるように設計されています。</w:t>
      </w:r>
    </w:p>
    <w:p w14:paraId="075E3ACB" w14:textId="77777777" w:rsidR="000E75ED" w:rsidRPr="000E75ED" w:rsidRDefault="000E75ED" w:rsidP="000E75ED">
      <w:pPr>
        <w:rPr>
          <w:rFonts w:ascii="Segoe UI" w:hAnsi="Segoe UI" w:cs="Segoe UI"/>
          <w:lang w:val="en-US" w:eastAsia="ja-JP"/>
        </w:rPr>
      </w:pPr>
    </w:p>
    <w:p w14:paraId="45024441" w14:textId="77777777" w:rsidR="000E75ED" w:rsidRPr="000E75ED" w:rsidRDefault="000E75ED" w:rsidP="000E75ED">
      <w:pPr>
        <w:rPr>
          <w:rFonts w:ascii="Segoe UI" w:hAnsi="Segoe UI" w:cs="Segoe UI" w:hint="eastAsia"/>
          <w:lang w:val="en-US" w:eastAsia="ja-JP"/>
        </w:rPr>
      </w:pPr>
      <w:r w:rsidRPr="000E75ED">
        <w:rPr>
          <w:rFonts w:ascii="Segoe UI" w:hAnsi="Segoe UI" w:cs="Segoe UI" w:hint="eastAsia"/>
          <w:lang w:val="en-US" w:eastAsia="ja-JP"/>
        </w:rPr>
        <w:t>このキットには、オールインワンの空気質センサー</w:t>
      </w:r>
      <w:r w:rsidRPr="000E75ED">
        <w:rPr>
          <w:rFonts w:ascii="Segoe UI" w:hAnsi="Segoe UI" w:cs="Segoe UI" w:hint="eastAsia"/>
          <w:lang w:val="en-US" w:eastAsia="ja-JP"/>
        </w:rPr>
        <w:t xml:space="preserve"> </w:t>
      </w:r>
      <w:r w:rsidRPr="000E75ED">
        <w:rPr>
          <w:rFonts w:ascii="Segoe UI" w:hAnsi="Segoe UI" w:cs="Segoe UI" w:hint="eastAsia"/>
          <w:lang w:val="en-US" w:eastAsia="ja-JP"/>
        </w:rPr>
        <w:t>モジュール</w:t>
      </w:r>
      <w:r w:rsidRPr="000E75ED">
        <w:rPr>
          <w:rFonts w:ascii="Segoe UI" w:hAnsi="Segoe UI" w:cs="Segoe UI" w:hint="eastAsia"/>
          <w:lang w:val="en-US" w:eastAsia="ja-JP"/>
        </w:rPr>
        <w:t xml:space="preserve"> SEN66</w:t>
      </w:r>
      <w:r w:rsidRPr="000E75ED">
        <w:rPr>
          <w:rFonts w:ascii="Segoe UI" w:hAnsi="Segoe UI" w:cs="Segoe UI" w:hint="eastAsia"/>
          <w:lang w:val="en-US" w:eastAsia="ja-JP"/>
        </w:rPr>
        <w:t>と、センサーを</w:t>
      </w:r>
      <w:r w:rsidRPr="000E75ED">
        <w:rPr>
          <w:rFonts w:ascii="Segoe UI" w:hAnsi="Segoe UI" w:cs="Segoe UI" w:hint="eastAsia"/>
          <w:lang w:val="en-US" w:eastAsia="ja-JP"/>
        </w:rPr>
        <w:t xml:space="preserve"> SEK-SensorBridge </w:t>
      </w:r>
      <w:r w:rsidRPr="000E75ED">
        <w:rPr>
          <w:rFonts w:ascii="Segoe UI" w:hAnsi="Segoe UI" w:cs="Segoe UI" w:hint="eastAsia"/>
          <w:lang w:val="en-US" w:eastAsia="ja-JP"/>
        </w:rPr>
        <w:t>に接続するためのアダプターケーブルが含まれており、当社の</w:t>
      </w:r>
      <w:r w:rsidRPr="000E75ED">
        <w:rPr>
          <w:rFonts w:ascii="Segoe UI" w:hAnsi="Segoe UI" w:cs="Segoe UI" w:hint="eastAsia"/>
          <w:lang w:val="en-US" w:eastAsia="ja-JP"/>
        </w:rPr>
        <w:t xml:space="preserve"> SEK-ControlCenter </w:t>
      </w:r>
      <w:r w:rsidRPr="000E75ED">
        <w:rPr>
          <w:rFonts w:ascii="Segoe UI" w:hAnsi="Segoe UI" w:cs="Segoe UI" w:hint="eastAsia"/>
          <w:lang w:val="en-US" w:eastAsia="ja-JP"/>
        </w:rPr>
        <w:t>ビューワーソフトウェアを使用してセンサーを簡単に評価できます。また、ジャンパーワイヤーセットと</w:t>
      </w:r>
      <w:r w:rsidRPr="000E75ED">
        <w:rPr>
          <w:rFonts w:ascii="Segoe UI" w:hAnsi="Segoe UI" w:cs="Segoe UI" w:hint="eastAsia"/>
          <w:lang w:val="en-US" w:eastAsia="ja-JP"/>
        </w:rPr>
        <w:t xml:space="preserve">Qwiic </w:t>
      </w:r>
      <w:r w:rsidRPr="000E75ED">
        <w:rPr>
          <w:rFonts w:ascii="Segoe UI" w:hAnsi="Segoe UI" w:cs="Segoe UI" w:hint="eastAsia"/>
          <w:lang w:val="en-US" w:eastAsia="ja-JP"/>
        </w:rPr>
        <w:t>アダプターケーブルも含まれており、</w:t>
      </w:r>
      <w:r w:rsidRPr="000E75ED">
        <w:rPr>
          <w:rFonts w:ascii="Segoe UI" w:hAnsi="Segoe UI" w:cs="Segoe UI" w:hint="eastAsia"/>
          <w:lang w:val="en-US" w:eastAsia="ja-JP"/>
        </w:rPr>
        <w:t>Arduino</w:t>
      </w:r>
      <w:r w:rsidRPr="000E75ED">
        <w:rPr>
          <w:rFonts w:ascii="Segoe UI" w:hAnsi="Segoe UI" w:cs="Segoe UI" w:hint="eastAsia"/>
          <w:lang w:val="en-US" w:eastAsia="ja-JP"/>
        </w:rPr>
        <w:t>、</w:t>
      </w:r>
      <w:r w:rsidRPr="000E75ED">
        <w:rPr>
          <w:rFonts w:ascii="Segoe UI" w:hAnsi="Segoe UI" w:cs="Segoe UI" w:hint="eastAsia"/>
          <w:lang w:val="en-US" w:eastAsia="ja-JP"/>
        </w:rPr>
        <w:t xml:space="preserve">Raspberry Pi </w:t>
      </w:r>
      <w:r w:rsidRPr="000E75ED">
        <w:rPr>
          <w:rFonts w:ascii="Segoe UI" w:hAnsi="Segoe UI" w:cs="Segoe UI" w:hint="eastAsia"/>
          <w:lang w:val="en-US" w:eastAsia="ja-JP"/>
        </w:rPr>
        <w:t>などの既存のプラットフォームに統合することで、迅速なプロトタイピングが可能になります。さらに、センシリオンはこれらのプラットフォーム用のドライバーも提供しています。</w:t>
      </w:r>
    </w:p>
    <w:p w14:paraId="03014889" w14:textId="77777777" w:rsidR="000E75ED" w:rsidRPr="000E75ED" w:rsidRDefault="000E75ED" w:rsidP="000E75ED">
      <w:pPr>
        <w:rPr>
          <w:rFonts w:ascii="Segoe UI" w:hAnsi="Segoe UI" w:cs="Segoe UI"/>
          <w:lang w:val="en-US" w:eastAsia="ja-JP"/>
        </w:rPr>
      </w:pPr>
    </w:p>
    <w:p w14:paraId="3403580E" w14:textId="1288F181" w:rsidR="000E75ED" w:rsidRDefault="000E75ED" w:rsidP="004A7691">
      <w:pPr>
        <w:rPr>
          <w:rFonts w:ascii="Segoe UI" w:hAnsi="Segoe UI" w:cs="Segoe UI"/>
          <w:lang w:val="en-US" w:eastAsia="ja-JP"/>
        </w:rPr>
      </w:pPr>
      <w:r w:rsidRPr="000E75ED">
        <w:rPr>
          <w:rFonts w:ascii="Segoe UI" w:hAnsi="Segoe UI" w:cs="Segoe UI" w:hint="eastAsia"/>
          <w:lang w:val="en-US" w:eastAsia="ja-JP"/>
        </w:rPr>
        <w:t>注意</w:t>
      </w:r>
      <w:r w:rsidRPr="000E75ED">
        <w:rPr>
          <w:rFonts w:ascii="Segoe UI" w:hAnsi="Segoe UI" w:cs="Segoe UI" w:hint="eastAsia"/>
          <w:lang w:val="en-US" w:eastAsia="ja-JP"/>
        </w:rPr>
        <w:t xml:space="preserve">: </w:t>
      </w:r>
      <w:r w:rsidRPr="000E75ED">
        <w:rPr>
          <w:rFonts w:ascii="Segoe UI" w:hAnsi="Segoe UI" w:cs="Segoe UI" w:hint="eastAsia"/>
          <w:lang w:val="en-US" w:eastAsia="ja-JP"/>
        </w:rPr>
        <w:t xml:space="preserve">　</w:t>
      </w:r>
      <w:r w:rsidRPr="000E75ED">
        <w:rPr>
          <w:rFonts w:ascii="Segoe UI" w:hAnsi="Segoe UI" w:cs="Segoe UI" w:hint="eastAsia"/>
          <w:lang w:val="en-US" w:eastAsia="ja-JP"/>
        </w:rPr>
        <w:t xml:space="preserve">SEK-SensorBridge </w:t>
      </w:r>
      <w:r w:rsidRPr="000E75ED">
        <w:rPr>
          <w:rFonts w:ascii="Segoe UI" w:hAnsi="Segoe UI" w:cs="Segoe UI" w:hint="eastAsia"/>
          <w:lang w:val="en-US" w:eastAsia="ja-JP"/>
        </w:rPr>
        <w:t>は評価キットに含まれていないため、別途ご注文いただく必要があります。</w:t>
      </w:r>
    </w:p>
    <w:p w14:paraId="0645DAA8" w14:textId="32DB87AD" w:rsidR="00A135D7" w:rsidRPr="00764E41" w:rsidRDefault="00E12025" w:rsidP="004A7691">
      <w:pPr>
        <w:rPr>
          <w:rFonts w:ascii="Segoe UI" w:hAnsi="Segoe UI" w:cs="Segoe UI"/>
          <w:b/>
          <w:lang w:val="en-US" w:eastAsia="ja-JP"/>
        </w:rPr>
      </w:pPr>
      <w:r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 w:eastAsia="ja-JP"/>
        </w:rPr>
      </w:pPr>
    </w:p>
    <w:p w14:paraId="4B1FFF4C" w14:textId="770A1E8A" w:rsidR="004A7691" w:rsidRPr="004A7691" w:rsidRDefault="0015003E" w:rsidP="004A7691">
      <w:pPr>
        <w:rPr>
          <w:rFonts w:ascii="Segoe UI" w:hAnsi="Segoe UI" w:cs="Segoe UI"/>
          <w:b/>
          <w:bCs/>
          <w:lang w:val="en-US" w:eastAsia="ja-JP"/>
        </w:rPr>
      </w:pPr>
      <w:r w:rsidRPr="0015003E">
        <w:rPr>
          <w:rFonts w:ascii="Segoe UI" w:hAnsi="Segoe UI" w:cs="Segoe UI" w:hint="eastAsia"/>
          <w:b/>
          <w:bCs/>
          <w:lang w:val="en-US" w:eastAsia="ja-JP"/>
        </w:rPr>
        <w:t>特長</w:t>
      </w:r>
      <w:r w:rsidR="004A7691" w:rsidRPr="004A7691">
        <w:rPr>
          <w:rFonts w:ascii="Segoe UI" w:hAnsi="Segoe UI" w:cs="Segoe UI" w:hint="eastAsia"/>
          <w:b/>
          <w:bCs/>
          <w:lang w:val="en-US" w:eastAsia="ja-JP"/>
        </w:rPr>
        <w:t>：</w:t>
      </w:r>
    </w:p>
    <w:p w14:paraId="262226EC" w14:textId="77777777" w:rsidR="0015003E" w:rsidRPr="0015003E" w:rsidRDefault="0015003E" w:rsidP="0015003E">
      <w:pPr>
        <w:pStyle w:val="ListParagraph"/>
        <w:numPr>
          <w:ilvl w:val="0"/>
          <w:numId w:val="35"/>
        </w:numPr>
        <w:rPr>
          <w:rFonts w:ascii="Segoe UI" w:hAnsi="Segoe UI" w:cs="Segoe UI" w:hint="eastAsia"/>
          <w:lang w:val="en-US" w:eastAsia="ja-JP"/>
        </w:rPr>
      </w:pPr>
      <w:r w:rsidRPr="0015003E">
        <w:rPr>
          <w:rFonts w:ascii="Segoe UI" w:hAnsi="Segoe UI" w:cs="Segoe UI" w:hint="eastAsia"/>
          <w:lang w:val="en-US" w:eastAsia="ja-JP"/>
        </w:rPr>
        <w:t>オールインワンの空気質センサーモジュール</w:t>
      </w:r>
    </w:p>
    <w:p w14:paraId="073BE535" w14:textId="77777777" w:rsidR="0015003E" w:rsidRPr="0015003E" w:rsidRDefault="0015003E" w:rsidP="0015003E">
      <w:pPr>
        <w:pStyle w:val="ListParagraph"/>
        <w:numPr>
          <w:ilvl w:val="0"/>
          <w:numId w:val="35"/>
        </w:numPr>
        <w:rPr>
          <w:rFonts w:ascii="Segoe UI" w:hAnsi="Segoe UI" w:cs="Segoe UI" w:hint="eastAsia"/>
          <w:lang w:val="en-US" w:eastAsia="ja-JP"/>
        </w:rPr>
      </w:pPr>
      <w:r w:rsidRPr="0015003E">
        <w:rPr>
          <w:rFonts w:ascii="Segoe UI" w:hAnsi="Segoe UI" w:cs="Segoe UI" w:hint="eastAsia"/>
          <w:lang w:val="en-US" w:eastAsia="ja-JP"/>
        </w:rPr>
        <w:t>RH/T</w:t>
      </w:r>
      <w:r w:rsidRPr="0015003E">
        <w:rPr>
          <w:rFonts w:ascii="Segoe UI" w:hAnsi="Segoe UI" w:cs="Segoe UI" w:hint="eastAsia"/>
          <w:lang w:val="en-US" w:eastAsia="ja-JP"/>
        </w:rPr>
        <w:t>、</w:t>
      </w:r>
      <w:r w:rsidRPr="0015003E">
        <w:rPr>
          <w:rFonts w:ascii="Segoe UI" w:hAnsi="Segoe UI" w:cs="Segoe UI" w:hint="eastAsia"/>
          <w:lang w:val="en-US" w:eastAsia="ja-JP"/>
        </w:rPr>
        <w:t>PM (1</w:t>
      </w:r>
      <w:r w:rsidRPr="0015003E">
        <w:rPr>
          <w:rFonts w:ascii="Segoe UI" w:hAnsi="Segoe UI" w:cs="Segoe UI" w:hint="eastAsia"/>
          <w:lang w:val="en-US" w:eastAsia="ja-JP"/>
        </w:rPr>
        <w:t>、</w:t>
      </w:r>
      <w:r w:rsidRPr="0015003E">
        <w:rPr>
          <w:rFonts w:ascii="Segoe UI" w:hAnsi="Segoe UI" w:cs="Segoe UI" w:hint="eastAsia"/>
          <w:lang w:val="en-US" w:eastAsia="ja-JP"/>
        </w:rPr>
        <w:t>2.5</w:t>
      </w:r>
      <w:r w:rsidRPr="0015003E">
        <w:rPr>
          <w:rFonts w:ascii="Segoe UI" w:hAnsi="Segoe UI" w:cs="Segoe UI" w:hint="eastAsia"/>
          <w:lang w:val="en-US" w:eastAsia="ja-JP"/>
        </w:rPr>
        <w:t>、</w:t>
      </w:r>
      <w:r w:rsidRPr="0015003E">
        <w:rPr>
          <w:rFonts w:ascii="Segoe UI" w:hAnsi="Segoe UI" w:cs="Segoe UI" w:hint="eastAsia"/>
          <w:lang w:val="en-US" w:eastAsia="ja-JP"/>
        </w:rPr>
        <w:t>4</w:t>
      </w:r>
      <w:r w:rsidRPr="0015003E">
        <w:rPr>
          <w:rFonts w:ascii="Segoe UI" w:hAnsi="Segoe UI" w:cs="Segoe UI" w:hint="eastAsia"/>
          <w:lang w:val="en-US" w:eastAsia="ja-JP"/>
        </w:rPr>
        <w:t>、</w:t>
      </w:r>
      <w:r w:rsidRPr="0015003E">
        <w:rPr>
          <w:rFonts w:ascii="Segoe UI" w:hAnsi="Segoe UI" w:cs="Segoe UI" w:hint="eastAsia"/>
          <w:lang w:val="en-US" w:eastAsia="ja-JP"/>
        </w:rPr>
        <w:t>10)</w:t>
      </w:r>
      <w:r w:rsidRPr="0015003E">
        <w:rPr>
          <w:rFonts w:ascii="Segoe UI" w:hAnsi="Segoe UI" w:cs="Segoe UI" w:hint="eastAsia"/>
          <w:lang w:val="en-US" w:eastAsia="ja-JP"/>
        </w:rPr>
        <w:t>、</w:t>
      </w:r>
      <w:r w:rsidRPr="0015003E">
        <w:rPr>
          <w:rFonts w:ascii="Segoe UI" w:hAnsi="Segoe UI" w:cs="Segoe UI" w:hint="eastAsia"/>
          <w:lang w:val="en-US" w:eastAsia="ja-JP"/>
        </w:rPr>
        <w:t>VOC&amp;NOx</w:t>
      </w:r>
      <w:r w:rsidRPr="0015003E">
        <w:rPr>
          <w:rFonts w:ascii="Segoe UI" w:hAnsi="Segoe UI" w:cs="Segoe UI" w:hint="eastAsia"/>
          <w:lang w:val="en-US" w:eastAsia="ja-JP"/>
        </w:rPr>
        <w:t>、</w:t>
      </w:r>
      <w:r w:rsidRPr="0015003E">
        <w:rPr>
          <w:rFonts w:ascii="Segoe UI" w:hAnsi="Segoe UI" w:cs="Segoe UI" w:hint="eastAsia"/>
          <w:lang w:val="en-US" w:eastAsia="ja-JP"/>
        </w:rPr>
        <w:t>CO2</w:t>
      </w:r>
      <w:r w:rsidRPr="0015003E">
        <w:rPr>
          <w:rFonts w:ascii="Segoe UI" w:hAnsi="Segoe UI" w:cs="Segoe UI" w:hint="eastAsia"/>
          <w:lang w:val="en-US" w:eastAsia="ja-JP"/>
        </w:rPr>
        <w:t>出力</w:t>
      </w:r>
    </w:p>
    <w:p w14:paraId="1FD4E1F2" w14:textId="77777777" w:rsidR="0015003E" w:rsidRPr="0015003E" w:rsidRDefault="0015003E" w:rsidP="0015003E">
      <w:pPr>
        <w:pStyle w:val="ListParagraph"/>
        <w:numPr>
          <w:ilvl w:val="0"/>
          <w:numId w:val="35"/>
        </w:numPr>
        <w:rPr>
          <w:rFonts w:ascii="Segoe UI" w:hAnsi="Segoe UI" w:cs="Segoe UI" w:hint="eastAsia"/>
          <w:lang w:val="en-US" w:eastAsia="ja-JP"/>
        </w:rPr>
      </w:pPr>
      <w:r w:rsidRPr="0015003E">
        <w:rPr>
          <w:rFonts w:ascii="Segoe UI" w:hAnsi="Segoe UI" w:cs="Segoe UI" w:hint="eastAsia"/>
          <w:lang w:val="en-US" w:eastAsia="ja-JP"/>
        </w:rPr>
        <w:t>オンボードアルゴリズム</w:t>
      </w:r>
    </w:p>
    <w:p w14:paraId="609A1461" w14:textId="44ECC386" w:rsidR="004A7691" w:rsidRDefault="0015003E" w:rsidP="0015003E">
      <w:pPr>
        <w:pStyle w:val="ListParagraph"/>
        <w:numPr>
          <w:ilvl w:val="0"/>
          <w:numId w:val="35"/>
        </w:numPr>
        <w:rPr>
          <w:rFonts w:ascii="Segoe UI" w:hAnsi="Segoe UI" w:cs="Segoe UI"/>
          <w:lang w:val="en-US" w:eastAsia="ja-JP"/>
        </w:rPr>
      </w:pPr>
      <w:r w:rsidRPr="0015003E">
        <w:rPr>
          <w:rFonts w:ascii="Segoe UI" w:hAnsi="Segoe UI" w:cs="Segoe UI" w:hint="eastAsia"/>
          <w:lang w:val="en-US" w:eastAsia="ja-JP"/>
        </w:rPr>
        <w:t>RESET®</w:t>
      </w:r>
      <w:r w:rsidRPr="0015003E">
        <w:rPr>
          <w:rFonts w:ascii="Segoe UI" w:hAnsi="Segoe UI" w:cs="Segoe UI" w:hint="eastAsia"/>
          <w:lang w:val="en-US" w:eastAsia="ja-JP"/>
        </w:rPr>
        <w:t>、</w:t>
      </w:r>
      <w:r w:rsidRPr="0015003E">
        <w:rPr>
          <w:rFonts w:ascii="Segoe UI" w:hAnsi="Segoe UI" w:cs="Segoe UI" w:hint="eastAsia"/>
          <w:lang w:val="en-US" w:eastAsia="ja-JP"/>
        </w:rPr>
        <w:t>WELL Building Standard</w:t>
      </w:r>
      <w:r w:rsidRPr="0015003E">
        <w:rPr>
          <w:rFonts w:ascii="Segoe UI" w:hAnsi="Segoe UI" w:cs="Segoe UI" w:hint="eastAsia"/>
          <w:lang w:val="en-US" w:eastAsia="ja-JP"/>
        </w:rPr>
        <w:t>™、</w:t>
      </w:r>
      <w:r w:rsidRPr="0015003E">
        <w:rPr>
          <w:rFonts w:ascii="Segoe UI" w:hAnsi="Segoe UI" w:cs="Segoe UI" w:hint="eastAsia"/>
          <w:lang w:val="en-US" w:eastAsia="ja-JP"/>
        </w:rPr>
        <w:t xml:space="preserve">California Title 24 Building Energy Efficiency Standards </w:t>
      </w:r>
      <w:r w:rsidRPr="0015003E">
        <w:rPr>
          <w:rFonts w:ascii="Segoe UI" w:hAnsi="Segoe UI" w:cs="Segoe UI" w:hint="eastAsia"/>
          <w:lang w:val="en-US" w:eastAsia="ja-JP"/>
        </w:rPr>
        <w:t>などの</w:t>
      </w:r>
      <w:r w:rsidRPr="0015003E">
        <w:rPr>
          <w:rFonts w:ascii="Segoe UI" w:hAnsi="Segoe UI" w:cs="Segoe UI" w:hint="eastAsia"/>
          <w:lang w:val="en-US" w:eastAsia="ja-JP"/>
        </w:rPr>
        <w:t>IAQ</w:t>
      </w:r>
      <w:r w:rsidRPr="0015003E">
        <w:rPr>
          <w:rFonts w:ascii="Segoe UI" w:hAnsi="Segoe UI" w:cs="Segoe UI" w:hint="eastAsia"/>
          <w:lang w:val="en-US" w:eastAsia="ja-JP"/>
        </w:rPr>
        <w:t>基準に準拠</w:t>
      </w:r>
    </w:p>
    <w:p w14:paraId="6299C718" w14:textId="77777777" w:rsidR="00AD2D3C" w:rsidRDefault="00AD2D3C" w:rsidP="00AD2D3C">
      <w:pPr>
        <w:rPr>
          <w:rFonts w:ascii="Segoe UI" w:hAnsi="Segoe UI" w:cs="Segoe UI"/>
          <w:lang w:val="en-US" w:eastAsia="ja-JP"/>
        </w:rPr>
      </w:pPr>
    </w:p>
    <w:p w14:paraId="0FF65ED6" w14:textId="77777777" w:rsidR="00AD2D3C" w:rsidRPr="00AD2D3C" w:rsidRDefault="00AD2D3C" w:rsidP="00AD2D3C">
      <w:pPr>
        <w:rPr>
          <w:rFonts w:ascii="Segoe UI" w:hAnsi="Segoe UI" w:cs="Segoe UI"/>
          <w:lang w:val="en-US" w:eastAsia="ja-JP"/>
        </w:rPr>
      </w:pPr>
    </w:p>
    <w:p w14:paraId="5F62F3A1" w14:textId="77777777" w:rsidR="0015003E" w:rsidRPr="0015003E" w:rsidRDefault="0015003E" w:rsidP="0015003E">
      <w:pPr>
        <w:rPr>
          <w:rFonts w:ascii="Segoe UI" w:hAnsi="Segoe UI" w:cs="Segoe UI"/>
          <w:lang w:val="en-US" w:eastAsia="ja-JP"/>
        </w:rPr>
      </w:pPr>
    </w:p>
    <w:p w14:paraId="0084D90A" w14:textId="4616C8EE" w:rsidR="00237C7E" w:rsidRPr="00237C7E" w:rsidRDefault="00D462CA" w:rsidP="00237C7E">
      <w:pPr>
        <w:rPr>
          <w:rFonts w:ascii="Segoe UI" w:hAnsi="Segoe UI" w:cs="Segoe UI"/>
          <w:b/>
          <w:bCs/>
          <w:lang w:val="en-US" w:eastAsia="ja-JP"/>
        </w:rPr>
      </w:pPr>
      <w:r w:rsidRPr="00D462CA">
        <w:rPr>
          <w:rFonts w:ascii="Segoe UI" w:hAnsi="Segoe UI" w:cs="Segoe UI" w:hint="eastAsia"/>
          <w:b/>
          <w:bCs/>
          <w:lang w:val="en-US" w:eastAsia="ja-JP"/>
        </w:rPr>
        <w:lastRenderedPageBreak/>
        <w:t>メリット</w:t>
      </w:r>
      <w:r w:rsidR="00237C7E" w:rsidRPr="00237C7E">
        <w:rPr>
          <w:rFonts w:ascii="Segoe UI" w:hAnsi="Segoe UI" w:cs="Segoe UI" w:hint="eastAsia"/>
          <w:b/>
          <w:bCs/>
          <w:lang w:val="en-US" w:eastAsia="ja-JP"/>
        </w:rPr>
        <w:t>：</w:t>
      </w:r>
    </w:p>
    <w:p w14:paraId="59C342AF" w14:textId="343F7CF1" w:rsidR="00D462CA" w:rsidRPr="000D0E42" w:rsidRDefault="00D462CA" w:rsidP="000D0E42">
      <w:pPr>
        <w:pStyle w:val="ListParagraph"/>
        <w:numPr>
          <w:ilvl w:val="0"/>
          <w:numId w:val="36"/>
        </w:numPr>
        <w:rPr>
          <w:rFonts w:ascii="Segoe UI" w:hAnsi="Segoe UI" w:cs="Segoe UI" w:hint="eastAsia"/>
          <w:lang w:val="en-US" w:eastAsia="ja-JP"/>
        </w:rPr>
      </w:pPr>
      <w:r w:rsidRPr="000D0E42">
        <w:rPr>
          <w:rFonts w:ascii="Segoe UI" w:hAnsi="Segoe UI" w:cs="Segoe UI" w:hint="eastAsia"/>
          <w:lang w:val="en-US" w:eastAsia="ja-JP"/>
        </w:rPr>
        <w:t>複数センサーの組み合わせ</w:t>
      </w:r>
    </w:p>
    <w:p w14:paraId="32E22B16" w14:textId="02A90318" w:rsidR="00D462CA" w:rsidRPr="000D0E42" w:rsidRDefault="00D462CA" w:rsidP="000D0E42">
      <w:pPr>
        <w:pStyle w:val="ListParagraph"/>
        <w:numPr>
          <w:ilvl w:val="0"/>
          <w:numId w:val="36"/>
        </w:numPr>
        <w:rPr>
          <w:rFonts w:ascii="Segoe UI" w:hAnsi="Segoe UI" w:cs="Segoe UI" w:hint="eastAsia"/>
          <w:lang w:val="en-US" w:eastAsia="ja-JP"/>
        </w:rPr>
      </w:pPr>
      <w:r w:rsidRPr="000D0E42">
        <w:rPr>
          <w:rFonts w:ascii="Segoe UI" w:hAnsi="Segoe UI" w:cs="Segoe UI" w:hint="eastAsia"/>
          <w:lang w:val="en-US" w:eastAsia="ja-JP"/>
        </w:rPr>
        <w:t>コンパクトなフォームファクタ</w:t>
      </w:r>
    </w:p>
    <w:p w14:paraId="299BB9F8" w14:textId="28E86585" w:rsidR="00D462CA" w:rsidRPr="000D0E42" w:rsidRDefault="00D462CA" w:rsidP="000D0E42">
      <w:pPr>
        <w:pStyle w:val="ListParagraph"/>
        <w:numPr>
          <w:ilvl w:val="0"/>
          <w:numId w:val="36"/>
        </w:numPr>
        <w:rPr>
          <w:rFonts w:ascii="Segoe UI" w:hAnsi="Segoe UI" w:cs="Segoe UI" w:hint="eastAsia"/>
          <w:lang w:val="en-US" w:eastAsia="ja-JP"/>
        </w:rPr>
      </w:pPr>
      <w:r w:rsidRPr="000D0E42">
        <w:rPr>
          <w:rFonts w:ascii="Segoe UI" w:hAnsi="Segoe UI" w:cs="Segoe UI" w:hint="eastAsia"/>
          <w:lang w:val="en-US" w:eastAsia="ja-JP"/>
        </w:rPr>
        <w:t>統合の簡素化</w:t>
      </w:r>
    </w:p>
    <w:p w14:paraId="563A23CD" w14:textId="768B62D3" w:rsidR="00D462CA" w:rsidRPr="000D0E42" w:rsidRDefault="00D462CA" w:rsidP="000D0E42">
      <w:pPr>
        <w:pStyle w:val="ListParagraph"/>
        <w:numPr>
          <w:ilvl w:val="0"/>
          <w:numId w:val="36"/>
        </w:numPr>
        <w:rPr>
          <w:rFonts w:ascii="Segoe UI" w:hAnsi="Segoe UI" w:cs="Segoe UI" w:hint="eastAsia"/>
          <w:lang w:val="en-US" w:eastAsia="ja-JP"/>
        </w:rPr>
      </w:pPr>
      <w:r w:rsidRPr="000D0E42">
        <w:rPr>
          <w:rFonts w:ascii="Segoe UI" w:hAnsi="Segoe UI" w:cs="Segoe UI" w:hint="eastAsia"/>
          <w:lang w:val="en-US" w:eastAsia="ja-JP"/>
        </w:rPr>
        <w:t>高コストパフォーマンス</w:t>
      </w:r>
    </w:p>
    <w:p w14:paraId="2CE39165" w14:textId="5C5B42BE" w:rsidR="00D462CA" w:rsidRPr="000D0E42" w:rsidRDefault="00D462CA" w:rsidP="000D0E42">
      <w:pPr>
        <w:pStyle w:val="ListParagraph"/>
        <w:numPr>
          <w:ilvl w:val="0"/>
          <w:numId w:val="36"/>
        </w:numPr>
        <w:rPr>
          <w:rFonts w:ascii="SimSun" w:eastAsia="SimSun" w:hAnsi="SimSun" w:cs="SimSun"/>
          <w:lang w:val="en-US" w:eastAsia="ja-JP"/>
        </w:rPr>
      </w:pPr>
      <w:r w:rsidRPr="000D0E42">
        <w:rPr>
          <w:rFonts w:ascii="Segoe UI" w:hAnsi="Segoe UI" w:cs="Segoe UI" w:hint="eastAsia"/>
          <w:lang w:val="en-US" w:eastAsia="ja-JP"/>
        </w:rPr>
        <w:t>市場投</w:t>
      </w:r>
      <w:r w:rsidRPr="000D0E42">
        <w:rPr>
          <w:rFonts w:ascii="Microsoft YaHei" w:eastAsia="Microsoft YaHei" w:hAnsi="Microsoft YaHei" w:cs="Microsoft YaHei" w:hint="eastAsia"/>
          <w:lang w:val="en-US" w:eastAsia="ja-JP"/>
        </w:rPr>
        <w:t>⼊</w:t>
      </w:r>
      <w:r w:rsidRPr="000D0E42">
        <w:rPr>
          <w:rFonts w:ascii="SimSun" w:eastAsia="SimSun" w:hAnsi="SimSun" w:cs="SimSun" w:hint="eastAsia"/>
          <w:lang w:val="en-US" w:eastAsia="ja-JP"/>
        </w:rPr>
        <w:t>までの時間短縮</w:t>
      </w:r>
    </w:p>
    <w:p w14:paraId="08515BE8" w14:textId="77777777" w:rsidR="00D462CA" w:rsidRDefault="00D462CA" w:rsidP="00D462CA">
      <w:pPr>
        <w:rPr>
          <w:rFonts w:ascii="SimSun" w:eastAsia="SimSun" w:hAnsi="SimSun" w:cs="SimSun"/>
          <w:lang w:val="en-US" w:eastAsia="ja-JP"/>
        </w:rPr>
      </w:pPr>
    </w:p>
    <w:p w14:paraId="18DBA87A" w14:textId="5EEDFE03" w:rsidR="00EE5DB6" w:rsidRPr="00EE5DB6" w:rsidRDefault="00B25E24" w:rsidP="00D462CA">
      <w:pPr>
        <w:rPr>
          <w:rFonts w:ascii="Segoe UI" w:hAnsi="Segoe UI" w:cs="Segoe UI"/>
          <w:b/>
          <w:bCs/>
          <w:lang w:val="en-US" w:eastAsia="ja-JP"/>
        </w:rPr>
      </w:pPr>
      <w:r w:rsidRPr="00B25E24">
        <w:rPr>
          <w:rFonts w:ascii="Segoe UI" w:hAnsi="Segoe UI" w:cs="Segoe UI" w:hint="eastAsia"/>
          <w:b/>
          <w:bCs/>
          <w:lang w:val="en-US" w:eastAsia="ja-JP"/>
        </w:rPr>
        <w:t>アプリケーション</w:t>
      </w:r>
      <w:r w:rsidR="00EE5DB6" w:rsidRPr="00EE5DB6">
        <w:rPr>
          <w:rFonts w:ascii="Segoe UI" w:hAnsi="Segoe UI" w:cs="Segoe UI" w:hint="eastAsia"/>
          <w:b/>
          <w:bCs/>
          <w:lang w:val="en-US" w:eastAsia="ja-JP"/>
        </w:rPr>
        <w:t>：</w:t>
      </w:r>
    </w:p>
    <w:p w14:paraId="5C62466C" w14:textId="59A4155B" w:rsidR="00B25E24" w:rsidRPr="00AD2D3C" w:rsidRDefault="00B25E24" w:rsidP="00AD2D3C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 w:eastAsia="ja-JP"/>
        </w:rPr>
      </w:pPr>
      <w:r w:rsidRPr="00AD2D3C">
        <w:rPr>
          <w:rFonts w:ascii="Segoe UI" w:hAnsi="Segoe UI" w:cs="Segoe UI" w:hint="eastAsia"/>
          <w:lang w:val="en-US" w:eastAsia="ja-JP"/>
        </w:rPr>
        <w:t>室内空気質モニタリング</w:t>
      </w:r>
    </w:p>
    <w:p w14:paraId="41348503" w14:textId="218ABB00" w:rsidR="00B25E24" w:rsidRPr="00AD2D3C" w:rsidRDefault="00B25E24" w:rsidP="00AD2D3C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 w:eastAsia="ja-JP"/>
        </w:rPr>
      </w:pPr>
      <w:r w:rsidRPr="00AD2D3C">
        <w:rPr>
          <w:rFonts w:ascii="Segoe UI" w:hAnsi="Segoe UI" w:cs="Segoe UI" w:hint="eastAsia"/>
          <w:lang w:val="en-US" w:eastAsia="ja-JP"/>
        </w:rPr>
        <w:t>煙検知器</w:t>
      </w:r>
    </w:p>
    <w:p w14:paraId="16DF8D86" w14:textId="6234AE76" w:rsidR="00B25E24" w:rsidRPr="00AD2D3C" w:rsidRDefault="00B25E24" w:rsidP="00AD2D3C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 w:eastAsia="ja-JP"/>
        </w:rPr>
      </w:pPr>
      <w:r w:rsidRPr="00AD2D3C">
        <w:rPr>
          <w:rFonts w:ascii="Segoe UI" w:hAnsi="Segoe UI" w:cs="Segoe UI" w:hint="eastAsia"/>
          <w:lang w:val="en-US" w:eastAsia="ja-JP"/>
        </w:rPr>
        <w:t>スマートビルディング</w:t>
      </w:r>
    </w:p>
    <w:p w14:paraId="19450175" w14:textId="1A15DF4D" w:rsidR="00B25E24" w:rsidRPr="00AD2D3C" w:rsidRDefault="00B25E24" w:rsidP="00AD2D3C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 w:eastAsia="ja-JP"/>
        </w:rPr>
      </w:pPr>
      <w:r w:rsidRPr="00AD2D3C">
        <w:rPr>
          <w:rFonts w:ascii="Segoe UI" w:hAnsi="Segoe UI" w:cs="Segoe UI" w:hint="eastAsia"/>
          <w:lang w:val="en-US" w:eastAsia="ja-JP"/>
        </w:rPr>
        <w:t>ルームセンサー</w:t>
      </w:r>
    </w:p>
    <w:p w14:paraId="0755ACB1" w14:textId="54245F2B" w:rsidR="00B25E24" w:rsidRPr="00AD2D3C" w:rsidRDefault="00B25E24" w:rsidP="00AD2D3C">
      <w:pPr>
        <w:pStyle w:val="ListParagraph"/>
        <w:numPr>
          <w:ilvl w:val="0"/>
          <w:numId w:val="37"/>
        </w:numPr>
        <w:rPr>
          <w:rFonts w:ascii="Segoe UI" w:hAnsi="Segoe UI" w:cs="Segoe UI" w:hint="eastAsia"/>
          <w:lang w:val="en-US" w:eastAsia="ja-JP"/>
        </w:rPr>
      </w:pPr>
      <w:r w:rsidRPr="00AD2D3C">
        <w:rPr>
          <w:rFonts w:ascii="Segoe UI" w:hAnsi="Segoe UI" w:cs="Segoe UI" w:hint="eastAsia"/>
          <w:lang w:val="en-US" w:eastAsia="ja-JP"/>
        </w:rPr>
        <w:t>空気清浄機</w:t>
      </w:r>
    </w:p>
    <w:p w14:paraId="7CCEA4D7" w14:textId="77777777" w:rsidR="00B25E24" w:rsidRPr="00B25E24" w:rsidRDefault="00B25E24" w:rsidP="00B25E24">
      <w:pPr>
        <w:rPr>
          <w:rFonts w:ascii="Segoe UI" w:hAnsi="Segoe UI" w:cs="Segoe UI"/>
          <w:lang w:val="en-US" w:eastAsia="ja-JP"/>
        </w:rPr>
      </w:pPr>
    </w:p>
    <w:p w14:paraId="496FDD3C" w14:textId="1E96C232" w:rsidR="00A135D7" w:rsidRPr="0022725E" w:rsidRDefault="00B25E24" w:rsidP="00B25E24">
      <w:pPr>
        <w:rPr>
          <w:rFonts w:ascii="Segoe UI" w:hAnsi="Segoe UI" w:cs="Segoe UI"/>
          <w:lang w:val="en-US"/>
        </w:rPr>
      </w:pPr>
      <w:r w:rsidRPr="00B25E24">
        <w:rPr>
          <w:rFonts w:ascii="Segoe UI" w:hAnsi="Segoe UI" w:cs="Segoe UI" w:hint="eastAsia"/>
          <w:lang w:val="en-US"/>
        </w:rPr>
        <w:t>RESET®</w:t>
      </w:r>
      <w:r w:rsidRPr="00B25E24">
        <w:rPr>
          <w:rFonts w:ascii="Segoe UI" w:hAnsi="Segoe UI" w:cs="Segoe UI" w:hint="eastAsia"/>
          <w:lang w:val="en-US"/>
        </w:rPr>
        <w:t>、</w:t>
      </w:r>
      <w:r w:rsidRPr="00B25E24">
        <w:rPr>
          <w:rFonts w:ascii="Segoe UI" w:hAnsi="Segoe UI" w:cs="Segoe UI" w:hint="eastAsia"/>
          <w:lang w:val="en-US"/>
        </w:rPr>
        <w:t>WELL Building Standard</w:t>
      </w:r>
      <w:r w:rsidRPr="00B25E24">
        <w:rPr>
          <w:rFonts w:ascii="Segoe UI" w:hAnsi="Segoe UI" w:cs="Segoe UI" w:hint="eastAsia"/>
          <w:lang w:val="en-US"/>
        </w:rPr>
        <w:t>™、</w:t>
      </w:r>
      <w:r w:rsidRPr="00B25E24">
        <w:rPr>
          <w:rFonts w:ascii="Segoe UI" w:hAnsi="Segoe UI" w:cs="Segoe UI" w:hint="eastAsia"/>
          <w:lang w:val="en-US"/>
        </w:rPr>
        <w:t xml:space="preserve">California Title 24 Building Energy Efficiency Standards </w:t>
      </w:r>
      <w:r w:rsidRPr="00B25E24">
        <w:rPr>
          <w:rFonts w:ascii="Segoe UI" w:hAnsi="Segoe UI" w:cs="Segoe UI" w:hint="eastAsia"/>
          <w:lang w:val="en-US"/>
        </w:rPr>
        <w:t>などの</w:t>
      </w:r>
      <w:r w:rsidRPr="00B25E24">
        <w:rPr>
          <w:rFonts w:ascii="Segoe UI" w:hAnsi="Segoe UI" w:cs="Segoe UI" w:hint="eastAsia"/>
          <w:lang w:val="en-US"/>
        </w:rPr>
        <w:t>IAQ</w:t>
      </w:r>
      <w:r w:rsidRPr="00B25E24">
        <w:rPr>
          <w:rFonts w:ascii="Segoe UI" w:hAnsi="Segoe UI" w:cs="Segoe UI" w:hint="eastAsia"/>
          <w:lang w:val="en-US"/>
        </w:rPr>
        <w:t>基準への準拠を必要とするアプリケーションには、</w:t>
      </w:r>
      <w:r w:rsidRPr="00B25E24">
        <w:rPr>
          <w:rFonts w:ascii="Segoe UI" w:hAnsi="Segoe UI" w:cs="Segoe UI" w:hint="eastAsia"/>
          <w:lang w:val="en-US"/>
        </w:rPr>
        <w:t>SEN66</w:t>
      </w:r>
      <w:r w:rsidRPr="00B25E24">
        <w:rPr>
          <w:rFonts w:ascii="Segoe UI" w:hAnsi="Segoe UI" w:cs="Segoe UI" w:hint="eastAsia"/>
          <w:lang w:val="en-US"/>
        </w:rPr>
        <w:t>が最適です。</w:t>
      </w:r>
    </w:p>
    <w:p w14:paraId="638712C6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4FE816D0" w14:textId="77777777" w:rsidR="00A135D7" w:rsidRPr="00764E41" w:rsidRDefault="00A135D7" w:rsidP="00A135D7">
      <w:pPr>
        <w:rPr>
          <w:rFonts w:ascii="Segoe UI" w:hAnsi="Segoe UI" w:cs="Segoe UI"/>
          <w:b/>
          <w:lang w:val="en-US"/>
        </w:rPr>
      </w:pPr>
    </w:p>
    <w:p w14:paraId="15BFFE16" w14:textId="1B72A557" w:rsidR="000D0E42" w:rsidRDefault="000D0E42" w:rsidP="00A135D7">
      <w:pPr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br w:type="page"/>
      </w:r>
    </w:p>
    <w:p w14:paraId="2E9971C9" w14:textId="0ED2E65A" w:rsidR="00A135D7" w:rsidRPr="00E109F7" w:rsidRDefault="00E109F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End w:id="2"/>
      <w:r w:rsidRPr="00E109F7">
        <w:rPr>
          <w:rFonts w:cstheme="majorHAnsi" w:hint="eastAsia"/>
          <w:b/>
          <w:bCs w:val="0"/>
          <w:lang w:val="en-US"/>
        </w:rPr>
        <w:lastRenderedPageBreak/>
        <w:t>マーケティング資料</w:t>
      </w:r>
      <w:bookmarkEnd w:id="3"/>
    </w:p>
    <w:p w14:paraId="124812F4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b/>
          <w:bCs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environmental-sensor-node/sek-sen66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SEK-SEN66 - NPIs - PARTNERS @ Sensirion</w:t>
        </w:r>
      </w:hyperlink>
    </w:p>
    <w:p w14:paraId="720BD981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SEK-SEN66: </w:t>
      </w:r>
      <w:hyperlink r:id="rId13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SEK-SEN66-Evaluation kit SEN60, SEN65, SEN66 (sensirion.com)</w:t>
        </w:r>
      </w:hyperlink>
    </w:p>
    <w:p w14:paraId="4BA412EA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SEN66 product page: </w:t>
      </w:r>
      <w:hyperlink r:id="rId14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SEN66-Sensing platform for PM, RH/T, VOC, Nox and CO2 measurements (sensirion.com)</w:t>
        </w:r>
      </w:hyperlink>
    </w:p>
    <w:p w14:paraId="707667F5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SEN65 product page: </w:t>
      </w:r>
      <w:hyperlink r:id="rId15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SEN65-Sensing platform for PM, RH/T, VOC and NOx measurements (sensirion.com)</w:t>
        </w:r>
      </w:hyperlink>
    </w:p>
    <w:p w14:paraId="097F10C0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/>
        </w:rPr>
      </w:pPr>
      <w:r w:rsidRPr="006833DC">
        <w:rPr>
          <w:rFonts w:asciiTheme="minorHAnsi" w:hAnsiTheme="minorHAnsi" w:cstheme="minorHAnsi"/>
          <w:lang w:val="en-US"/>
        </w:rPr>
        <w:t xml:space="preserve">SEN60 product page: </w:t>
      </w:r>
      <w:hyperlink r:id="rId16" w:history="1">
        <w:r w:rsidRPr="006833DC">
          <w:rPr>
            <w:rStyle w:val="Hyperlink"/>
            <w:rFonts w:asciiTheme="minorHAnsi" w:hAnsiTheme="minorHAnsi" w:cstheme="minorHAnsi"/>
            <w:lang w:val="en-US"/>
          </w:rPr>
          <w:t>SEN60-Sensing platform for PM measurements (sensirion.com)</w:t>
        </w:r>
      </w:hyperlink>
    </w:p>
    <w:p w14:paraId="6AB25B35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Datasheet: </w:t>
      </w:r>
      <w:hyperlink r:id="rId17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https://sensirion.com/resource/datasheet/SEN6x</w:t>
        </w:r>
      </w:hyperlink>
    </w:p>
    <w:p w14:paraId="5761E8B4" w14:textId="77777777" w:rsidR="00136F67" w:rsidRPr="006833DC" w:rsidRDefault="00136F67" w:rsidP="00136F67">
      <w:pPr>
        <w:pStyle w:val="BulletpointsLevel1"/>
        <w:numPr>
          <w:ilvl w:val="0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Application notes:</w:t>
      </w:r>
    </w:p>
    <w:p w14:paraId="6229232C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How can I integrate Sensirion’s VOC and NOx sensors into my air purifier? </w:t>
      </w:r>
      <w:hyperlink r:id="rId18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https://sensirion.com/resource/application_note/voc_nox_sensor_integration</w:t>
        </w:r>
      </w:hyperlink>
    </w:p>
    <w:p w14:paraId="5F372A65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Is it possible to map the output of a MOX sensor to a norm? </w:t>
      </w:r>
      <w:hyperlink r:id="rId19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https://sensirion.com/resource/application_note/output_mox_sensor</w:t>
        </w:r>
      </w:hyperlink>
    </w:p>
    <w:p w14:paraId="6262559B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are oxidizing gases? </w:t>
      </w:r>
      <w:hyperlink r:id="rId20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https://sensirion.com/resource/application_note/oxidizing_gases</w:t>
        </w:r>
      </w:hyperlink>
    </w:p>
    <w:p w14:paraId="717B113E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are reducing gases? </w:t>
      </w:r>
      <w:hyperlink r:id="rId21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https://sensirion.com/resource/application_note/reducing_gases</w:t>
        </w:r>
      </w:hyperlink>
    </w:p>
    <w:p w14:paraId="195173FB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is a metal oxide (MOX) sensor? </w:t>
      </w:r>
      <w:hyperlink r:id="rId22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https://sensirion.com/resource/application_note/mox_sensor</w:t>
        </w:r>
      </w:hyperlink>
    </w:p>
    <w:p w14:paraId="64DB32C8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is Sensirion’s NOx Index? </w:t>
      </w:r>
      <w:hyperlink r:id="rId23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https://sensirion.com/resource/application_note/nox_index</w:t>
        </w:r>
      </w:hyperlink>
    </w:p>
    <w:p w14:paraId="48381140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What is Sensirion’s VOC Index? </w:t>
      </w:r>
      <w:hyperlink r:id="rId24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https://sensirion.com/resource/application_note/voc_index</w:t>
        </w:r>
      </w:hyperlink>
    </w:p>
    <w:p w14:paraId="29FAA1FD" w14:textId="77777777" w:rsidR="00136F67" w:rsidRPr="006833DC" w:rsidRDefault="00136F67" w:rsidP="00136F67">
      <w:pPr>
        <w:pStyle w:val="BulletpointsLevel1"/>
        <w:numPr>
          <w:ilvl w:val="1"/>
          <w:numId w:val="33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Compliance of Sensirion’s VOC Sensors with RESET and WELL: </w:t>
      </w:r>
      <w:hyperlink r:id="rId25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https://sensirion.com/resource/application_note/compliance_VOC_sensors_building_standards</w:t>
        </w:r>
      </w:hyperlink>
    </w:p>
    <w:p w14:paraId="0F25234E" w14:textId="77777777" w:rsidR="00136F67" w:rsidRPr="006833DC" w:rsidRDefault="00136F67" w:rsidP="00136F67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 xml:space="preserve">REACH and RoHS declaration: </w:t>
      </w:r>
      <w:hyperlink r:id="rId26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https://sensirion.com/resource/certificate/pm/reach_rohs</w:t>
        </w:r>
      </w:hyperlink>
    </w:p>
    <w:p w14:paraId="1EC82A40" w14:textId="77777777" w:rsidR="00136F67" w:rsidRPr="000E499C" w:rsidRDefault="00136F67" w:rsidP="00136F67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fr-CH" w:eastAsia="en-US"/>
        </w:rPr>
      </w:pPr>
      <w:r w:rsidRPr="000E499C">
        <w:rPr>
          <w:rFonts w:asciiTheme="minorHAnsi" w:hAnsiTheme="minorHAnsi" w:cstheme="minorHAnsi"/>
          <w:lang w:val="fr-CH" w:eastAsia="en-US"/>
        </w:rPr>
        <w:t xml:space="preserve">Particulate </w:t>
      </w:r>
      <w:r>
        <w:rPr>
          <w:rFonts w:asciiTheme="minorHAnsi" w:hAnsiTheme="minorHAnsi" w:cstheme="minorHAnsi"/>
          <w:lang w:val="fr-CH" w:eastAsia="en-US"/>
        </w:rPr>
        <w:t>matter</w:t>
      </w:r>
      <w:r w:rsidRPr="000E499C">
        <w:rPr>
          <w:rFonts w:asciiTheme="minorHAnsi" w:hAnsiTheme="minorHAnsi" w:cstheme="minorHAnsi"/>
          <w:lang w:val="fr-CH" w:eastAsia="en-US"/>
        </w:rPr>
        <w:t xml:space="preserve"> flyer: </w:t>
      </w:r>
      <w:hyperlink r:id="rId27" w:history="1">
        <w:r w:rsidRPr="000E499C">
          <w:rPr>
            <w:rStyle w:val="Hyperlink"/>
            <w:rFonts w:asciiTheme="minorHAnsi" w:hAnsiTheme="minorHAnsi" w:cstheme="minorHAnsi"/>
            <w:lang w:val="fr-CH" w:eastAsia="en-US"/>
          </w:rPr>
          <w:t>https://sensirion.com/resource/flyer-pm</w:t>
        </w:r>
      </w:hyperlink>
    </w:p>
    <w:p w14:paraId="00099499" w14:textId="77777777" w:rsidR="00136F67" w:rsidRPr="006833DC" w:rsidRDefault="00136F67" w:rsidP="00136F67">
      <w:pPr>
        <w:pStyle w:val="BulletpointsLevel1"/>
        <w:numPr>
          <w:ilvl w:val="0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Pictures SEK-SEN6x (no Login required):</w:t>
      </w:r>
    </w:p>
    <w:p w14:paraId="0A965FAB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 out: </w:t>
      </w:r>
      <w:hyperlink r:id="rId28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https://brand.sensirion.com/share/syTsJAKdHYSt6TjpCH6G</w:t>
        </w:r>
      </w:hyperlink>
    </w:p>
    <w:p w14:paraId="45E0CB6F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 out (with shadow): </w:t>
      </w:r>
      <w:hyperlink r:id="rId29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https://brand.sensirion.com/share/KgKpsUnNpmLYFPtqPC6J</w:t>
        </w:r>
      </w:hyperlink>
    </w:p>
    <w:p w14:paraId="5BE93E2D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plugged-in: </w:t>
      </w:r>
      <w:hyperlink r:id="rId30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https://brand.sensirion.com/share/sBfK8UcDsgmZvXyX7XTm</w:t>
        </w:r>
      </w:hyperlink>
    </w:p>
    <w:p w14:paraId="1E033EB5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plugged-in (with shadow): </w:t>
      </w:r>
      <w:hyperlink r:id="rId31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https://brand.sensirion.com/share/pmAwL1WB9vUaMFjn5Prp</w:t>
        </w:r>
      </w:hyperlink>
    </w:p>
    <w:p w14:paraId="7D8970FA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cables: </w:t>
      </w:r>
      <w:hyperlink r:id="rId32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https://brand.sensirion.com/share/hWbNTJ45fgmPraq9zPDA</w:t>
        </w:r>
      </w:hyperlink>
    </w:p>
    <w:p w14:paraId="1CC0351D" w14:textId="77777777" w:rsidR="00136F67" w:rsidRPr="006833DC" w:rsidRDefault="00136F67" w:rsidP="00136F67">
      <w:pPr>
        <w:pStyle w:val="BulletpointsLevel1"/>
        <w:numPr>
          <w:ilvl w:val="1"/>
          <w:numId w:val="34"/>
        </w:numPr>
        <w:tabs>
          <w:tab w:val="clear" w:pos="454"/>
        </w:tabs>
        <w:spacing w:before="0"/>
        <w:rPr>
          <w:rFonts w:asciiTheme="minorHAnsi" w:hAnsiTheme="minorHAnsi" w:cstheme="minorHAnsi"/>
          <w:lang w:val="en-US" w:eastAsia="en-US"/>
        </w:rPr>
      </w:pPr>
      <w:r w:rsidRPr="006833DC">
        <w:rPr>
          <w:rFonts w:asciiTheme="minorHAnsi" w:hAnsiTheme="minorHAnsi" w:cstheme="minorHAnsi"/>
          <w:lang w:val="en-US" w:eastAsia="en-US"/>
        </w:rPr>
        <w:t>SEK-SEN6</w:t>
      </w:r>
      <w:r>
        <w:rPr>
          <w:rFonts w:asciiTheme="minorHAnsi" w:hAnsiTheme="minorHAnsi" w:cstheme="minorHAnsi"/>
          <w:lang w:val="en-US" w:eastAsia="en-US"/>
        </w:rPr>
        <w:t>6</w:t>
      </w:r>
      <w:r w:rsidRPr="006833DC">
        <w:rPr>
          <w:rFonts w:asciiTheme="minorHAnsi" w:hAnsiTheme="minorHAnsi" w:cstheme="minorHAnsi"/>
          <w:lang w:val="en-US" w:eastAsia="en-US"/>
        </w:rPr>
        <w:t xml:space="preserve"> cables (with shadow): </w:t>
      </w:r>
      <w:hyperlink r:id="rId33" w:history="1">
        <w:r w:rsidRPr="006833DC">
          <w:rPr>
            <w:rStyle w:val="Hyperlink"/>
            <w:rFonts w:asciiTheme="minorHAnsi" w:hAnsiTheme="minorHAnsi" w:cstheme="minorHAnsi"/>
            <w:lang w:val="en-US" w:eastAsia="en-US"/>
          </w:rPr>
          <w:t>https://brand.sensirion.com/share/nk6Q7UueWBpaq7J72hRt</w:t>
        </w:r>
      </w:hyperlink>
    </w:p>
    <w:p w14:paraId="1322B9CE" w14:textId="77777777" w:rsidR="00986756" w:rsidRPr="00136F67" w:rsidRDefault="00986756" w:rsidP="00986756">
      <w:pPr>
        <w:rPr>
          <w:lang w:val="en-US" w:eastAsia="de-DE"/>
        </w:rPr>
      </w:pPr>
    </w:p>
    <w:p w14:paraId="68D32488" w14:textId="001EC33C" w:rsidR="005A0C70" w:rsidRPr="00136F67" w:rsidRDefault="005A0C70" w:rsidP="00986756">
      <w:pPr>
        <w:rPr>
          <w:lang w:val="en-US" w:eastAsia="de-DE"/>
        </w:rPr>
      </w:pPr>
    </w:p>
    <w:sectPr w:rsidR="005A0C70" w:rsidRPr="00136F67" w:rsidSect="00CF5DCB">
      <w:headerReference w:type="default" r:id="rId34"/>
      <w:footerReference w:type="default" r:id="rId35"/>
      <w:headerReference w:type="first" r:id="rId36"/>
      <w:footerReference w:type="first" r:id="rId37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BA8D" w14:textId="77777777" w:rsidR="00D44150" w:rsidRPr="00694B23" w:rsidRDefault="00D91EAB" w:rsidP="000B2869">
    <w:pPr>
      <w:pStyle w:val="Footer"/>
      <w:rPr>
        <w:rFonts w:asciiTheme="minorHAnsi" w:hAnsiTheme="minorHAnsi" w:cstheme="minorHAnsi"/>
      </w:rPr>
    </w:pPr>
    <w:r w:rsidRPr="00694B23">
      <w:rPr>
        <w:rFonts w:asciiTheme="minorHAnsi" w:hAnsiTheme="minorHAnsi" w:cstheme="minorHAnsi"/>
        <w:noProof/>
      </w:rPr>
      <w:t>© Copyright Sensirion AG</w:t>
    </w:r>
    <w:r w:rsidRPr="00694B23">
      <w:rPr>
        <w:rFonts w:asciiTheme="minorHAnsi" w:hAnsiTheme="minorHAnsi" w:cstheme="minorHAnsi"/>
      </w:rPr>
      <w:tab/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PAGE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  <w:r w:rsidRPr="00694B23">
      <w:rPr>
        <w:rFonts w:asciiTheme="minorHAnsi" w:hAnsiTheme="minorHAnsi" w:cstheme="minorHAnsi"/>
      </w:rPr>
      <w:t>/</w:t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NUMPAGES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r w:rsidR="00E12025">
      <w:fldChar w:fldCharType="begin"/>
    </w:r>
    <w:r w:rsidR="00E12025">
      <w:instrText xml:space="preserve"> NUMPAGES   \* MERGEFORMAT </w:instrText>
    </w:r>
    <w:r w:rsidR="00E12025">
      <w:fldChar w:fldCharType="separate"/>
    </w:r>
    <w:r w:rsidR="001156D3">
      <w:rPr>
        <w:noProof/>
      </w:rPr>
      <w:t>1</w:t>
    </w:r>
    <w:r w:rsidR="00E120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738176A"/>
    <w:multiLevelType w:val="hybridMultilevel"/>
    <w:tmpl w:val="CFE4E4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6BD3"/>
    <w:multiLevelType w:val="multilevel"/>
    <w:tmpl w:val="0AACE874"/>
    <w:numStyleLink w:val="SensirionList123Heading"/>
  </w:abstractNum>
  <w:abstractNum w:abstractNumId="4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FD9"/>
    <w:multiLevelType w:val="hybridMultilevel"/>
    <w:tmpl w:val="58A2D5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AD9FA">
      <w:numFmt w:val="bullet"/>
      <w:lvlText w:val="※"/>
      <w:lvlJc w:val="left"/>
      <w:pPr>
        <w:ind w:left="1440" w:hanging="360"/>
      </w:pPr>
      <w:rPr>
        <w:rFonts w:ascii="SimSun" w:eastAsia="SimSun" w:hAnsi="SimSun" w:cs="Segoe UI" w:hint="eastAsia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241E52D5"/>
    <w:multiLevelType w:val="hybridMultilevel"/>
    <w:tmpl w:val="1A1AD3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0" w15:restartNumberingAfterBreak="0">
    <w:nsid w:val="2F56323C"/>
    <w:multiLevelType w:val="hybridMultilevel"/>
    <w:tmpl w:val="A754B4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94681"/>
    <w:multiLevelType w:val="multilevel"/>
    <w:tmpl w:val="0AACE874"/>
    <w:numStyleLink w:val="SensirionList123Heading"/>
  </w:abstractNum>
  <w:abstractNum w:abstractNumId="14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5" w15:restartNumberingAfterBreak="0">
    <w:nsid w:val="439A32BF"/>
    <w:multiLevelType w:val="hybridMultilevel"/>
    <w:tmpl w:val="04D0E9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2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66F3D"/>
    <w:multiLevelType w:val="hybridMultilevel"/>
    <w:tmpl w:val="71B6D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5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54703"/>
    <w:multiLevelType w:val="hybridMultilevel"/>
    <w:tmpl w:val="F3744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D2DBA"/>
    <w:multiLevelType w:val="hybridMultilevel"/>
    <w:tmpl w:val="DDBE6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33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8"/>
  </w:num>
  <w:num w:numId="3" w16cid:durableId="1578400284">
    <w:abstractNumId w:val="9"/>
  </w:num>
  <w:num w:numId="4" w16cid:durableId="1091857931">
    <w:abstractNumId w:val="14"/>
  </w:num>
  <w:num w:numId="5" w16cid:durableId="996156133">
    <w:abstractNumId w:val="21"/>
  </w:num>
  <w:num w:numId="6" w16cid:durableId="15458258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11"/>
  </w:num>
  <w:num w:numId="8" w16cid:durableId="1556505634">
    <w:abstractNumId w:val="13"/>
  </w:num>
  <w:num w:numId="9" w16cid:durableId="425276189">
    <w:abstractNumId w:val="3"/>
  </w:num>
  <w:num w:numId="10" w16cid:durableId="1797064802">
    <w:abstractNumId w:val="7"/>
  </w:num>
  <w:num w:numId="11" w16cid:durableId="941187127">
    <w:abstractNumId w:val="32"/>
  </w:num>
  <w:num w:numId="12" w16cid:durableId="1435517069">
    <w:abstractNumId w:val="24"/>
  </w:num>
  <w:num w:numId="13" w16cid:durableId="2098477775">
    <w:abstractNumId w:val="1"/>
  </w:num>
  <w:num w:numId="14" w16cid:durableId="129783754">
    <w:abstractNumId w:val="22"/>
  </w:num>
  <w:num w:numId="15" w16cid:durableId="43719681">
    <w:abstractNumId w:val="17"/>
  </w:num>
  <w:num w:numId="16" w16cid:durableId="652687469">
    <w:abstractNumId w:val="33"/>
  </w:num>
  <w:num w:numId="17" w16cid:durableId="28385134">
    <w:abstractNumId w:val="35"/>
  </w:num>
  <w:num w:numId="18" w16cid:durableId="542595650">
    <w:abstractNumId w:val="27"/>
  </w:num>
  <w:num w:numId="19" w16cid:durableId="1791706173">
    <w:abstractNumId w:val="19"/>
  </w:num>
  <w:num w:numId="20" w16cid:durableId="1870213907">
    <w:abstractNumId w:val="12"/>
  </w:num>
  <w:num w:numId="21" w16cid:durableId="2076194971">
    <w:abstractNumId w:val="29"/>
  </w:num>
  <w:num w:numId="22" w16cid:durableId="496382838">
    <w:abstractNumId w:val="30"/>
  </w:num>
  <w:num w:numId="23" w16cid:durableId="1366904491">
    <w:abstractNumId w:val="16"/>
  </w:num>
  <w:num w:numId="24" w16cid:durableId="1556939030">
    <w:abstractNumId w:val="25"/>
  </w:num>
  <w:num w:numId="25" w16cid:durableId="531891338">
    <w:abstractNumId w:val="20"/>
  </w:num>
  <w:num w:numId="26" w16cid:durableId="273904674">
    <w:abstractNumId w:val="5"/>
  </w:num>
  <w:num w:numId="27" w16cid:durableId="17124262">
    <w:abstractNumId w:val="26"/>
  </w:num>
  <w:num w:numId="28" w16cid:durableId="237058728">
    <w:abstractNumId w:val="2"/>
  </w:num>
  <w:num w:numId="29" w16cid:durableId="1291403499">
    <w:abstractNumId w:val="10"/>
  </w:num>
  <w:num w:numId="30" w16cid:durableId="1909998117">
    <w:abstractNumId w:val="23"/>
  </w:num>
  <w:num w:numId="31" w16cid:durableId="160586853">
    <w:abstractNumId w:val="31"/>
  </w:num>
  <w:num w:numId="32" w16cid:durableId="764693652">
    <w:abstractNumId w:val="6"/>
  </w:num>
  <w:num w:numId="33" w16cid:durableId="848257857">
    <w:abstractNumId w:val="34"/>
  </w:num>
  <w:num w:numId="34" w16cid:durableId="101534131">
    <w:abstractNumId w:val="4"/>
  </w:num>
  <w:num w:numId="35" w16cid:durableId="1239366268">
    <w:abstractNumId w:val="28"/>
  </w:num>
  <w:num w:numId="36" w16cid:durableId="1218517187">
    <w:abstractNumId w:val="8"/>
  </w:num>
  <w:num w:numId="37" w16cid:durableId="164496530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2C50"/>
    <w:rsid w:val="0002682B"/>
    <w:rsid w:val="000406CD"/>
    <w:rsid w:val="000700BD"/>
    <w:rsid w:val="000718AC"/>
    <w:rsid w:val="000903CE"/>
    <w:rsid w:val="00096D1E"/>
    <w:rsid w:val="000B2869"/>
    <w:rsid w:val="000D0E42"/>
    <w:rsid w:val="000D523B"/>
    <w:rsid w:val="000D7F02"/>
    <w:rsid w:val="000E75ED"/>
    <w:rsid w:val="000F24EC"/>
    <w:rsid w:val="000F4CED"/>
    <w:rsid w:val="00102207"/>
    <w:rsid w:val="00112447"/>
    <w:rsid w:val="00114D80"/>
    <w:rsid w:val="001156D3"/>
    <w:rsid w:val="00121D9B"/>
    <w:rsid w:val="00124F40"/>
    <w:rsid w:val="00136F67"/>
    <w:rsid w:val="0015003E"/>
    <w:rsid w:val="00151C8E"/>
    <w:rsid w:val="001665A6"/>
    <w:rsid w:val="001B29A6"/>
    <w:rsid w:val="001E1FA7"/>
    <w:rsid w:val="001E282A"/>
    <w:rsid w:val="001E6D3A"/>
    <w:rsid w:val="0022725E"/>
    <w:rsid w:val="00227D72"/>
    <w:rsid w:val="00237C7E"/>
    <w:rsid w:val="002779AB"/>
    <w:rsid w:val="002849A7"/>
    <w:rsid w:val="002C6D2E"/>
    <w:rsid w:val="002F53B8"/>
    <w:rsid w:val="002F75B2"/>
    <w:rsid w:val="003067D8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42153"/>
    <w:rsid w:val="004448D2"/>
    <w:rsid w:val="0047464B"/>
    <w:rsid w:val="004754CC"/>
    <w:rsid w:val="00483F63"/>
    <w:rsid w:val="0049233D"/>
    <w:rsid w:val="00495788"/>
    <w:rsid w:val="004A7691"/>
    <w:rsid w:val="004B6F57"/>
    <w:rsid w:val="004C0541"/>
    <w:rsid w:val="004E47E0"/>
    <w:rsid w:val="005007DF"/>
    <w:rsid w:val="00527B1E"/>
    <w:rsid w:val="0054380F"/>
    <w:rsid w:val="00554A92"/>
    <w:rsid w:val="00584D18"/>
    <w:rsid w:val="00592B46"/>
    <w:rsid w:val="005A0C70"/>
    <w:rsid w:val="005C0352"/>
    <w:rsid w:val="005E7EB2"/>
    <w:rsid w:val="005F24E3"/>
    <w:rsid w:val="006227DA"/>
    <w:rsid w:val="00661641"/>
    <w:rsid w:val="00665C7D"/>
    <w:rsid w:val="00694B23"/>
    <w:rsid w:val="006A5423"/>
    <w:rsid w:val="006C4645"/>
    <w:rsid w:val="006D30A0"/>
    <w:rsid w:val="006E5C06"/>
    <w:rsid w:val="00703360"/>
    <w:rsid w:val="0071755C"/>
    <w:rsid w:val="00717B2F"/>
    <w:rsid w:val="007267E3"/>
    <w:rsid w:val="007B0CAA"/>
    <w:rsid w:val="007B71E4"/>
    <w:rsid w:val="007E62DE"/>
    <w:rsid w:val="00811948"/>
    <w:rsid w:val="00840AA5"/>
    <w:rsid w:val="00863F61"/>
    <w:rsid w:val="00895F59"/>
    <w:rsid w:val="008C3807"/>
    <w:rsid w:val="008C59CA"/>
    <w:rsid w:val="008D59AB"/>
    <w:rsid w:val="008E01B8"/>
    <w:rsid w:val="00923720"/>
    <w:rsid w:val="009249ED"/>
    <w:rsid w:val="00935B8D"/>
    <w:rsid w:val="00936C4F"/>
    <w:rsid w:val="00957A44"/>
    <w:rsid w:val="00964ADD"/>
    <w:rsid w:val="00986756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42FAB"/>
    <w:rsid w:val="00A5624A"/>
    <w:rsid w:val="00A7040C"/>
    <w:rsid w:val="00A71276"/>
    <w:rsid w:val="00A722D2"/>
    <w:rsid w:val="00A9042D"/>
    <w:rsid w:val="00A93798"/>
    <w:rsid w:val="00AA5F6F"/>
    <w:rsid w:val="00AB465E"/>
    <w:rsid w:val="00AD2D3C"/>
    <w:rsid w:val="00AD470F"/>
    <w:rsid w:val="00AE1D8A"/>
    <w:rsid w:val="00AE77FB"/>
    <w:rsid w:val="00AF3525"/>
    <w:rsid w:val="00AF587E"/>
    <w:rsid w:val="00B0608A"/>
    <w:rsid w:val="00B25E24"/>
    <w:rsid w:val="00B36BAD"/>
    <w:rsid w:val="00B43297"/>
    <w:rsid w:val="00B54145"/>
    <w:rsid w:val="00B65AF7"/>
    <w:rsid w:val="00B71553"/>
    <w:rsid w:val="00B730FE"/>
    <w:rsid w:val="00B757BD"/>
    <w:rsid w:val="00B91376"/>
    <w:rsid w:val="00BC448F"/>
    <w:rsid w:val="00BD1648"/>
    <w:rsid w:val="00BE384D"/>
    <w:rsid w:val="00C3756F"/>
    <w:rsid w:val="00C5040D"/>
    <w:rsid w:val="00C64E26"/>
    <w:rsid w:val="00CF2C8E"/>
    <w:rsid w:val="00CF5DCB"/>
    <w:rsid w:val="00CF7230"/>
    <w:rsid w:val="00D06FA3"/>
    <w:rsid w:val="00D20803"/>
    <w:rsid w:val="00D4005C"/>
    <w:rsid w:val="00D44150"/>
    <w:rsid w:val="00D462CA"/>
    <w:rsid w:val="00D502C0"/>
    <w:rsid w:val="00D5508C"/>
    <w:rsid w:val="00D601C3"/>
    <w:rsid w:val="00D83E55"/>
    <w:rsid w:val="00D91EAB"/>
    <w:rsid w:val="00D9787E"/>
    <w:rsid w:val="00DA5EFF"/>
    <w:rsid w:val="00DB58D5"/>
    <w:rsid w:val="00DC7647"/>
    <w:rsid w:val="00E01F44"/>
    <w:rsid w:val="00E109F7"/>
    <w:rsid w:val="00E12025"/>
    <w:rsid w:val="00E20478"/>
    <w:rsid w:val="00E2236F"/>
    <w:rsid w:val="00E32DB8"/>
    <w:rsid w:val="00E37B1D"/>
    <w:rsid w:val="00E47B1D"/>
    <w:rsid w:val="00E76C33"/>
    <w:rsid w:val="00E94DCD"/>
    <w:rsid w:val="00EC096E"/>
    <w:rsid w:val="00ED119D"/>
    <w:rsid w:val="00EE0CB5"/>
    <w:rsid w:val="00EE28D7"/>
    <w:rsid w:val="00EE5DB6"/>
    <w:rsid w:val="00EF5079"/>
    <w:rsid w:val="00F07475"/>
    <w:rsid w:val="00F108E3"/>
    <w:rsid w:val="00F22AED"/>
    <w:rsid w:val="00F31307"/>
    <w:rsid w:val="00F40AFE"/>
    <w:rsid w:val="00F5617D"/>
    <w:rsid w:val="00F56203"/>
    <w:rsid w:val="00F7616C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K-SEN66" TargetMode="External"/><Relationship Id="rId18" Type="http://schemas.openxmlformats.org/officeDocument/2006/relationships/hyperlink" Target="https://sensirion.com/resource/application_note/voc_nox_sensor_integration" TargetMode="External"/><Relationship Id="rId26" Type="http://schemas.openxmlformats.org/officeDocument/2006/relationships/hyperlink" Target="https://sensirion.com/resource/certificate/pm/reach_rohs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application_note/reducing_gases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datasheet/SEN6x" TargetMode="External"/><Relationship Id="rId25" Type="http://schemas.openxmlformats.org/officeDocument/2006/relationships/hyperlink" Target="https://sensirion.com/resource/application_note/compliance_VOC_sensors_building_standards" TargetMode="External"/><Relationship Id="rId33" Type="http://schemas.openxmlformats.org/officeDocument/2006/relationships/hyperlink" Target="https://brand.sensirion.com/share/nk6Q7UueWBpaq7J72hR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EN60" TargetMode="External"/><Relationship Id="rId20" Type="http://schemas.openxmlformats.org/officeDocument/2006/relationships/hyperlink" Target="https://sensirion.com/resource/application_note/oxidizing_gases" TargetMode="External"/><Relationship Id="rId29" Type="http://schemas.openxmlformats.org/officeDocument/2006/relationships/hyperlink" Target="https://brand.sensirion.com/share/KgKpsUnNpmLYFPtqPC6J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application_note/voc_index" TargetMode="External"/><Relationship Id="rId32" Type="http://schemas.openxmlformats.org/officeDocument/2006/relationships/hyperlink" Target="https://brand.sensirion.com/share/hWbNTJ45fgmPraq9zPDA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products/catalog/SEN65" TargetMode="External"/><Relationship Id="rId23" Type="http://schemas.openxmlformats.org/officeDocument/2006/relationships/hyperlink" Target="https://sensirion.com/resource/application_note/nox_index" TargetMode="External"/><Relationship Id="rId28" Type="http://schemas.openxmlformats.org/officeDocument/2006/relationships/hyperlink" Target="https://brand.sensirion.com/share/syTsJAKdHYSt6TjpCH6G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application_note/output_mox_sensor" TargetMode="External"/><Relationship Id="rId31" Type="http://schemas.openxmlformats.org/officeDocument/2006/relationships/hyperlink" Target="https://brand.sensirion.com/share/pmAwL1WB9vUaMFjn5Pr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N66" TargetMode="External"/><Relationship Id="rId22" Type="http://schemas.openxmlformats.org/officeDocument/2006/relationships/hyperlink" Target="https://sensirion.com/resource/application_note/mox_sensor" TargetMode="External"/><Relationship Id="rId27" Type="http://schemas.openxmlformats.org/officeDocument/2006/relationships/hyperlink" Target="https://sensirion.com/resource/flyer-pm" TargetMode="External"/><Relationship Id="rId30" Type="http://schemas.openxmlformats.org/officeDocument/2006/relationships/hyperlink" Target="https://brand.sensirion.com/share/sBfK8UcDsgmZvXyX7XTm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11</cp:revision>
  <cp:lastPrinted>2023-10-09T08:18:00Z</cp:lastPrinted>
  <dcterms:created xsi:type="dcterms:W3CDTF">2024-10-14T09:45:00Z</dcterms:created>
  <dcterms:modified xsi:type="dcterms:W3CDTF">2024-10-14T09:50:00Z</dcterms:modified>
</cp:coreProperties>
</file>