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538958" w14:textId="77777777" w:rsidR="005B1B49" w:rsidRDefault="005B1B49" w:rsidP="005B1B49">
      <w:pPr>
        <w:pStyle w:val="SensirionSubtitle"/>
      </w:pPr>
    </w:p>
    <w:p w14:paraId="6CC8B76E" w14:textId="77777777" w:rsidR="005B1B49" w:rsidRPr="005B1B49" w:rsidRDefault="005B1B49" w:rsidP="005B1B49">
      <w:pPr>
        <w:pStyle w:val="SensirionSubtitle"/>
        <w:rPr>
          <w:lang w:val="de-CH"/>
        </w:rPr>
      </w:pPr>
      <w:r w:rsidRPr="005B1B49">
        <w:rPr>
          <w:lang w:val="de-CH"/>
        </w:rPr>
        <w:t>Media Release</w:t>
      </w:r>
    </w:p>
    <w:p w14:paraId="6B31D538" w14:textId="194614C4" w:rsidR="005B1B49" w:rsidRPr="005B1B49" w:rsidRDefault="00E72B73" w:rsidP="005B1B49">
      <w:pPr>
        <w:pStyle w:val="SensirionSubtitle"/>
        <w:rPr>
          <w:lang w:val="de-CH"/>
        </w:rPr>
      </w:pPr>
      <w:r>
        <w:rPr>
          <w:lang w:val="de-CH"/>
        </w:rPr>
        <w:t>March 2026</w:t>
      </w:r>
      <w:r w:rsidR="005B1B49" w:rsidRPr="005B1B49">
        <w:rPr>
          <w:lang w:val="de-CH"/>
        </w:rPr>
        <w:t>, Sensirion AG, 8712 Stäfa, Schweiz</w:t>
      </w:r>
    </w:p>
    <w:p w14:paraId="71CDB2A9" w14:textId="77777777" w:rsidR="005B1B49" w:rsidRPr="005B1B49" w:rsidRDefault="005B1B49" w:rsidP="005B1B49">
      <w:pPr>
        <w:rPr>
          <w:lang w:val="de-CH" w:eastAsia="de-DE"/>
        </w:rPr>
      </w:pPr>
    </w:p>
    <w:p w14:paraId="7B4BFE31" w14:textId="77777777" w:rsidR="005B1B49" w:rsidRPr="005B1B49" w:rsidRDefault="005B1B49" w:rsidP="005B1B49">
      <w:pPr>
        <w:rPr>
          <w:lang w:val="de-CH" w:eastAsia="de-DE"/>
        </w:rPr>
      </w:pPr>
    </w:p>
    <w:p w14:paraId="2D63A74C" w14:textId="7A5A9743" w:rsidR="005B1B49" w:rsidRDefault="00E72B73" w:rsidP="005B1B49">
      <w:pPr>
        <w:pStyle w:val="SensirionTitle"/>
      </w:pPr>
      <w:r>
        <w:t>Sensirion wins BEST RECRUITERS Award 2025/26</w:t>
      </w:r>
    </w:p>
    <w:p w14:paraId="6315CE12" w14:textId="77777777" w:rsidR="005B1B49" w:rsidRPr="00001D48" w:rsidRDefault="005B1B49" w:rsidP="005B1B49">
      <w:pPr>
        <w:rPr>
          <w:lang w:eastAsia="de-DE"/>
        </w:rPr>
      </w:pPr>
    </w:p>
    <w:p w14:paraId="175FA765" w14:textId="77777777" w:rsidR="005C0E4D" w:rsidRDefault="005C0E4D" w:rsidP="005C0E4D">
      <w:pPr>
        <w:pStyle w:val="SensirionSubtitle"/>
      </w:pPr>
      <w:r>
        <w:t>Sensirion, a leading manufacturer of smart sensor solutions, has won the 2025/26 BEST RECRUITERS Award in Switzerland and Liechtenstein in the “electrical/</w:t>
      </w:r>
      <w:proofErr w:type="spellStart"/>
      <w:r>
        <w:t>electronics</w:t>
      </w:r>
      <w:proofErr w:type="spellEnd"/>
      <w:r>
        <w:t xml:space="preserve"> manufacturing” category. Sensirion has steadily improved in recent years, from third place in 2023/24 and second place in 2024/25 to top honors this year. The study behind the award gave Sensirion good ratings for optimizing the user-friendliness of its website and improving communication with applicants in 2025/26.</w:t>
      </w:r>
    </w:p>
    <w:p w14:paraId="4BA593E6" w14:textId="77777777" w:rsidR="005C0E4D" w:rsidRPr="00601DBA" w:rsidRDefault="005C0E4D" w:rsidP="005C0E4D">
      <w:pPr>
        <w:rPr>
          <w:lang w:eastAsia="de-DE"/>
        </w:rPr>
      </w:pPr>
    </w:p>
    <w:p w14:paraId="2A27BFF7" w14:textId="77777777" w:rsidR="005C0E4D" w:rsidRDefault="005C0E4D" w:rsidP="005C0E4D">
      <w:r>
        <w:t>BEST RECRUITERS is the largest recruitment study in the German-speaking countries. It tests the recruiting performance of over 1,400 of the largest employers in Germany, Austria, Switzerland and Liechtenstein every year. In the 2025/26 study period, 423 employers in Switzerland and Liechtenstein were surveyed. They are evaluated based on a catalog of 330 individual scientific criteria. The candidate journey is at the heart of the survey. This includes all the key stages of recruitment, from the structure and content of the career website to the design of the online job advertisements, feedback on incoming cover letters and inquiries from potential applicants.</w:t>
      </w:r>
    </w:p>
    <w:p w14:paraId="51FC1F4D" w14:textId="77777777" w:rsidR="005C0E4D" w:rsidRPr="00601DBA" w:rsidRDefault="005C0E4D" w:rsidP="005C0E4D">
      <w:pPr>
        <w:rPr>
          <w:lang w:eastAsia="de-DE"/>
        </w:rPr>
      </w:pPr>
    </w:p>
    <w:p w14:paraId="5049AC22" w14:textId="77777777" w:rsidR="005C0E4D" w:rsidRDefault="005C0E4D" w:rsidP="005C0E4D">
      <w:r>
        <w:t>In keeping with its corporate culture and corporate values of “fair and honest,” “teamwork” and “top performance,” Sensirion attaches great importance to a positive candidate journey. The online recruitment platform and online job advertisements are regularly optimized. The high-tech company also places great importance on personal and transparent communication with applicants and fostering a sense of approachability in interviews. Rather than a pure question-and-answer format, discussions with applicants are held on an equal footing, and open dialog is encouraged.</w:t>
      </w:r>
    </w:p>
    <w:p w14:paraId="355D620E" w14:textId="77777777" w:rsidR="005C0E4D" w:rsidRPr="00601DBA" w:rsidRDefault="005C0E4D" w:rsidP="005C0E4D">
      <w:pPr>
        <w:rPr>
          <w:lang w:eastAsia="de-DE"/>
        </w:rPr>
      </w:pPr>
    </w:p>
    <w:p w14:paraId="5A87746C" w14:textId="77777777" w:rsidR="005C0E4D" w:rsidRPr="009274A9" w:rsidRDefault="005C0E4D" w:rsidP="005C0E4D">
      <w:r>
        <w:t>“Winning the BEST RECRUITERS award was a team effort and confirms our commitment to a transparent, respectful recruitment process geared towards finding the right match. This recognition shows that our culture and values are also tangible in the application process, and that our entire team – from Recruiting and People Operations to Employer Branding and our hiring managers and interviewers – really cares and is doing a great job,” says Rahel Meuwly, VP People &amp; Culture at Sensirion.</w:t>
      </w:r>
    </w:p>
    <w:p w14:paraId="198A3C10" w14:textId="77777777" w:rsidR="005C0E4D" w:rsidRPr="00601DBA" w:rsidRDefault="005C0E4D" w:rsidP="005C0E4D">
      <w:pPr>
        <w:rPr>
          <w:lang w:eastAsia="de-DE"/>
        </w:rPr>
      </w:pPr>
    </w:p>
    <w:p w14:paraId="672EE9B5" w14:textId="77777777" w:rsidR="005C0E4D" w:rsidRDefault="005C0E4D" w:rsidP="005C0E4D">
      <w:r>
        <w:t xml:space="preserve">More information on BEST RECRUITERS: </w:t>
      </w:r>
      <w:hyperlink r:id="rId11" w:history="1">
        <w:r>
          <w:rPr>
            <w:rStyle w:val="Hyperlink"/>
          </w:rPr>
          <w:t>https://bestrecruiters.eu/</w:t>
        </w:r>
      </w:hyperlink>
      <w:r>
        <w:t xml:space="preserve">  </w:t>
      </w:r>
    </w:p>
    <w:p w14:paraId="5B089C8C" w14:textId="77777777" w:rsidR="00D016A7" w:rsidRDefault="00D016A7" w:rsidP="005C0E4D"/>
    <w:p w14:paraId="14586C62" w14:textId="77777777" w:rsidR="00ED1987" w:rsidRPr="00A92E20" w:rsidRDefault="00ED1987" w:rsidP="005B1B49">
      <w:pPr>
        <w:pBdr>
          <w:bottom w:val="single" w:sz="6" w:space="1" w:color="auto"/>
        </w:pBdr>
        <w:rPr>
          <w:lang w:eastAsia="de-DE"/>
        </w:rPr>
      </w:pPr>
    </w:p>
    <w:p w14:paraId="1F4294D0" w14:textId="77777777" w:rsidR="005B1B49" w:rsidRPr="00A92E20" w:rsidRDefault="005B1B49" w:rsidP="005B1B49">
      <w:pPr>
        <w:rPr>
          <w:lang w:eastAsia="de-DE"/>
        </w:rPr>
      </w:pPr>
    </w:p>
    <w:p w14:paraId="5853C5A7" w14:textId="77777777" w:rsidR="005B1B49" w:rsidRDefault="005B1B49" w:rsidP="005B1B49">
      <w:pPr>
        <w:pStyle w:val="SensirionSubtitle"/>
      </w:pPr>
      <w:r>
        <w:t>About Sensirion – Experts for Environmental and Flow Sensor Solutions</w:t>
      </w:r>
    </w:p>
    <w:p w14:paraId="42E41405" w14:textId="3847C581" w:rsidR="534C778E" w:rsidRDefault="534C778E" w:rsidP="5B3BC13E">
      <w:pPr>
        <w:rPr>
          <w:rFonts w:ascii="Segoe UI" w:eastAsia="Segoe UI" w:hAnsi="Segoe UI" w:cs="Segoe UI"/>
        </w:rPr>
      </w:pPr>
      <w:r w:rsidRPr="5B3BC13E">
        <w:rPr>
          <w:rFonts w:ascii="Segoe UI" w:eastAsia="Segoe UI" w:hAnsi="Segoe UI" w:cs="Segoe UI"/>
          <w:color w:val="000000" w:themeColor="text1"/>
        </w:rPr>
        <w:t xml:space="preserve">Sensirion is one of the world’s leading developers and manufacturers of sensors and sensor solutions that improve efficiency, health, safety, and comfort. Founded in 1998, the company now employs around 1’200 people at its headquarters in Stäfa, Switzerland, and in numerous international subsidiaries. Their product range includes environmental sensors for the precise and reliable measurement of humidity and temperature, volatile organic compounds (VOC), nitrogen oxides (NOx), carbon dioxide (CO₂), formaldehyde and particulate matter (PM2.5), as well as gas and liquid flow sensors, differential pressure sensors, and gas leakage sensors. These solutions are used across a wide range of applications. As a pioneer in innovation, Sensirion develops solutions for the specific needs of customers and partners from the automotive, industrial, medical, HVAC and consumer electronics markets, as well as high-quality products for cost-efficient mass production. More information and current key figures are available at </w:t>
      </w:r>
      <w:hyperlink r:id="rId12">
        <w:r w:rsidRPr="5B3BC13E">
          <w:rPr>
            <w:rStyle w:val="Hyperlink"/>
            <w:rFonts w:ascii="Segoe UI" w:eastAsia="Segoe UI" w:hAnsi="Segoe UI" w:cs="Segoe UI"/>
          </w:rPr>
          <w:t>www.sensirion.com</w:t>
        </w:r>
      </w:hyperlink>
      <w:r w:rsidRPr="5B3BC13E">
        <w:rPr>
          <w:rFonts w:ascii="Segoe UI" w:eastAsia="Segoe UI" w:hAnsi="Segoe UI" w:cs="Segoe UI"/>
          <w:color w:val="000000" w:themeColor="text1"/>
        </w:rPr>
        <w:t>.</w:t>
      </w:r>
    </w:p>
    <w:p w14:paraId="3425F879" w14:textId="77777777" w:rsidR="00986756" w:rsidRPr="00936C4F" w:rsidRDefault="00986756" w:rsidP="00986756">
      <w:pPr>
        <w:rPr>
          <w:lang w:eastAsia="de-DE"/>
        </w:rPr>
      </w:pPr>
    </w:p>
    <w:sectPr w:rsidR="00986756" w:rsidRPr="00936C4F" w:rsidSect="00C5040D">
      <w:headerReference w:type="default" r:id="rId13"/>
      <w:footerReference w:type="default" r:id="rId14"/>
      <w:headerReference w:type="first" r:id="rId15"/>
      <w:footerReference w:type="first" r:id="rId16"/>
      <w:type w:val="continuous"/>
      <w:pgSz w:w="11906" w:h="16838" w:code="9"/>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CFEF6" w14:textId="77777777" w:rsidR="008E78F7" w:rsidRDefault="008E78F7" w:rsidP="0054380F">
      <w:pPr>
        <w:spacing w:line="240" w:lineRule="auto"/>
      </w:pPr>
      <w:r>
        <w:separator/>
      </w:r>
    </w:p>
  </w:endnote>
  <w:endnote w:type="continuationSeparator" w:id="0">
    <w:p w14:paraId="36C00953" w14:textId="77777777" w:rsidR="008E78F7" w:rsidRDefault="008E78F7" w:rsidP="0054380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Klavika Basic Regular">
    <w:altName w:val="Arial"/>
    <w:panose1 w:val="00000000000000000000"/>
    <w:charset w:val="00"/>
    <w:family w:val="swiss"/>
    <w:notTrueType/>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Semibold">
    <w:panose1 w:val="020B07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Fett">
    <w:panose1 w:val="00000000000000000000"/>
    <w:charset w:val="00"/>
    <w:family w:val="roman"/>
    <w:notTrueType/>
    <w:pitch w:val="default"/>
    <w:sig w:usb0="00000003" w:usb1="00000000" w:usb2="00000000" w:usb3="00000000" w:csb0="00000001" w:csb1="00000000"/>
  </w:font>
  <w:font w:name="ATP Univers">
    <w:charset w:val="00"/>
    <w:family w:val="swiss"/>
    <w:pitch w:val="variable"/>
    <w:sig w:usb0="800000AF" w:usb1="5000204A" w:usb2="00000000" w:usb3="00000000" w:csb0="0000009B" w:csb1="00000000"/>
  </w:font>
  <w:font w:name="SimHei">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E60E9" w14:textId="77777777" w:rsidR="00D44150" w:rsidRPr="00372AC0" w:rsidRDefault="00D91EAB" w:rsidP="000B2869">
    <w:pPr>
      <w:pStyle w:val="Footer"/>
    </w:pPr>
    <w:r w:rsidRPr="00372AC0">
      <w:rPr>
        <w:noProof/>
      </w:rPr>
      <w:t>© Copyright Sensirion AG</w:t>
    </w:r>
    <w:r w:rsidRPr="00372AC0">
      <w:tab/>
    </w:r>
    <w:r w:rsidR="00B730FE" w:rsidRPr="00372AC0">
      <w:fldChar w:fldCharType="begin"/>
    </w:r>
    <w:r w:rsidRPr="00372AC0">
      <w:instrText xml:space="preserve"> PAGE </w:instrText>
    </w:r>
    <w:r w:rsidR="00B730FE" w:rsidRPr="00372AC0">
      <w:fldChar w:fldCharType="separate"/>
    </w:r>
    <w:r w:rsidR="00A5624A" w:rsidRPr="00372AC0">
      <w:t>1</w:t>
    </w:r>
    <w:r w:rsidR="00B730FE" w:rsidRPr="00372AC0">
      <w:fldChar w:fldCharType="end"/>
    </w:r>
    <w:r w:rsidRPr="00372AC0">
      <w:t>/</w:t>
    </w:r>
    <w:r w:rsidR="00B730FE" w:rsidRPr="00372AC0">
      <w:fldChar w:fldCharType="begin"/>
    </w:r>
    <w:r w:rsidRPr="00372AC0">
      <w:instrText xml:space="preserve"> NUMPAGES </w:instrText>
    </w:r>
    <w:r w:rsidR="00B730FE" w:rsidRPr="00372AC0">
      <w:fldChar w:fldCharType="separate"/>
    </w:r>
    <w:r w:rsidR="00A5624A" w:rsidRPr="00372AC0">
      <w:t>1</w:t>
    </w:r>
    <w:r w:rsidR="00B730FE" w:rsidRPr="00372AC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B93D3" w14:textId="77777777" w:rsidR="00D44150" w:rsidRDefault="00D44150">
    <w:pPr>
      <w:pStyle w:val="Footer"/>
    </w:pPr>
    <w:r w:rsidRPr="00E94DCD">
      <w:tab/>
    </w:r>
    <w:r w:rsidRPr="00E94DCD">
      <w:tab/>
    </w:r>
    <w:proofErr w:type="spellStart"/>
    <w:r w:rsidRPr="00E94DCD">
      <w:t>Seite</w:t>
    </w:r>
    <w:proofErr w:type="spellEnd"/>
    <w:r w:rsidRPr="00E94DCD">
      <w:t xml:space="preserve"> </w:t>
    </w:r>
    <w:r w:rsidR="00B730FE">
      <w:fldChar w:fldCharType="begin"/>
    </w:r>
    <w:r w:rsidR="00935B8D">
      <w:instrText xml:space="preserve"> PAGE   \* MERGEFORMAT </w:instrText>
    </w:r>
    <w:r w:rsidR="00B730FE">
      <w:fldChar w:fldCharType="separate"/>
    </w:r>
    <w:r>
      <w:rPr>
        <w:noProof/>
      </w:rPr>
      <w:t>1</w:t>
    </w:r>
    <w:r w:rsidR="00B730FE">
      <w:rPr>
        <w:noProof/>
      </w:rPr>
      <w:fldChar w:fldCharType="end"/>
    </w:r>
    <w:r w:rsidRPr="00E94DCD">
      <w:t xml:space="preserve"> / </w:t>
    </w:r>
    <w:fldSimple w:instr="NUMPAGES   \* MERGEFORMAT">
      <w:r w:rsidR="001156D3">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3ED98B" w14:textId="77777777" w:rsidR="008E78F7" w:rsidRDefault="008E78F7" w:rsidP="0054380F">
      <w:pPr>
        <w:spacing w:line="240" w:lineRule="auto"/>
      </w:pPr>
      <w:r>
        <w:separator/>
      </w:r>
    </w:p>
  </w:footnote>
  <w:footnote w:type="continuationSeparator" w:id="0">
    <w:p w14:paraId="7C687EE8" w14:textId="77777777" w:rsidR="008E78F7" w:rsidRDefault="008E78F7" w:rsidP="0054380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28A28" w14:textId="77777777" w:rsidR="00D44150" w:rsidRDefault="00661641">
    <w:pPr>
      <w:pStyle w:val="Header"/>
    </w:pPr>
    <w:r>
      <w:rPr>
        <w:noProof/>
      </w:rPr>
      <w:drawing>
        <wp:anchor distT="0" distB="0" distL="0" distR="0" simplePos="0" relativeHeight="251655166" behindDoc="1" locked="1" layoutInCell="1" allowOverlap="1" wp14:anchorId="7C0A9420" wp14:editId="3CE18CFB">
          <wp:simplePos x="0" y="0"/>
          <wp:positionH relativeFrom="page">
            <wp:posOffset>4716780</wp:posOffset>
          </wp:positionH>
          <wp:positionV relativeFrom="page">
            <wp:posOffset>414020</wp:posOffset>
          </wp:positionV>
          <wp:extent cx="1987200" cy="270000"/>
          <wp:effectExtent l="0" t="0" r="0" b="0"/>
          <wp:wrapNone/>
          <wp:docPr id="21136579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3657945" name=""/>
                  <pic:cNvPicPr/>
                </pic:nvPicPr>
                <pic:blipFill>
                  <a:blip r:embed="rId1">
                    <a:extLst>
                      <a:ext uri="{28A0092B-C50C-407E-A947-70E740481C1C}">
                        <a14:useLocalDpi xmlns:a14="http://schemas.microsoft.com/office/drawing/2010/main" val="0"/>
                      </a:ext>
                    </a:extLst>
                  </a:blip>
                  <a:stretch>
                    <a:fillRect/>
                  </a:stretch>
                </pic:blipFill>
                <pic:spPr>
                  <a:xfrm>
                    <a:off x="0" y="0"/>
                    <a:ext cx="1987200" cy="27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84C83" w14:textId="77777777" w:rsidR="00D44150" w:rsidRDefault="00EE0CB5">
    <w:pPr>
      <w:pStyle w:val="Header"/>
    </w:pPr>
    <w:r>
      <w:rPr>
        <w:noProof/>
      </w:rPr>
      <w:drawing>
        <wp:anchor distT="0" distB="0" distL="114300" distR="114300" simplePos="0" relativeHeight="251657216" behindDoc="1" locked="0" layoutInCell="1" allowOverlap="1" wp14:anchorId="33EA4EAE" wp14:editId="3ED9265A">
          <wp:simplePos x="0" y="0"/>
          <wp:positionH relativeFrom="column">
            <wp:posOffset>4528820</wp:posOffset>
          </wp:positionH>
          <wp:positionV relativeFrom="paragraph">
            <wp:posOffset>102235</wp:posOffset>
          </wp:positionV>
          <wp:extent cx="1438275" cy="247650"/>
          <wp:effectExtent l="0" t="0" r="0" b="0"/>
          <wp:wrapNone/>
          <wp:docPr id="1" name="Grafik 0" descr="Sensirion_green_cmyk_300dpi_4cm.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0" descr="Sensirion_green_cmyk_300dpi_4cm.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2476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4FE6"/>
    <w:multiLevelType w:val="multilevel"/>
    <w:tmpl w:val="0E88ED38"/>
    <w:lvl w:ilvl="0">
      <w:start w:val="1"/>
      <w:numFmt w:val="bullet"/>
      <w:pStyle w:val="BulletpointsEbene1"/>
      <w:lvlText w:val=""/>
      <w:lvlJc w:val="left"/>
      <w:pPr>
        <w:ind w:left="454" w:hanging="454"/>
      </w:pPr>
      <w:rPr>
        <w:rFonts w:ascii="Symbol" w:hAnsi="Symbol" w:hint="default"/>
      </w:rPr>
    </w:lvl>
    <w:lvl w:ilvl="1">
      <w:start w:val="1"/>
      <w:numFmt w:val="bullet"/>
      <w:pStyle w:val="BulletpointsEbene2"/>
      <w:lvlText w:val=""/>
      <w:lvlJc w:val="left"/>
      <w:pPr>
        <w:tabs>
          <w:tab w:val="num" w:pos="907"/>
        </w:tabs>
        <w:ind w:left="907" w:hanging="453"/>
      </w:pPr>
      <w:rPr>
        <w:rFonts w:ascii="Symbol" w:hAnsi="Symbol" w:hint="default"/>
      </w:rPr>
    </w:lvl>
    <w:lvl w:ilvl="2">
      <w:start w:val="1"/>
      <w:numFmt w:val="bullet"/>
      <w:lvlText w:val=""/>
      <w:lvlJc w:val="left"/>
      <w:pPr>
        <w:tabs>
          <w:tab w:val="num" w:pos="1361"/>
        </w:tabs>
        <w:ind w:left="1361" w:hanging="454"/>
      </w:pPr>
      <w:rPr>
        <w:rFonts w:ascii="Symbol" w:hAnsi="Symbol" w:hint="default"/>
      </w:rPr>
    </w:lvl>
    <w:lvl w:ilvl="3">
      <w:start w:val="1"/>
      <w:numFmt w:val="lowerLetter"/>
      <w:lvlText w:val="%4)"/>
      <w:lvlJc w:val="left"/>
      <w:pPr>
        <w:ind w:left="454" w:hanging="454"/>
      </w:pPr>
      <w:rPr>
        <w:rFonts w:hint="default"/>
      </w:rPr>
    </w:lvl>
    <w:lvl w:ilvl="4">
      <w:start w:val="1"/>
      <w:numFmt w:val="bullet"/>
      <w:lvlText w:val=""/>
      <w:lvlJc w:val="left"/>
      <w:pPr>
        <w:tabs>
          <w:tab w:val="num" w:pos="907"/>
        </w:tabs>
        <w:ind w:left="907" w:hanging="453"/>
      </w:pPr>
      <w:rPr>
        <w:rFonts w:ascii="Wingdings" w:hAnsi="Wingdings" w:hint="default"/>
      </w:rPr>
    </w:lvl>
    <w:lvl w:ilvl="5">
      <w:start w:val="1"/>
      <w:numFmt w:val="ordinal"/>
      <w:lvlText w:val="%6"/>
      <w:lvlJc w:val="left"/>
      <w:pPr>
        <w:ind w:left="454" w:hanging="454"/>
      </w:pPr>
      <w:rPr>
        <w:rFonts w:hint="default"/>
      </w:rPr>
    </w:lvl>
    <w:lvl w:ilvl="6">
      <w:start w:val="1"/>
      <w:numFmt w:val="bullet"/>
      <w:lvlText w:val=""/>
      <w:lvlJc w:val="left"/>
      <w:pPr>
        <w:tabs>
          <w:tab w:val="num" w:pos="907"/>
        </w:tabs>
        <w:ind w:left="907" w:hanging="453"/>
      </w:pPr>
      <w:rPr>
        <w:rFonts w:ascii="Wingdings" w:hAnsi="Wingdings" w:hint="default"/>
      </w:rPr>
    </w:lvl>
    <w:lvl w:ilvl="7">
      <w:start w:val="1"/>
      <w:numFmt w:val="upperRoman"/>
      <w:lvlText w:val="%8."/>
      <w:lvlJc w:val="left"/>
      <w:pPr>
        <w:ind w:left="454" w:hanging="454"/>
      </w:pPr>
      <w:rPr>
        <w:rFonts w:hint="default"/>
      </w:rPr>
    </w:lvl>
    <w:lvl w:ilvl="8">
      <w:start w:val="1"/>
      <w:numFmt w:val="bullet"/>
      <w:lvlText w:val=""/>
      <w:lvlJc w:val="left"/>
      <w:pPr>
        <w:tabs>
          <w:tab w:val="num" w:pos="907"/>
        </w:tabs>
        <w:ind w:left="907" w:hanging="453"/>
      </w:pPr>
      <w:rPr>
        <w:rFonts w:ascii="Wingdings" w:hAnsi="Wingdings" w:hint="default"/>
      </w:rPr>
    </w:lvl>
  </w:abstractNum>
  <w:abstractNum w:abstractNumId="1" w15:restartNumberingAfterBreak="0">
    <w:nsid w:val="098326B3"/>
    <w:multiLevelType w:val="multilevel"/>
    <w:tmpl w:val="A18AB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C6D6BD3"/>
    <w:multiLevelType w:val="multilevel"/>
    <w:tmpl w:val="0AACE874"/>
    <w:numStyleLink w:val="SensirionList123Heading"/>
  </w:abstractNum>
  <w:abstractNum w:abstractNumId="3" w15:restartNumberingAfterBreak="0">
    <w:nsid w:val="21190147"/>
    <w:multiLevelType w:val="multilevel"/>
    <w:tmpl w:val="CCE27B6A"/>
    <w:styleLink w:val="SensirionList123Numbering"/>
    <w:lvl w:ilvl="0">
      <w:start w:val="1"/>
      <w:numFmt w:val="decimal"/>
      <w:pStyle w:val="Numbering"/>
      <w:lvlText w:val="%1."/>
      <w:lvlJc w:val="left"/>
      <w:pPr>
        <w:ind w:left="454" w:hanging="454"/>
      </w:pPr>
      <w:rPr>
        <w:rFonts w:hint="default"/>
      </w:rPr>
    </w:lvl>
    <w:lvl w:ilvl="1">
      <w:start w:val="1"/>
      <w:numFmt w:val="none"/>
      <w:lvlText w:val=""/>
      <w:lvlJc w:val="left"/>
      <w:pPr>
        <w:ind w:left="454" w:hanging="454"/>
      </w:pPr>
      <w:rPr>
        <w:rFonts w:hint="default"/>
      </w:rPr>
    </w:lvl>
    <w:lvl w:ilvl="2">
      <w:start w:val="1"/>
      <w:numFmt w:val="none"/>
      <w:lvlText w:val=""/>
      <w:lvlJc w:val="left"/>
      <w:pPr>
        <w:ind w:left="454" w:hanging="454"/>
      </w:pPr>
      <w:rPr>
        <w:rFonts w:hint="default"/>
      </w:rPr>
    </w:lvl>
    <w:lvl w:ilvl="3">
      <w:start w:val="1"/>
      <w:numFmt w:val="none"/>
      <w:lvlText w:val=""/>
      <w:lvlJc w:val="left"/>
      <w:pPr>
        <w:ind w:left="454" w:hanging="454"/>
      </w:pPr>
      <w:rPr>
        <w:rFonts w:hint="default"/>
      </w:rPr>
    </w:lvl>
    <w:lvl w:ilvl="4">
      <w:start w:val="1"/>
      <w:numFmt w:val="none"/>
      <w:lvlText w:val=""/>
      <w:lvlJc w:val="left"/>
      <w:pPr>
        <w:ind w:left="454" w:hanging="454"/>
      </w:pPr>
      <w:rPr>
        <w:rFonts w:hint="default"/>
      </w:rPr>
    </w:lvl>
    <w:lvl w:ilvl="5">
      <w:start w:val="1"/>
      <w:numFmt w:val="none"/>
      <w:lvlText w:val=""/>
      <w:lvlJc w:val="left"/>
      <w:pPr>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4" w15:restartNumberingAfterBreak="0">
    <w:nsid w:val="241C741D"/>
    <w:multiLevelType w:val="multilevel"/>
    <w:tmpl w:val="A85AF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6A12FB4"/>
    <w:multiLevelType w:val="multilevel"/>
    <w:tmpl w:val="33161A2E"/>
    <w:styleLink w:val="SensirionListealt"/>
    <w:lvl w:ilvl="0">
      <w:start w:val="1"/>
      <w:numFmt w:val="bullet"/>
      <w:lvlText w:val=""/>
      <w:lvlJc w:val="left"/>
      <w:pPr>
        <w:tabs>
          <w:tab w:val="num" w:pos="454"/>
        </w:tabs>
        <w:ind w:left="454" w:hanging="454"/>
      </w:pPr>
      <w:rPr>
        <w:rFonts w:ascii="Wingdings" w:hAnsi="Wingdings" w:hint="default"/>
      </w:rPr>
    </w:lvl>
    <w:lvl w:ilvl="1">
      <w:start w:val="1"/>
      <w:numFmt w:val="bullet"/>
      <w:lvlText w:val=""/>
      <w:lvlJc w:val="left"/>
      <w:pPr>
        <w:tabs>
          <w:tab w:val="num" w:pos="680"/>
        </w:tabs>
        <w:ind w:left="680" w:hanging="226"/>
      </w:pPr>
      <w:rPr>
        <w:rFonts w:ascii="Wingdings" w:hAnsi="Wingdings" w:hint="default"/>
      </w:rPr>
    </w:lvl>
    <w:lvl w:ilvl="2">
      <w:start w:val="1"/>
      <w:numFmt w:val="decimal"/>
      <w:lvlText w:val="%3."/>
      <w:lvlJc w:val="left"/>
      <w:pPr>
        <w:tabs>
          <w:tab w:val="num" w:pos="454"/>
        </w:tabs>
        <w:ind w:left="454" w:hanging="454"/>
      </w:pPr>
      <w:rPr>
        <w:rFonts w:hint="default"/>
      </w:rPr>
    </w:lvl>
    <w:lvl w:ilvl="3">
      <w:start w:val="1"/>
      <w:numFmt w:val="lowerLetter"/>
      <w:lvlText w:val="%4)"/>
      <w:lvlJc w:val="left"/>
      <w:pPr>
        <w:tabs>
          <w:tab w:val="num" w:pos="454"/>
        </w:tabs>
        <w:ind w:left="454" w:hanging="454"/>
      </w:pPr>
      <w:rPr>
        <w:rFonts w:hint="default"/>
      </w:rPr>
    </w:lvl>
    <w:lvl w:ilvl="4">
      <w:start w:val="1"/>
      <w:numFmt w:val="ordinal"/>
      <w:lvlText w:val="%5)"/>
      <w:lvlJc w:val="left"/>
      <w:pPr>
        <w:tabs>
          <w:tab w:val="num" w:pos="454"/>
        </w:tabs>
        <w:ind w:left="454" w:hanging="454"/>
      </w:pPr>
      <w:rPr>
        <w:rFonts w:hint="default"/>
      </w:rPr>
    </w:lvl>
    <w:lvl w:ilvl="5">
      <w:start w:val="1"/>
      <w:numFmt w:val="decimal"/>
      <w:lvlText w:val="%6."/>
      <w:lvlJc w:val="left"/>
      <w:pPr>
        <w:tabs>
          <w:tab w:val="num" w:pos="851"/>
        </w:tabs>
        <w:ind w:left="851" w:hanging="397"/>
      </w:pPr>
      <w:rPr>
        <w:rFonts w:hint="default"/>
      </w:rPr>
    </w:lvl>
    <w:lvl w:ilvl="6">
      <w:start w:val="1"/>
      <w:numFmt w:val="lowerLetter"/>
      <w:lvlText w:val="%7)"/>
      <w:lvlJc w:val="left"/>
      <w:pPr>
        <w:tabs>
          <w:tab w:val="num" w:pos="851"/>
        </w:tabs>
        <w:ind w:left="851" w:hanging="397"/>
      </w:pPr>
      <w:rPr>
        <w:rFonts w:hint="default"/>
      </w:rPr>
    </w:lvl>
    <w:lvl w:ilvl="7">
      <w:start w:val="1"/>
      <w:numFmt w:val="none"/>
      <w:lvlText w:val="%8"/>
      <w:lvlJc w:val="left"/>
      <w:pPr>
        <w:tabs>
          <w:tab w:val="num" w:pos="454"/>
        </w:tabs>
        <w:ind w:left="454" w:hanging="454"/>
      </w:pPr>
      <w:rPr>
        <w:rFonts w:hint="default"/>
      </w:rPr>
    </w:lvl>
    <w:lvl w:ilvl="8">
      <w:start w:val="1"/>
      <w:numFmt w:val="none"/>
      <w:lvlText w:val="%9"/>
      <w:lvlJc w:val="left"/>
      <w:pPr>
        <w:tabs>
          <w:tab w:val="num" w:pos="851"/>
        </w:tabs>
        <w:ind w:left="851" w:hanging="397"/>
      </w:pPr>
      <w:rPr>
        <w:rFonts w:hint="default"/>
      </w:rPr>
    </w:lvl>
  </w:abstractNum>
  <w:abstractNum w:abstractNumId="6" w15:restartNumberingAfterBreak="0">
    <w:nsid w:val="31FD6366"/>
    <w:multiLevelType w:val="multilevel"/>
    <w:tmpl w:val="0AACE874"/>
    <w:styleLink w:val="SensirionList123Heading"/>
    <w:lvl w:ilvl="0">
      <w:start w:val="1"/>
      <w:numFmt w:val="decimal"/>
      <w:pStyle w:val="Heading1"/>
      <w:lvlText w:val="%1"/>
      <w:lvlJc w:val="left"/>
      <w:pPr>
        <w:ind w:left="454" w:hanging="454"/>
      </w:pPr>
      <w:rPr>
        <w:rFonts w:hint="default"/>
      </w:rPr>
    </w:lvl>
    <w:lvl w:ilvl="1">
      <w:start w:val="1"/>
      <w:numFmt w:val="decimal"/>
      <w:pStyle w:val="Heading2"/>
      <w:lvlText w:val="%1.%2"/>
      <w:lvlJc w:val="left"/>
      <w:pPr>
        <w:ind w:left="567" w:hanging="567"/>
      </w:pPr>
      <w:rPr>
        <w:rFonts w:hint="default"/>
      </w:rPr>
    </w:lvl>
    <w:lvl w:ilvl="2">
      <w:start w:val="1"/>
      <w:numFmt w:val="decimal"/>
      <w:pStyle w:val="Heading3"/>
      <w:lvlText w:val="%1.%2.%3"/>
      <w:lvlJc w:val="left"/>
      <w:pPr>
        <w:ind w:left="680" w:hanging="680"/>
      </w:pPr>
      <w:rPr>
        <w:rFonts w:hint="default"/>
      </w:rPr>
    </w:lvl>
    <w:lvl w:ilvl="3">
      <w:start w:val="1"/>
      <w:numFmt w:val="decimal"/>
      <w:pStyle w:val="Heading4"/>
      <w:lvlText w:val="%1.%2.%3.%4"/>
      <w:lvlJc w:val="left"/>
      <w:pPr>
        <w:ind w:left="907" w:hanging="907"/>
      </w:pPr>
      <w:rPr>
        <w:rFonts w:hint="default"/>
      </w:rPr>
    </w:lvl>
    <w:lvl w:ilvl="4">
      <w:start w:val="1"/>
      <w:numFmt w:val="decimal"/>
      <w:pStyle w:val="Heading5"/>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36342B05"/>
    <w:multiLevelType w:val="multilevel"/>
    <w:tmpl w:val="1D464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E394681"/>
    <w:multiLevelType w:val="multilevel"/>
    <w:tmpl w:val="0AACE874"/>
    <w:numStyleLink w:val="SensirionList123Heading"/>
  </w:abstractNum>
  <w:abstractNum w:abstractNumId="9" w15:restartNumberingAfterBreak="0">
    <w:nsid w:val="3FF729E4"/>
    <w:multiLevelType w:val="multilevel"/>
    <w:tmpl w:val="B05C3790"/>
    <w:lvl w:ilvl="0">
      <w:start w:val="1"/>
      <w:numFmt w:val="decimal"/>
      <w:lvlText w:val="%1"/>
      <w:lvlJc w:val="left"/>
      <w:pPr>
        <w:ind w:left="360" w:hanging="360"/>
      </w:pPr>
      <w:rPr>
        <w:rFonts w:ascii="Arial Narrow" w:hAnsi="Arial Narrow" w:hint="default"/>
        <w:b/>
        <w:i w:val="0"/>
        <w:color w:val="auto"/>
        <w:sz w:val="28"/>
        <w:szCs w:val="28"/>
        <w:u w:val="none"/>
      </w:rPr>
    </w:lvl>
    <w:lvl w:ilvl="1">
      <w:start w:val="1"/>
      <w:numFmt w:val="decimal"/>
      <w:lvlText w:val="%1.%2"/>
      <w:lvlJc w:val="left"/>
      <w:pPr>
        <w:tabs>
          <w:tab w:val="num" w:pos="-171"/>
        </w:tabs>
        <w:ind w:left="0" w:firstLine="0"/>
      </w:pPr>
      <w:rPr>
        <w:rFonts w:hint="default"/>
      </w:rPr>
    </w:lvl>
    <w:lvl w:ilvl="2">
      <w:start w:val="1"/>
      <w:numFmt w:val="decimal"/>
      <w:lvlText w:val="%1.%2.%3"/>
      <w:lvlJc w:val="left"/>
      <w:pPr>
        <w:tabs>
          <w:tab w:val="num" w:pos="-171"/>
        </w:tabs>
        <w:ind w:left="0" w:firstLine="0"/>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hint="default"/>
        <w:b w:val="0"/>
        <w:bCs/>
        <w:i w:val="0"/>
        <w:color w:val="auto"/>
        <w:sz w:val="22"/>
        <w:szCs w:val="22"/>
        <w:u w:val="none"/>
      </w:rPr>
    </w:lvl>
    <w:lvl w:ilvl="5">
      <w:start w:val="1"/>
      <w:numFmt w:val="decimal"/>
      <w:pStyle w:val="Heading6"/>
      <w:lvlText w:val="%1.%2.%3.%4.%5.%6"/>
      <w:lvlJc w:val="left"/>
      <w:pPr>
        <w:tabs>
          <w:tab w:val="num" w:pos="2236"/>
        </w:tabs>
        <w:ind w:left="2092" w:hanging="936"/>
      </w:pPr>
      <w:rPr>
        <w:rFonts w:hint="default"/>
      </w:rPr>
    </w:lvl>
    <w:lvl w:ilvl="6">
      <w:start w:val="1"/>
      <w:numFmt w:val="decimal"/>
      <w:pStyle w:val="Heading7"/>
      <w:lvlText w:val="%1.%2.%3.%4.%5.%6.%7"/>
      <w:lvlJc w:val="left"/>
      <w:pPr>
        <w:tabs>
          <w:tab w:val="num" w:pos="2956"/>
        </w:tabs>
        <w:ind w:left="2596" w:hanging="1080"/>
      </w:pPr>
      <w:rPr>
        <w:rFonts w:hint="default"/>
      </w:rPr>
    </w:lvl>
    <w:lvl w:ilvl="7">
      <w:start w:val="1"/>
      <w:numFmt w:val="decimal"/>
      <w:pStyle w:val="Heading8"/>
      <w:lvlText w:val="%1.%2.%3.%4.%5.%6.%7.%8"/>
      <w:lvlJc w:val="left"/>
      <w:pPr>
        <w:tabs>
          <w:tab w:val="num" w:pos="3316"/>
        </w:tabs>
        <w:ind w:left="3100" w:hanging="1224"/>
      </w:pPr>
      <w:rPr>
        <w:rFonts w:hint="default"/>
      </w:rPr>
    </w:lvl>
    <w:lvl w:ilvl="8">
      <w:start w:val="1"/>
      <w:numFmt w:val="decimal"/>
      <w:pStyle w:val="Heading9"/>
      <w:lvlText w:val="%1.%2.%3.%4.%5.%6.%7.%8.%9"/>
      <w:lvlJc w:val="left"/>
      <w:pPr>
        <w:tabs>
          <w:tab w:val="num" w:pos="4036"/>
        </w:tabs>
        <w:ind w:left="3676" w:hanging="1440"/>
      </w:pPr>
      <w:rPr>
        <w:rFonts w:hint="default"/>
      </w:rPr>
    </w:lvl>
  </w:abstractNum>
  <w:abstractNum w:abstractNumId="10" w15:restartNumberingAfterBreak="0">
    <w:nsid w:val="43B9407E"/>
    <w:multiLevelType w:val="multilevel"/>
    <w:tmpl w:val="BECAD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B67712E"/>
    <w:multiLevelType w:val="multilevel"/>
    <w:tmpl w:val="0807001D"/>
    <w:lvl w:ilvl="0">
      <w:start w:val="1"/>
      <w:numFmt w:val="decimal"/>
      <w:lvlText w:val="%1)"/>
      <w:lvlJc w:val="left"/>
      <w:pPr>
        <w:ind w:left="360" w:hanging="360"/>
      </w:pPr>
      <w:rPr>
        <w:rFonts w:ascii="Klavika Basic Regular" w:hAnsi="Klavika Basic Regular"/>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Wingdings" w:hAnsi="Wingding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Wingdings" w:hAnsi="Wingdings" w:hint="default"/>
      </w:rPr>
    </w:lvl>
    <w:lvl w:ilvl="8">
      <w:start w:val="1"/>
      <w:numFmt w:val="bullet"/>
      <w:lvlText w:val=""/>
      <w:lvlJc w:val="left"/>
      <w:pPr>
        <w:ind w:left="3240" w:hanging="360"/>
      </w:pPr>
      <w:rPr>
        <w:rFonts w:ascii="Wingdings" w:hAnsi="Wingdings" w:hint="default"/>
      </w:rPr>
    </w:lvl>
  </w:abstractNum>
  <w:abstractNum w:abstractNumId="12" w15:restartNumberingAfterBreak="0">
    <w:nsid w:val="4D700547"/>
    <w:multiLevelType w:val="multilevel"/>
    <w:tmpl w:val="3E90A9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EAA10B1"/>
    <w:multiLevelType w:val="multilevel"/>
    <w:tmpl w:val="D00274A4"/>
    <w:styleLink w:val="SensirionListBulletPoints"/>
    <w:lvl w:ilvl="0">
      <w:start w:val="1"/>
      <w:numFmt w:val="bullet"/>
      <w:pStyle w:val="BulletpointsLevel1"/>
      <w:lvlText w:val=""/>
      <w:lvlJc w:val="left"/>
      <w:pPr>
        <w:ind w:left="227" w:hanging="227"/>
      </w:pPr>
      <w:rPr>
        <w:rFonts w:ascii="Symbol" w:hAnsi="Symbol" w:hint="default"/>
      </w:rPr>
    </w:lvl>
    <w:lvl w:ilvl="1">
      <w:start w:val="1"/>
      <w:numFmt w:val="bullet"/>
      <w:pStyle w:val="BulletpointsLevel2"/>
      <w:lvlText w:val=""/>
      <w:lvlJc w:val="left"/>
      <w:pPr>
        <w:ind w:left="454" w:hanging="227"/>
      </w:pPr>
      <w:rPr>
        <w:rFonts w:ascii="Symbol" w:hAnsi="Symbol" w:hint="default"/>
      </w:rPr>
    </w:lvl>
    <w:lvl w:ilvl="2">
      <w:start w:val="1"/>
      <w:numFmt w:val="none"/>
      <w:pStyle w:val="noBulletpoint"/>
      <w:lvlText w:val=""/>
      <w:lvlJc w:val="left"/>
      <w:pPr>
        <w:ind w:left="0" w:firstLine="0"/>
      </w:pPr>
      <w:rPr>
        <w:rFonts w:hint="default"/>
      </w:rPr>
    </w:lvl>
    <w:lvl w:ilvl="3">
      <w:start w:val="1"/>
      <w:numFmt w:val="bullet"/>
      <w:pStyle w:val="ListBullet"/>
      <w:lvlText w:val=""/>
      <w:lvlJc w:val="left"/>
      <w:pPr>
        <w:ind w:left="227" w:hanging="227"/>
      </w:pPr>
      <w:rPr>
        <w:rFonts w:ascii="Symbol" w:hAnsi="Symbol" w:hint="default"/>
      </w:rPr>
    </w:lvl>
    <w:lvl w:ilvl="4">
      <w:start w:val="1"/>
      <w:numFmt w:val="bullet"/>
      <w:pStyle w:val="ListBullet2"/>
      <w:lvlText w:val=""/>
      <w:lvlJc w:val="left"/>
      <w:pPr>
        <w:ind w:left="454" w:hanging="227"/>
      </w:pPr>
      <w:rPr>
        <w:rFonts w:ascii="Symbol" w:hAnsi="Symbol" w:hint="default"/>
      </w:rPr>
    </w:lvl>
    <w:lvl w:ilvl="5">
      <w:start w:val="1"/>
      <w:numFmt w:val="bullet"/>
      <w:pStyle w:val="ListBullet3"/>
      <w:lvlText w:val=""/>
      <w:lvlJc w:val="left"/>
      <w:pPr>
        <w:ind w:left="680" w:hanging="226"/>
      </w:pPr>
      <w:rPr>
        <w:rFonts w:ascii="Symbol" w:hAnsi="Symbol" w:hint="default"/>
      </w:rPr>
    </w:lvl>
    <w:lvl w:ilvl="6">
      <w:start w:val="1"/>
      <w:numFmt w:val="bullet"/>
      <w:pStyle w:val="ListBullet4"/>
      <w:lvlText w:val=""/>
      <w:lvlJc w:val="left"/>
      <w:pPr>
        <w:ind w:left="907" w:hanging="227"/>
      </w:pPr>
      <w:rPr>
        <w:rFonts w:ascii="Symbol" w:hAnsi="Symbol" w:hint="default"/>
      </w:rPr>
    </w:lvl>
    <w:lvl w:ilvl="7">
      <w:start w:val="1"/>
      <w:numFmt w:val="bullet"/>
      <w:pStyle w:val="ListBullet5"/>
      <w:lvlText w:val=""/>
      <w:lvlJc w:val="left"/>
      <w:pPr>
        <w:ind w:left="1134" w:hanging="227"/>
      </w:pPr>
      <w:rPr>
        <w:rFonts w:ascii="Symbol" w:hAnsi="Symbol" w:hint="default"/>
      </w:rPr>
    </w:lvl>
    <w:lvl w:ilvl="8">
      <w:start w:val="1"/>
      <w:numFmt w:val="bullet"/>
      <w:lvlText w:val=""/>
      <w:lvlJc w:val="left"/>
      <w:pPr>
        <w:ind w:left="1361" w:hanging="227"/>
      </w:pPr>
      <w:rPr>
        <w:rFonts w:ascii="Symbol" w:hAnsi="Symbol" w:hint="default"/>
      </w:rPr>
    </w:lvl>
  </w:abstractNum>
  <w:abstractNum w:abstractNumId="14" w15:restartNumberingAfterBreak="0">
    <w:nsid w:val="65E6631A"/>
    <w:multiLevelType w:val="multilevel"/>
    <w:tmpl w:val="5C103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B1D7B0A"/>
    <w:multiLevelType w:val="multilevel"/>
    <w:tmpl w:val="E838465A"/>
    <w:styleLink w:val="SensirionListabcLettering"/>
    <w:lvl w:ilvl="0">
      <w:start w:val="1"/>
      <w:numFmt w:val="lowerLetter"/>
      <w:pStyle w:val="Lettering"/>
      <w:lvlText w:val="%1)"/>
      <w:lvlJc w:val="left"/>
      <w:pPr>
        <w:ind w:left="454" w:hanging="454"/>
      </w:pPr>
      <w:rPr>
        <w:rFonts w:hint="default"/>
      </w:rPr>
    </w:lvl>
    <w:lvl w:ilvl="1">
      <w:start w:val="1"/>
      <w:numFmt w:val="none"/>
      <w:lvlText w:val=""/>
      <w:lvlJc w:val="left"/>
      <w:pPr>
        <w:ind w:left="454" w:hanging="454"/>
      </w:pPr>
      <w:rPr>
        <w:rFonts w:hint="default"/>
      </w:rPr>
    </w:lvl>
    <w:lvl w:ilvl="2">
      <w:start w:val="1"/>
      <w:numFmt w:val="none"/>
      <w:lvlText w:val=""/>
      <w:lvlJc w:val="left"/>
      <w:pPr>
        <w:ind w:left="454" w:hanging="454"/>
      </w:pPr>
      <w:rPr>
        <w:rFonts w:hint="default"/>
      </w:rPr>
    </w:lvl>
    <w:lvl w:ilvl="3">
      <w:start w:val="1"/>
      <w:numFmt w:val="none"/>
      <w:lvlText w:val=""/>
      <w:lvlJc w:val="left"/>
      <w:pPr>
        <w:ind w:left="454" w:hanging="454"/>
      </w:pPr>
      <w:rPr>
        <w:rFonts w:hint="default"/>
      </w:rPr>
    </w:lvl>
    <w:lvl w:ilvl="4">
      <w:start w:val="1"/>
      <w:numFmt w:val="none"/>
      <w:lvlText w:val=""/>
      <w:lvlJc w:val="left"/>
      <w:pPr>
        <w:ind w:left="454" w:hanging="454"/>
      </w:pPr>
      <w:rPr>
        <w:rFonts w:hint="default"/>
      </w:rPr>
    </w:lvl>
    <w:lvl w:ilvl="5">
      <w:start w:val="1"/>
      <w:numFmt w:val="none"/>
      <w:lvlText w:val=""/>
      <w:lvlJc w:val="left"/>
      <w:pPr>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16" w15:restartNumberingAfterBreak="0">
    <w:nsid w:val="79353A7C"/>
    <w:multiLevelType w:val="multilevel"/>
    <w:tmpl w:val="C9A42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B5F3D46"/>
    <w:multiLevelType w:val="multilevel"/>
    <w:tmpl w:val="B7AA7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0341035">
    <w:abstractNumId w:val="0"/>
  </w:num>
  <w:num w:numId="2" w16cid:durableId="1465200474">
    <w:abstractNumId w:val="11"/>
  </w:num>
  <w:num w:numId="3" w16cid:durableId="1578400284">
    <w:abstractNumId w:val="5"/>
  </w:num>
  <w:num w:numId="4" w16cid:durableId="1091857931">
    <w:abstractNumId w:val="9"/>
  </w:num>
  <w:num w:numId="5" w16cid:durableId="996156133">
    <w:abstractNumId w:val="13"/>
  </w:num>
  <w:num w:numId="6" w16cid:durableId="15458258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40872374">
    <w:abstractNumId w:val="6"/>
  </w:num>
  <w:num w:numId="8" w16cid:durableId="1556505634">
    <w:abstractNumId w:val="8"/>
  </w:num>
  <w:num w:numId="9" w16cid:durableId="425276189">
    <w:abstractNumId w:val="2"/>
  </w:num>
  <w:num w:numId="10" w16cid:durableId="1797064802">
    <w:abstractNumId w:val="3"/>
  </w:num>
  <w:num w:numId="11" w16cid:durableId="941187127">
    <w:abstractNumId w:val="15"/>
  </w:num>
  <w:num w:numId="12" w16cid:durableId="537862058">
    <w:abstractNumId w:val="1"/>
  </w:num>
  <w:num w:numId="13" w16cid:durableId="815073376">
    <w:abstractNumId w:val="16"/>
  </w:num>
  <w:num w:numId="14" w16cid:durableId="1026178654">
    <w:abstractNumId w:val="17"/>
  </w:num>
  <w:num w:numId="15" w16cid:durableId="1601527835">
    <w:abstractNumId w:val="14"/>
  </w:num>
  <w:num w:numId="16" w16cid:durableId="285237115">
    <w:abstractNumId w:val="7"/>
  </w:num>
  <w:num w:numId="17" w16cid:durableId="1387682162">
    <w:abstractNumId w:val="12"/>
  </w:num>
  <w:num w:numId="18" w16cid:durableId="1358920974">
    <w:abstractNumId w:val="4"/>
  </w:num>
  <w:num w:numId="19" w16cid:durableId="2081631004">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0847"/>
    <w:rsid w:val="00001D48"/>
    <w:rsid w:val="0002682B"/>
    <w:rsid w:val="000406CD"/>
    <w:rsid w:val="000700BD"/>
    <w:rsid w:val="000718AC"/>
    <w:rsid w:val="000903CE"/>
    <w:rsid w:val="00096D1E"/>
    <w:rsid w:val="000B2869"/>
    <w:rsid w:val="000D523B"/>
    <w:rsid w:val="000D7F02"/>
    <w:rsid w:val="000F24EC"/>
    <w:rsid w:val="000F4CED"/>
    <w:rsid w:val="00102207"/>
    <w:rsid w:val="00112447"/>
    <w:rsid w:val="00114D80"/>
    <w:rsid w:val="001156D3"/>
    <w:rsid w:val="00124F40"/>
    <w:rsid w:val="001326B8"/>
    <w:rsid w:val="00151C8E"/>
    <w:rsid w:val="001665A6"/>
    <w:rsid w:val="001B29A6"/>
    <w:rsid w:val="001C4B1F"/>
    <w:rsid w:val="001E1FA7"/>
    <w:rsid w:val="001E282A"/>
    <w:rsid w:val="001E6D3A"/>
    <w:rsid w:val="00227D72"/>
    <w:rsid w:val="00246D5A"/>
    <w:rsid w:val="002779AB"/>
    <w:rsid w:val="00285EB8"/>
    <w:rsid w:val="002F53B8"/>
    <w:rsid w:val="002F75B2"/>
    <w:rsid w:val="003067D8"/>
    <w:rsid w:val="0033350F"/>
    <w:rsid w:val="00365915"/>
    <w:rsid w:val="00372AC0"/>
    <w:rsid w:val="00374196"/>
    <w:rsid w:val="00384A16"/>
    <w:rsid w:val="00387466"/>
    <w:rsid w:val="00395AB5"/>
    <w:rsid w:val="003D797A"/>
    <w:rsid w:val="003E3705"/>
    <w:rsid w:val="004103E3"/>
    <w:rsid w:val="00411C9F"/>
    <w:rsid w:val="00442153"/>
    <w:rsid w:val="004448D2"/>
    <w:rsid w:val="0047464B"/>
    <w:rsid w:val="004754CC"/>
    <w:rsid w:val="00483F63"/>
    <w:rsid w:val="0049233D"/>
    <w:rsid w:val="00495788"/>
    <w:rsid w:val="004B6F57"/>
    <w:rsid w:val="004C0541"/>
    <w:rsid w:val="004D1E9E"/>
    <w:rsid w:val="004E47E0"/>
    <w:rsid w:val="005007DF"/>
    <w:rsid w:val="00527B1E"/>
    <w:rsid w:val="0054380F"/>
    <w:rsid w:val="00584D18"/>
    <w:rsid w:val="00592B46"/>
    <w:rsid w:val="005B1B49"/>
    <w:rsid w:val="005C0352"/>
    <w:rsid w:val="005C0E4D"/>
    <w:rsid w:val="005D60EE"/>
    <w:rsid w:val="005E7EB2"/>
    <w:rsid w:val="005F24E3"/>
    <w:rsid w:val="006227DA"/>
    <w:rsid w:val="00661641"/>
    <w:rsid w:val="00665C7D"/>
    <w:rsid w:val="006A5423"/>
    <w:rsid w:val="006C4645"/>
    <w:rsid w:val="006D30A0"/>
    <w:rsid w:val="006E5C06"/>
    <w:rsid w:val="00703360"/>
    <w:rsid w:val="00716F33"/>
    <w:rsid w:val="00725B00"/>
    <w:rsid w:val="007267E3"/>
    <w:rsid w:val="00731020"/>
    <w:rsid w:val="007B0CAA"/>
    <w:rsid w:val="00811948"/>
    <w:rsid w:val="00840AA5"/>
    <w:rsid w:val="008531DD"/>
    <w:rsid w:val="008C3807"/>
    <w:rsid w:val="008C59CA"/>
    <w:rsid w:val="008E78F7"/>
    <w:rsid w:val="00923720"/>
    <w:rsid w:val="009249ED"/>
    <w:rsid w:val="00935B8D"/>
    <w:rsid w:val="00936C4F"/>
    <w:rsid w:val="00943B2C"/>
    <w:rsid w:val="00957A44"/>
    <w:rsid w:val="00964ADD"/>
    <w:rsid w:val="00983745"/>
    <w:rsid w:val="0098564E"/>
    <w:rsid w:val="00986756"/>
    <w:rsid w:val="009C0788"/>
    <w:rsid w:val="009C43FC"/>
    <w:rsid w:val="009D2A77"/>
    <w:rsid w:val="009E32A0"/>
    <w:rsid w:val="009E5A33"/>
    <w:rsid w:val="00A10CC5"/>
    <w:rsid w:val="00A131A9"/>
    <w:rsid w:val="00A32015"/>
    <w:rsid w:val="00A325E4"/>
    <w:rsid w:val="00A353C1"/>
    <w:rsid w:val="00A5624A"/>
    <w:rsid w:val="00A71276"/>
    <w:rsid w:val="00A722D2"/>
    <w:rsid w:val="00A8202C"/>
    <w:rsid w:val="00A9042D"/>
    <w:rsid w:val="00A92E20"/>
    <w:rsid w:val="00A93798"/>
    <w:rsid w:val="00AA5F6F"/>
    <w:rsid w:val="00AB465E"/>
    <w:rsid w:val="00AD470F"/>
    <w:rsid w:val="00AE1D8A"/>
    <w:rsid w:val="00AE77FB"/>
    <w:rsid w:val="00AF3525"/>
    <w:rsid w:val="00AF587E"/>
    <w:rsid w:val="00B0608A"/>
    <w:rsid w:val="00B36BAD"/>
    <w:rsid w:val="00B43297"/>
    <w:rsid w:val="00B54145"/>
    <w:rsid w:val="00B71553"/>
    <w:rsid w:val="00B730FE"/>
    <w:rsid w:val="00B757BD"/>
    <w:rsid w:val="00BC46E1"/>
    <w:rsid w:val="00BD1648"/>
    <w:rsid w:val="00C22BAE"/>
    <w:rsid w:val="00C3756F"/>
    <w:rsid w:val="00C5040D"/>
    <w:rsid w:val="00C60A7B"/>
    <w:rsid w:val="00C64E26"/>
    <w:rsid w:val="00CF2C8E"/>
    <w:rsid w:val="00CF7230"/>
    <w:rsid w:val="00D016A7"/>
    <w:rsid w:val="00D06FA3"/>
    <w:rsid w:val="00D44150"/>
    <w:rsid w:val="00D502C0"/>
    <w:rsid w:val="00D5508C"/>
    <w:rsid w:val="00D601C3"/>
    <w:rsid w:val="00D83E55"/>
    <w:rsid w:val="00D91EAB"/>
    <w:rsid w:val="00D9787E"/>
    <w:rsid w:val="00DA5EFF"/>
    <w:rsid w:val="00DB58D5"/>
    <w:rsid w:val="00DC7647"/>
    <w:rsid w:val="00DD22C0"/>
    <w:rsid w:val="00E01F44"/>
    <w:rsid w:val="00E20478"/>
    <w:rsid w:val="00E32DB8"/>
    <w:rsid w:val="00E37B1D"/>
    <w:rsid w:val="00E50847"/>
    <w:rsid w:val="00E67B03"/>
    <w:rsid w:val="00E72B73"/>
    <w:rsid w:val="00E76C33"/>
    <w:rsid w:val="00E94DCD"/>
    <w:rsid w:val="00EA7E28"/>
    <w:rsid w:val="00EC096E"/>
    <w:rsid w:val="00ED119D"/>
    <w:rsid w:val="00ED1987"/>
    <w:rsid w:val="00ED2F07"/>
    <w:rsid w:val="00EE0CB5"/>
    <w:rsid w:val="00EE28D7"/>
    <w:rsid w:val="00EF5079"/>
    <w:rsid w:val="00F03E27"/>
    <w:rsid w:val="00F07475"/>
    <w:rsid w:val="00F108E3"/>
    <w:rsid w:val="00F22AED"/>
    <w:rsid w:val="00F40AFE"/>
    <w:rsid w:val="00F5617D"/>
    <w:rsid w:val="00F73942"/>
    <w:rsid w:val="00F76CF5"/>
    <w:rsid w:val="00F80C44"/>
    <w:rsid w:val="00FA2046"/>
    <w:rsid w:val="00FA463A"/>
    <w:rsid w:val="00FB08E7"/>
    <w:rsid w:val="00FE1331"/>
    <w:rsid w:val="00FE7FCB"/>
    <w:rsid w:val="00FF1FC1"/>
    <w:rsid w:val="1159BC77"/>
    <w:rsid w:val="534C778E"/>
    <w:rsid w:val="5B3BC1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455EF5"/>
  <w15:chartTrackingRefBased/>
  <w15:docId w15:val="{15780F23-4D55-45A1-B593-462FCDC1A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9" w:qFormat="1"/>
    <w:lsdException w:name="heading 2" w:uiPriority="19" w:qFormat="1"/>
    <w:lsdException w:name="heading 3" w:uiPriority="19" w:qFormat="1"/>
    <w:lsdException w:name="heading 4" w:semiHidden="1" w:uiPriority="19" w:unhideWhenUsed="1" w:qFormat="1"/>
    <w:lsdException w:name="heading 5" w:semiHidden="1" w:uiPriority="19" w:unhideWhenUsed="1" w:qFormat="1"/>
    <w:lsdException w:name="heading 6" w:semiHidden="1" w:uiPriority="19" w:unhideWhenUsed="1" w:qFormat="1"/>
    <w:lsdException w:name="heading 7" w:semiHidden="1" w:uiPriority="19" w:unhideWhenUsed="1" w:qFormat="1"/>
    <w:lsdException w:name="heading 8" w:semiHidden="1" w:uiPriority="19" w:unhideWhenUsed="1" w:qFormat="1"/>
    <w:lsdException w:name="heading 9" w:semiHidden="1" w:uiPriority="1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uiPriority="39" w:unhideWhenUsed="1"/>
    <w:lsdException w:name="toc 4" w:semiHidden="1" w:uiPriority="31" w:unhideWhenUsed="1"/>
    <w:lsdException w:name="toc 5" w:semiHidden="1" w:uiPriority="31" w:unhideWhenUsed="1"/>
    <w:lsdException w:name="toc 6" w:semiHidden="1" w:uiPriority="31" w:unhideWhenUsed="1"/>
    <w:lsdException w:name="toc 7" w:semiHidden="1" w:uiPriority="31" w:unhideWhenUsed="1"/>
    <w:lsdException w:name="toc 8" w:semiHidden="1" w:uiPriority="31" w:unhideWhenUsed="1"/>
    <w:lsdException w:name="toc 9" w:semiHidden="1" w:uiPriority="31" w:unhideWhenUsed="1"/>
    <w:lsdException w:name="Normal Indent" w:semiHidden="1" w:uiPriority="0" w:unhideWhenUsed="1"/>
    <w:lsdException w:name="footnote text" w:semiHidden="1" w:uiPriority="39" w:unhideWhenUsed="1"/>
    <w:lsdException w:name="annotation text" w:semiHidden="1" w:unhideWhenUsed="1"/>
    <w:lsdException w:name="header" w:semiHidden="1" w:uiPriority="39" w:unhideWhenUsed="1"/>
    <w:lsdException w:name="footer" w:semiHidden="1" w:uiPriority="10" w:unhideWhenUsed="1"/>
    <w:lsdException w:name="index heading" w:semiHidden="1" w:uiPriority="0" w:unhideWhenUsed="1"/>
    <w:lsdException w:name="caption" w:semiHidden="1" w:uiPriority="34"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39" w:unhideWhenUsed="1"/>
    <w:lsdException w:name="annotation reference" w:semiHidden="1" w:unhideWhenUsed="1"/>
    <w:lsdException w:name="line number" w:semiHidden="1" w:unhideWhenUsed="1"/>
    <w:lsdException w:name="page number" w:semiHidden="1" w:uiPriority="15" w:unhideWhenUsed="1"/>
    <w:lsdException w:name="endnote reference" w:semiHidden="1" w:uiPriority="39" w:unhideWhenUsed="1"/>
    <w:lsdException w:name="endnote text" w:semiHidden="1" w:uiPriority="3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unhideWhenUsed="1"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4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FollowedHyperlink" w:semiHidden="1" w:uiPriority="36" w:unhideWhenUsed="1"/>
    <w:lsdException w:name="Strong" w:semiHidden="1" w:uiPriority="49" w:unhideWhenUsed="1" w:qFormat="1"/>
    <w:lsdException w:name="Emphasis" w:uiPriority="12"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59" w:unhideWhenUsed="1" w:qFormat="1"/>
    <w:lsdException w:name="Quote" w:semiHidden="1" w:unhideWhenUsed="1" w:qFormat="1"/>
    <w:lsdException w:name="Intense Quote" w:semiHidden="1"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13" w:qFormat="1"/>
    <w:lsdException w:name="Subtle Reference" w:semiHidden="1" w:uiPriority="31" w:unhideWhenUsed="1" w:qFormat="1"/>
    <w:lsdException w:name="Intense Reference" w:semiHidden="1" w:unhideWhenUsed="1" w:qFormat="1"/>
    <w:lsdException w:name="Book Title" w:semiHidden="1" w:unhideWhenUsed="1" w:qFormat="1"/>
    <w:lsdException w:name="Bibliography" w:semiHidden="1" w:uiPriority="33"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6C4F"/>
    <w:pPr>
      <w:spacing w:line="260" w:lineRule="atLeast"/>
    </w:pPr>
  </w:style>
  <w:style w:type="paragraph" w:styleId="Heading1">
    <w:name w:val="heading 1"/>
    <w:basedOn w:val="Normal"/>
    <w:next w:val="Normal"/>
    <w:link w:val="Heading1Char"/>
    <w:uiPriority w:val="19"/>
    <w:qFormat/>
    <w:rsid w:val="002779AB"/>
    <w:pPr>
      <w:keepNext/>
      <w:numPr>
        <w:numId w:val="7"/>
      </w:numPr>
      <w:spacing w:after="280" w:line="320" w:lineRule="exact"/>
      <w:contextualSpacing/>
      <w:outlineLvl w:val="0"/>
    </w:pPr>
    <w:rPr>
      <w:rFonts w:asciiTheme="majorHAnsi" w:hAnsiTheme="majorHAnsi" w:cs="Arial"/>
      <w:bCs/>
      <w:sz w:val="28"/>
      <w:szCs w:val="28"/>
      <w:lang w:eastAsia="de-DE"/>
    </w:rPr>
  </w:style>
  <w:style w:type="paragraph" w:styleId="Heading2">
    <w:name w:val="heading 2"/>
    <w:basedOn w:val="Normal"/>
    <w:next w:val="Normal"/>
    <w:link w:val="Heading2Char"/>
    <w:uiPriority w:val="19"/>
    <w:qFormat/>
    <w:rsid w:val="002779AB"/>
    <w:pPr>
      <w:keepNext/>
      <w:numPr>
        <w:ilvl w:val="1"/>
        <w:numId w:val="7"/>
      </w:numPr>
      <w:spacing w:after="240"/>
      <w:contextualSpacing/>
      <w:outlineLvl w:val="1"/>
    </w:pPr>
    <w:rPr>
      <w:rFonts w:asciiTheme="majorHAnsi" w:hAnsiTheme="majorHAnsi" w:cs="Arial"/>
      <w:bCs/>
      <w:sz w:val="24"/>
      <w:szCs w:val="24"/>
      <w:lang w:eastAsia="de-DE"/>
    </w:rPr>
  </w:style>
  <w:style w:type="paragraph" w:styleId="Heading3">
    <w:name w:val="heading 3"/>
    <w:basedOn w:val="Normal"/>
    <w:next w:val="Normal"/>
    <w:link w:val="Heading3Char"/>
    <w:uiPriority w:val="19"/>
    <w:qFormat/>
    <w:rsid w:val="002779AB"/>
    <w:pPr>
      <w:keepNext/>
      <w:numPr>
        <w:ilvl w:val="2"/>
        <w:numId w:val="7"/>
      </w:numPr>
      <w:spacing w:after="240"/>
      <w:contextualSpacing/>
      <w:outlineLvl w:val="2"/>
    </w:pPr>
    <w:rPr>
      <w:rFonts w:asciiTheme="majorHAnsi" w:hAnsiTheme="majorHAnsi" w:cs="Arial"/>
      <w:szCs w:val="18"/>
      <w:lang w:eastAsia="de-DE"/>
    </w:rPr>
  </w:style>
  <w:style w:type="paragraph" w:styleId="Heading4">
    <w:name w:val="heading 4"/>
    <w:basedOn w:val="Normal"/>
    <w:next w:val="Normal"/>
    <w:link w:val="Heading4Char"/>
    <w:uiPriority w:val="19"/>
    <w:unhideWhenUsed/>
    <w:qFormat/>
    <w:rsid w:val="009E5A33"/>
    <w:pPr>
      <w:keepNext/>
      <w:numPr>
        <w:ilvl w:val="3"/>
        <w:numId w:val="7"/>
      </w:numPr>
      <w:spacing w:after="120" w:line="240" w:lineRule="atLeast"/>
      <w:contextualSpacing/>
      <w:outlineLvl w:val="3"/>
    </w:pPr>
    <w:rPr>
      <w:rFonts w:cs="Arial"/>
      <w:szCs w:val="18"/>
      <w:lang w:eastAsia="de-DE"/>
    </w:rPr>
  </w:style>
  <w:style w:type="paragraph" w:styleId="Heading5">
    <w:name w:val="heading 5"/>
    <w:basedOn w:val="Normal"/>
    <w:next w:val="Normal"/>
    <w:link w:val="Heading5Char"/>
    <w:uiPriority w:val="19"/>
    <w:unhideWhenUsed/>
    <w:qFormat/>
    <w:rsid w:val="000B2869"/>
    <w:pPr>
      <w:keepNext/>
      <w:numPr>
        <w:ilvl w:val="4"/>
        <w:numId w:val="7"/>
      </w:numPr>
      <w:spacing w:after="120"/>
      <w:contextualSpacing/>
      <w:outlineLvl w:val="4"/>
    </w:pPr>
    <w:rPr>
      <w:rFonts w:cs="Arial"/>
      <w:szCs w:val="18"/>
      <w:lang w:eastAsia="de-DE"/>
    </w:rPr>
  </w:style>
  <w:style w:type="paragraph" w:styleId="Heading6">
    <w:name w:val="heading 6"/>
    <w:basedOn w:val="Normal"/>
    <w:next w:val="Normal"/>
    <w:link w:val="Heading6Char"/>
    <w:uiPriority w:val="19"/>
    <w:semiHidden/>
    <w:qFormat/>
    <w:rsid w:val="00DB58D5"/>
    <w:pPr>
      <w:numPr>
        <w:ilvl w:val="5"/>
        <w:numId w:val="4"/>
      </w:numPr>
      <w:spacing w:after="120" w:line="240" w:lineRule="atLeast"/>
      <w:contextualSpacing/>
      <w:outlineLvl w:val="5"/>
    </w:pPr>
    <w:rPr>
      <w:bCs/>
      <w:sz w:val="18"/>
      <w:lang w:eastAsia="de-DE"/>
    </w:rPr>
  </w:style>
  <w:style w:type="paragraph" w:styleId="Heading7">
    <w:name w:val="heading 7"/>
    <w:basedOn w:val="Normal"/>
    <w:next w:val="Normal"/>
    <w:link w:val="Heading7Char"/>
    <w:uiPriority w:val="19"/>
    <w:semiHidden/>
    <w:qFormat/>
    <w:rsid w:val="00DB58D5"/>
    <w:pPr>
      <w:numPr>
        <w:ilvl w:val="6"/>
        <w:numId w:val="4"/>
      </w:numPr>
      <w:spacing w:after="120" w:line="240" w:lineRule="atLeast"/>
      <w:contextualSpacing/>
      <w:outlineLvl w:val="6"/>
    </w:pPr>
    <w:rPr>
      <w:sz w:val="18"/>
      <w:szCs w:val="24"/>
      <w:lang w:eastAsia="de-DE"/>
    </w:rPr>
  </w:style>
  <w:style w:type="paragraph" w:styleId="Heading8">
    <w:name w:val="heading 8"/>
    <w:basedOn w:val="Normal"/>
    <w:next w:val="Normal"/>
    <w:link w:val="Heading8Char"/>
    <w:uiPriority w:val="19"/>
    <w:semiHidden/>
    <w:qFormat/>
    <w:rsid w:val="00DB58D5"/>
    <w:pPr>
      <w:numPr>
        <w:ilvl w:val="7"/>
        <w:numId w:val="4"/>
      </w:numPr>
      <w:spacing w:after="120" w:line="240" w:lineRule="atLeast"/>
      <w:contextualSpacing/>
      <w:outlineLvl w:val="7"/>
    </w:pPr>
    <w:rPr>
      <w:iCs/>
      <w:sz w:val="18"/>
      <w:szCs w:val="24"/>
      <w:lang w:eastAsia="de-DE"/>
    </w:rPr>
  </w:style>
  <w:style w:type="paragraph" w:styleId="Heading9">
    <w:name w:val="heading 9"/>
    <w:basedOn w:val="Normal"/>
    <w:next w:val="Normal"/>
    <w:link w:val="Heading9Char"/>
    <w:uiPriority w:val="19"/>
    <w:semiHidden/>
    <w:qFormat/>
    <w:rsid w:val="00DB58D5"/>
    <w:pPr>
      <w:numPr>
        <w:ilvl w:val="8"/>
        <w:numId w:val="4"/>
      </w:numPr>
      <w:tabs>
        <w:tab w:val="left" w:pos="1701"/>
      </w:tabs>
      <w:spacing w:after="120" w:line="240" w:lineRule="atLeast"/>
      <w:contextualSpacing/>
      <w:outlineLvl w:val="8"/>
    </w:pPr>
    <w:rPr>
      <w:sz w:val="18"/>
      <w:lang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14"/>
    <w:unhideWhenUsed/>
    <w:rsid w:val="00DB58D5"/>
  </w:style>
  <w:style w:type="character" w:customStyle="1" w:styleId="HeaderChar">
    <w:name w:val="Header Char"/>
    <w:link w:val="Header"/>
    <w:uiPriority w:val="14"/>
    <w:rsid w:val="001E1FA7"/>
    <w:rPr>
      <w:rFonts w:ascii="Arial Narrow" w:hAnsi="Arial Narrow" w:cs="Times New Roman"/>
      <w:sz w:val="20"/>
    </w:rPr>
  </w:style>
  <w:style w:type="paragraph" w:styleId="Footer">
    <w:name w:val="footer"/>
    <w:basedOn w:val="Normal"/>
    <w:link w:val="FooterChar"/>
    <w:uiPriority w:val="10"/>
    <w:rsid w:val="00372AC0"/>
    <w:pPr>
      <w:tabs>
        <w:tab w:val="center" w:pos="4536"/>
        <w:tab w:val="right" w:pos="9072"/>
      </w:tabs>
      <w:spacing w:line="240" w:lineRule="auto"/>
    </w:pPr>
    <w:rPr>
      <w:sz w:val="14"/>
    </w:rPr>
  </w:style>
  <w:style w:type="character" w:customStyle="1" w:styleId="FooterChar">
    <w:name w:val="Footer Char"/>
    <w:link w:val="Footer"/>
    <w:uiPriority w:val="10"/>
    <w:rsid w:val="00372AC0"/>
    <w:rPr>
      <w:sz w:val="14"/>
    </w:rPr>
  </w:style>
  <w:style w:type="paragraph" w:styleId="ListBullet2">
    <w:name w:val="List Bullet 2"/>
    <w:basedOn w:val="Normal"/>
    <w:uiPriority w:val="99"/>
    <w:semiHidden/>
    <w:rsid w:val="00E94DCD"/>
    <w:pPr>
      <w:numPr>
        <w:ilvl w:val="4"/>
        <w:numId w:val="5"/>
      </w:numPr>
    </w:pPr>
  </w:style>
  <w:style w:type="paragraph" w:styleId="ListBullet3">
    <w:name w:val="List Bullet 3"/>
    <w:basedOn w:val="Normal"/>
    <w:uiPriority w:val="99"/>
    <w:semiHidden/>
    <w:rsid w:val="00E94DCD"/>
    <w:pPr>
      <w:numPr>
        <w:ilvl w:val="5"/>
        <w:numId w:val="5"/>
      </w:numPr>
    </w:pPr>
  </w:style>
  <w:style w:type="paragraph" w:styleId="ListBullet4">
    <w:name w:val="List Bullet 4"/>
    <w:basedOn w:val="Normal"/>
    <w:uiPriority w:val="99"/>
    <w:semiHidden/>
    <w:rsid w:val="00E94DCD"/>
    <w:pPr>
      <w:numPr>
        <w:ilvl w:val="6"/>
        <w:numId w:val="5"/>
      </w:numPr>
    </w:pPr>
  </w:style>
  <w:style w:type="paragraph" w:styleId="ListBullet5">
    <w:name w:val="List Bullet 5"/>
    <w:basedOn w:val="Normal"/>
    <w:uiPriority w:val="99"/>
    <w:semiHidden/>
    <w:rsid w:val="00E94DCD"/>
    <w:pPr>
      <w:numPr>
        <w:ilvl w:val="7"/>
        <w:numId w:val="5"/>
      </w:numPr>
    </w:pPr>
  </w:style>
  <w:style w:type="table" w:customStyle="1" w:styleId="BasisTabelle">
    <w:name w:val="Basis Tabelle"/>
    <w:basedOn w:val="TableNormal"/>
    <w:rsid w:val="000B2869"/>
    <w:rPr>
      <w:lang w:eastAsia="de-CH"/>
    </w:rPr>
    <w:tblPr>
      <w:tblStyleRowBandSize w:val="1"/>
      <w:tblBorders>
        <w:bottom w:val="single" w:sz="2" w:space="0" w:color="808080"/>
        <w:insideH w:val="single" w:sz="2" w:space="0" w:color="808080"/>
      </w:tblBorders>
      <w:tblCellMar>
        <w:top w:w="57" w:type="dxa"/>
        <w:left w:w="57" w:type="dxa"/>
        <w:bottom w:w="57" w:type="dxa"/>
        <w:right w:w="57" w:type="dxa"/>
      </w:tblCellMar>
    </w:tblPr>
    <w:tblStylePr w:type="firstRow">
      <w:rPr>
        <w:rFonts w:asciiTheme="majorHAnsi" w:hAnsiTheme="majorHAnsi"/>
        <w:b w:val="0"/>
      </w:rPr>
      <w:tblPr/>
      <w:tcPr>
        <w:tcBorders>
          <w:bottom w:val="single" w:sz="4" w:space="0" w:color="808080"/>
        </w:tcBorders>
      </w:tcPr>
    </w:tblStylePr>
    <w:tblStylePr w:type="band1Horz">
      <w:tblPr/>
      <w:tcPr>
        <w:tcBorders>
          <w:bottom w:val="single" w:sz="4" w:space="0" w:color="808080"/>
        </w:tcBorders>
      </w:tcPr>
    </w:tblStylePr>
    <w:tblStylePr w:type="band2Horz">
      <w:tblPr/>
      <w:tcPr>
        <w:shd w:val="clear" w:color="auto" w:fill="E6E6E6"/>
      </w:tcPr>
    </w:tblStylePr>
  </w:style>
  <w:style w:type="paragraph" w:styleId="Caption">
    <w:name w:val="caption"/>
    <w:basedOn w:val="Normal"/>
    <w:next w:val="Normal"/>
    <w:uiPriority w:val="39"/>
    <w:unhideWhenUsed/>
    <w:rsid w:val="0002682B"/>
    <w:pPr>
      <w:framePr w:h="454" w:wrap="around" w:vAnchor="text" w:hAnchor="text" w:y="1"/>
      <w:suppressLineNumbers/>
      <w:spacing w:before="60" w:after="120" w:line="200" w:lineRule="atLeast"/>
      <w:ind w:right="113"/>
    </w:pPr>
    <w:rPr>
      <w:bCs/>
    </w:rPr>
  </w:style>
  <w:style w:type="character" w:styleId="FollowedHyperlink">
    <w:name w:val="FollowedHyperlink"/>
    <w:uiPriority w:val="41"/>
    <w:semiHidden/>
    <w:unhideWhenUsed/>
    <w:rsid w:val="00DB58D5"/>
    <w:rPr>
      <w:color w:val="auto"/>
      <w:u w:val="single"/>
    </w:rPr>
  </w:style>
  <w:style w:type="paragraph" w:styleId="BlockText">
    <w:name w:val="Block Text"/>
    <w:basedOn w:val="Normal"/>
    <w:uiPriority w:val="99"/>
    <w:semiHidden/>
    <w:rsid w:val="00E94DCD"/>
    <w:pPr>
      <w:ind w:left="1440" w:right="1440"/>
    </w:pPr>
  </w:style>
  <w:style w:type="paragraph" w:customStyle="1" w:styleId="BulletpointsEbene1">
    <w:name w:val="Bulletpoints Ebene 1"/>
    <w:basedOn w:val="Normal"/>
    <w:uiPriority w:val="99"/>
    <w:semiHidden/>
    <w:rsid w:val="00E94DCD"/>
    <w:pPr>
      <w:numPr>
        <w:numId w:val="1"/>
      </w:numPr>
      <w:tabs>
        <w:tab w:val="left" w:pos="454"/>
      </w:tabs>
      <w:spacing w:line="280" w:lineRule="atLeast"/>
    </w:pPr>
    <w:rPr>
      <w:rFonts w:eastAsia="Calibri" w:cs="Arial"/>
    </w:rPr>
  </w:style>
  <w:style w:type="paragraph" w:customStyle="1" w:styleId="BulletpointsEbene2">
    <w:name w:val="Bulletpoints Ebene 2"/>
    <w:basedOn w:val="Normal"/>
    <w:uiPriority w:val="99"/>
    <w:semiHidden/>
    <w:rsid w:val="00E94DCD"/>
    <w:pPr>
      <w:numPr>
        <w:ilvl w:val="1"/>
        <w:numId w:val="1"/>
      </w:numPr>
    </w:pPr>
    <w:rPr>
      <w:rFonts w:eastAsia="Calibri" w:cs="Arial"/>
    </w:rPr>
  </w:style>
  <w:style w:type="paragraph" w:styleId="DocumentMap">
    <w:name w:val="Document Map"/>
    <w:basedOn w:val="Normal"/>
    <w:link w:val="DocumentMapChar"/>
    <w:uiPriority w:val="99"/>
    <w:semiHidden/>
    <w:unhideWhenUsed/>
    <w:rsid w:val="00E94DCD"/>
    <w:pPr>
      <w:shd w:val="clear" w:color="auto" w:fill="000080"/>
    </w:pPr>
    <w:rPr>
      <w:rFonts w:ascii="Tahoma" w:hAnsi="Tahoma"/>
    </w:rPr>
  </w:style>
  <w:style w:type="character" w:customStyle="1" w:styleId="DocumentMapChar">
    <w:name w:val="Document Map Char"/>
    <w:link w:val="DocumentMap"/>
    <w:uiPriority w:val="99"/>
    <w:semiHidden/>
    <w:rsid w:val="00D44150"/>
    <w:rPr>
      <w:rFonts w:ascii="Tahoma" w:hAnsi="Tahoma" w:cs="Times New Roman"/>
      <w:sz w:val="20"/>
      <w:szCs w:val="20"/>
      <w:shd w:val="clear" w:color="auto" w:fill="000080"/>
    </w:rPr>
  </w:style>
  <w:style w:type="paragraph" w:styleId="Closing">
    <w:name w:val="Closing"/>
    <w:basedOn w:val="Normal"/>
    <w:link w:val="ClosingChar"/>
    <w:uiPriority w:val="99"/>
    <w:semiHidden/>
    <w:rsid w:val="00E94DCD"/>
  </w:style>
  <w:style w:type="character" w:customStyle="1" w:styleId="ClosingChar">
    <w:name w:val="Closing Char"/>
    <w:link w:val="Closing"/>
    <w:uiPriority w:val="99"/>
    <w:semiHidden/>
    <w:rsid w:val="00D44150"/>
    <w:rPr>
      <w:rFonts w:ascii="Arial Narrow" w:hAnsi="Arial Narrow" w:cs="Times New Roman"/>
    </w:rPr>
  </w:style>
  <w:style w:type="character" w:styleId="Emphasis">
    <w:name w:val="Emphasis"/>
    <w:uiPriority w:val="50"/>
    <w:qFormat/>
    <w:rsid w:val="001665A6"/>
    <w:rPr>
      <w:rFonts w:asciiTheme="majorHAnsi" w:hAnsiTheme="majorHAnsi"/>
      <w:b w:val="0"/>
      <w:iCs/>
      <w:color w:val="66CC33" w:themeColor="accent1"/>
    </w:rPr>
  </w:style>
  <w:style w:type="paragraph" w:styleId="HTMLAddress">
    <w:name w:val="HTML Address"/>
    <w:basedOn w:val="Normal"/>
    <w:link w:val="HTMLAddressChar"/>
    <w:uiPriority w:val="99"/>
    <w:semiHidden/>
    <w:rsid w:val="00E94DCD"/>
    <w:rPr>
      <w:i/>
      <w:iCs/>
    </w:rPr>
  </w:style>
  <w:style w:type="character" w:customStyle="1" w:styleId="HTMLAddressChar">
    <w:name w:val="HTML Address Char"/>
    <w:link w:val="HTMLAddress"/>
    <w:uiPriority w:val="99"/>
    <w:semiHidden/>
    <w:rsid w:val="00D44150"/>
    <w:rPr>
      <w:rFonts w:ascii="Arial Narrow" w:hAnsi="Arial Narrow" w:cs="Times New Roman"/>
      <w:i/>
      <w:iCs/>
    </w:rPr>
  </w:style>
  <w:style w:type="character" w:styleId="HTMLAcronym">
    <w:name w:val="HTML Acronym"/>
    <w:basedOn w:val="DefaultParagraphFont"/>
    <w:uiPriority w:val="99"/>
    <w:semiHidden/>
    <w:rsid w:val="00E94DCD"/>
  </w:style>
  <w:style w:type="character" w:styleId="HTMLSample">
    <w:name w:val="HTML Sample"/>
    <w:uiPriority w:val="99"/>
    <w:semiHidden/>
    <w:rsid w:val="00E94DCD"/>
    <w:rPr>
      <w:rFonts w:ascii="Courier New" w:hAnsi="Courier New"/>
    </w:rPr>
  </w:style>
  <w:style w:type="character" w:styleId="HTMLCode">
    <w:name w:val="HTML Code"/>
    <w:uiPriority w:val="99"/>
    <w:semiHidden/>
    <w:rsid w:val="00E94DCD"/>
    <w:rPr>
      <w:rFonts w:ascii="Courier New" w:hAnsi="Courier New"/>
      <w:sz w:val="20"/>
      <w:szCs w:val="20"/>
    </w:rPr>
  </w:style>
  <w:style w:type="character" w:styleId="HTMLDefinition">
    <w:name w:val="HTML Definition"/>
    <w:uiPriority w:val="99"/>
    <w:semiHidden/>
    <w:rsid w:val="00E94DCD"/>
    <w:rPr>
      <w:i/>
      <w:iCs/>
    </w:rPr>
  </w:style>
  <w:style w:type="character" w:styleId="HTMLTypewriter">
    <w:name w:val="HTML Typewriter"/>
    <w:uiPriority w:val="99"/>
    <w:semiHidden/>
    <w:rsid w:val="00E94DCD"/>
    <w:rPr>
      <w:rFonts w:ascii="Courier New" w:hAnsi="Courier New"/>
      <w:sz w:val="20"/>
      <w:szCs w:val="20"/>
    </w:rPr>
  </w:style>
  <w:style w:type="character" w:styleId="HTMLKeyboard">
    <w:name w:val="HTML Keyboard"/>
    <w:uiPriority w:val="99"/>
    <w:semiHidden/>
    <w:rsid w:val="00E94DCD"/>
    <w:rPr>
      <w:rFonts w:ascii="Courier New" w:hAnsi="Courier New"/>
      <w:sz w:val="20"/>
      <w:szCs w:val="20"/>
    </w:rPr>
  </w:style>
  <w:style w:type="character" w:styleId="HTMLVariable">
    <w:name w:val="HTML Variable"/>
    <w:uiPriority w:val="99"/>
    <w:semiHidden/>
    <w:rsid w:val="00E94DCD"/>
    <w:rPr>
      <w:i/>
      <w:iCs/>
    </w:rPr>
  </w:style>
  <w:style w:type="paragraph" w:styleId="HTMLPreformatted">
    <w:name w:val="HTML Preformatted"/>
    <w:basedOn w:val="Normal"/>
    <w:link w:val="HTMLPreformattedChar"/>
    <w:uiPriority w:val="99"/>
    <w:semiHidden/>
    <w:rsid w:val="00E94DCD"/>
    <w:rPr>
      <w:rFonts w:ascii="Courier New" w:hAnsi="Courier New"/>
    </w:rPr>
  </w:style>
  <w:style w:type="character" w:customStyle="1" w:styleId="HTMLPreformattedChar">
    <w:name w:val="HTML Preformatted Char"/>
    <w:link w:val="HTMLPreformatted"/>
    <w:uiPriority w:val="99"/>
    <w:semiHidden/>
    <w:rsid w:val="00D44150"/>
    <w:rPr>
      <w:rFonts w:ascii="Courier New" w:hAnsi="Courier New" w:cs="Times New Roman"/>
      <w:sz w:val="20"/>
      <w:szCs w:val="20"/>
    </w:rPr>
  </w:style>
  <w:style w:type="character" w:styleId="HTMLCite">
    <w:name w:val="HTML Cite"/>
    <w:uiPriority w:val="99"/>
    <w:semiHidden/>
    <w:rsid w:val="00E94DCD"/>
    <w:rPr>
      <w:i/>
      <w:iCs/>
    </w:rPr>
  </w:style>
  <w:style w:type="character" w:styleId="Hyperlink">
    <w:name w:val="Hyperlink"/>
    <w:uiPriority w:val="99"/>
    <w:unhideWhenUsed/>
    <w:rsid w:val="00DB58D5"/>
    <w:rPr>
      <w:color w:val="auto"/>
      <w:u w:val="single"/>
    </w:rPr>
  </w:style>
  <w:style w:type="paragraph" w:styleId="Index1">
    <w:name w:val="index 1"/>
    <w:basedOn w:val="Normal"/>
    <w:next w:val="Normal"/>
    <w:autoRedefine/>
    <w:uiPriority w:val="99"/>
    <w:semiHidden/>
    <w:rsid w:val="00E94DCD"/>
    <w:pPr>
      <w:ind w:left="180" w:hanging="180"/>
    </w:pPr>
  </w:style>
  <w:style w:type="paragraph" w:styleId="IndexHeading">
    <w:name w:val="index heading"/>
    <w:basedOn w:val="Normal"/>
    <w:next w:val="Index1"/>
    <w:uiPriority w:val="32"/>
    <w:semiHidden/>
    <w:unhideWhenUsed/>
    <w:rsid w:val="00E94DCD"/>
    <w:rPr>
      <w:b/>
      <w:bCs/>
    </w:rPr>
  </w:style>
  <w:style w:type="paragraph" w:styleId="MessageHeader">
    <w:name w:val="Message Header"/>
    <w:basedOn w:val="Normal"/>
    <w:link w:val="MessageHeaderChar"/>
    <w:uiPriority w:val="99"/>
    <w:semiHidden/>
    <w:rsid w:val="00E94DC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character" w:customStyle="1" w:styleId="MessageHeaderChar">
    <w:name w:val="Message Header Char"/>
    <w:link w:val="MessageHeader"/>
    <w:uiPriority w:val="99"/>
    <w:semiHidden/>
    <w:rsid w:val="00D44150"/>
    <w:rPr>
      <w:rFonts w:ascii="Arial Narrow" w:hAnsi="Arial Narrow" w:cs="Times New Roman"/>
      <w:sz w:val="24"/>
      <w:shd w:val="pct20" w:color="auto" w:fill="auto"/>
    </w:rPr>
  </w:style>
  <w:style w:type="character" w:styleId="SubtleEmphasis">
    <w:name w:val="Subtle Emphasis"/>
    <w:uiPriority w:val="99"/>
    <w:semiHidden/>
    <w:qFormat/>
    <w:rsid w:val="00703360"/>
    <w:rPr>
      <w:b/>
      <w:iCs/>
      <w:color w:val="auto"/>
    </w:rPr>
  </w:style>
  <w:style w:type="character" w:styleId="SubtleReference">
    <w:name w:val="Subtle Reference"/>
    <w:uiPriority w:val="99"/>
    <w:semiHidden/>
    <w:qFormat/>
    <w:rsid w:val="00E94DCD"/>
    <w:rPr>
      <w:color w:val="auto"/>
      <w:u w:val="single"/>
    </w:rPr>
  </w:style>
  <w:style w:type="paragraph" w:styleId="NormalWeb">
    <w:name w:val="Normal (Web)"/>
    <w:basedOn w:val="Normal"/>
    <w:uiPriority w:val="99"/>
    <w:semiHidden/>
    <w:unhideWhenUsed/>
    <w:rsid w:val="00DB58D5"/>
    <w:pPr>
      <w:spacing w:before="100" w:beforeAutospacing="1" w:after="100" w:afterAutospacing="1" w:line="240" w:lineRule="auto"/>
    </w:pPr>
    <w:rPr>
      <w:rFonts w:ascii="Times New Roman" w:hAnsi="Times New Roman"/>
      <w:sz w:val="24"/>
      <w:szCs w:val="24"/>
      <w:lang w:eastAsia="de-CH"/>
    </w:rPr>
  </w:style>
  <w:style w:type="paragraph" w:styleId="NormalIndent">
    <w:name w:val="Normal Indent"/>
    <w:basedOn w:val="Normal"/>
    <w:uiPriority w:val="99"/>
    <w:semiHidden/>
    <w:rsid w:val="00E94DCD"/>
    <w:pPr>
      <w:ind w:left="454"/>
    </w:pPr>
  </w:style>
  <w:style w:type="table" w:styleId="Table3Deffects1">
    <w:name w:val="Table 3D effects 1"/>
    <w:basedOn w:val="TableNormal"/>
    <w:semiHidden/>
    <w:rsid w:val="00E94DCD"/>
    <w:rPr>
      <w:rFonts w:ascii="Arial" w:hAnsi="Arial"/>
      <w:lang w:eastAsia="de-CH"/>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E94DCD"/>
    <w:rPr>
      <w:rFonts w:ascii="Arial" w:hAnsi="Arial"/>
      <w:lang w:eastAsia="de-CH"/>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E94DCD"/>
    <w:rPr>
      <w:rFonts w:ascii="Arial" w:hAnsi="Arial"/>
      <w:lang w:eastAsia="de-CH"/>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rsid w:val="00E94DCD"/>
    <w:rPr>
      <w:rFonts w:ascii="Arial" w:hAnsi="Arial"/>
      <w:lang w:eastAsia="de-CH"/>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E94DCD"/>
    <w:rPr>
      <w:rFonts w:ascii="Arial" w:hAnsi="Arial"/>
      <w:lang w:eastAsia="de-CH"/>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E94DCD"/>
    <w:rPr>
      <w:rFonts w:ascii="Arial" w:hAnsi="Arial"/>
      <w:color w:val="FFFFFF"/>
      <w:lang w:eastAsia="de-CH"/>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E94DCD"/>
    <w:rPr>
      <w:rFonts w:ascii="Arial" w:hAnsi="Arial"/>
      <w:lang w:eastAsia="de-CH"/>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E94DCD"/>
    <w:rPr>
      <w:rFonts w:ascii="Arial" w:hAnsi="Arial"/>
      <w:lang w:eastAsia="de-CH"/>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E94DCD"/>
    <w:rPr>
      <w:rFonts w:ascii="Arial" w:hAnsi="Arial"/>
      <w:lang w:eastAsia="de-CH"/>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E94DCD"/>
    <w:rPr>
      <w:rFonts w:ascii="Arial" w:hAnsi="Arial"/>
      <w:lang w:eastAsia="de-CH"/>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E94DCD"/>
    <w:rPr>
      <w:rFonts w:ascii="Arial" w:hAnsi="Arial"/>
      <w:color w:val="000080"/>
      <w:lang w:eastAsia="de-CH"/>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E94DCD"/>
    <w:rPr>
      <w:rFonts w:ascii="Arial" w:hAnsi="Arial"/>
      <w:lang w:eastAsia="de-CH"/>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Grid">
    <w:name w:val="Table Grid"/>
    <w:basedOn w:val="TableNormal"/>
    <w:uiPriority w:val="59"/>
    <w:rsid w:val="00DB58D5"/>
    <w:rPr>
      <w:lang w:eastAsia="de-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
    <w:semiHidden/>
    <w:unhideWhenUsed/>
    <w:qFormat/>
    <w:rsid w:val="00E94DCD"/>
    <w:pPr>
      <w:spacing w:after="240" w:line="400" w:lineRule="atLeast"/>
      <w:contextualSpacing/>
      <w:outlineLvl w:val="0"/>
    </w:pPr>
    <w:rPr>
      <w:rFonts w:ascii="Arial Fett" w:hAnsi="Arial Fett"/>
      <w:b/>
      <w:bCs/>
      <w:smallCaps/>
      <w:sz w:val="32"/>
      <w:szCs w:val="32"/>
    </w:rPr>
  </w:style>
  <w:style w:type="character" w:customStyle="1" w:styleId="TitleChar">
    <w:name w:val="Title Char"/>
    <w:link w:val="Title"/>
    <w:uiPriority w:val="1"/>
    <w:semiHidden/>
    <w:rsid w:val="001E1FA7"/>
    <w:rPr>
      <w:rFonts w:ascii="Arial Fett" w:hAnsi="Arial Fett" w:cs="Times New Roman"/>
      <w:b/>
      <w:bCs/>
      <w:smallCaps/>
      <w:sz w:val="32"/>
      <w:szCs w:val="32"/>
    </w:rPr>
  </w:style>
  <w:style w:type="character" w:customStyle="1" w:styleId="Heading1Char">
    <w:name w:val="Heading 1 Char"/>
    <w:link w:val="Heading1"/>
    <w:uiPriority w:val="19"/>
    <w:rsid w:val="002779AB"/>
    <w:rPr>
      <w:rFonts w:asciiTheme="majorHAnsi" w:hAnsiTheme="majorHAnsi" w:cs="Arial"/>
      <w:bCs/>
      <w:sz w:val="28"/>
      <w:szCs w:val="28"/>
      <w:lang w:eastAsia="de-DE"/>
    </w:rPr>
  </w:style>
  <w:style w:type="character" w:customStyle="1" w:styleId="Heading2Char">
    <w:name w:val="Heading 2 Char"/>
    <w:link w:val="Heading2"/>
    <w:uiPriority w:val="19"/>
    <w:rsid w:val="002779AB"/>
    <w:rPr>
      <w:rFonts w:asciiTheme="majorHAnsi" w:hAnsiTheme="majorHAnsi" w:cs="Arial"/>
      <w:bCs/>
      <w:sz w:val="24"/>
      <w:szCs w:val="24"/>
      <w:lang w:eastAsia="de-DE"/>
    </w:rPr>
  </w:style>
  <w:style w:type="character" w:customStyle="1" w:styleId="Heading3Char">
    <w:name w:val="Heading 3 Char"/>
    <w:link w:val="Heading3"/>
    <w:uiPriority w:val="19"/>
    <w:rsid w:val="002779AB"/>
    <w:rPr>
      <w:rFonts w:asciiTheme="majorHAnsi" w:hAnsiTheme="majorHAnsi" w:cs="Arial"/>
      <w:szCs w:val="18"/>
      <w:lang w:eastAsia="de-DE"/>
    </w:rPr>
  </w:style>
  <w:style w:type="character" w:customStyle="1" w:styleId="Heading4Char">
    <w:name w:val="Heading 4 Char"/>
    <w:link w:val="Heading4"/>
    <w:uiPriority w:val="19"/>
    <w:rsid w:val="009E5A33"/>
    <w:rPr>
      <w:rFonts w:cs="Arial"/>
      <w:szCs w:val="18"/>
      <w:lang w:eastAsia="de-DE"/>
    </w:rPr>
  </w:style>
  <w:style w:type="character" w:customStyle="1" w:styleId="Heading5Char">
    <w:name w:val="Heading 5 Char"/>
    <w:link w:val="Heading5"/>
    <w:uiPriority w:val="19"/>
    <w:rsid w:val="000B2869"/>
    <w:rPr>
      <w:rFonts w:cs="Arial"/>
      <w:szCs w:val="18"/>
      <w:lang w:eastAsia="de-DE"/>
    </w:rPr>
  </w:style>
  <w:style w:type="character" w:customStyle="1" w:styleId="Heading6Char">
    <w:name w:val="Heading 6 Char"/>
    <w:link w:val="Heading6"/>
    <w:uiPriority w:val="19"/>
    <w:semiHidden/>
    <w:rsid w:val="001E1FA7"/>
    <w:rPr>
      <w:bCs/>
      <w:sz w:val="18"/>
      <w:lang w:eastAsia="de-DE"/>
    </w:rPr>
  </w:style>
  <w:style w:type="character" w:customStyle="1" w:styleId="Heading7Char">
    <w:name w:val="Heading 7 Char"/>
    <w:link w:val="Heading7"/>
    <w:uiPriority w:val="19"/>
    <w:semiHidden/>
    <w:rsid w:val="001E1FA7"/>
    <w:rPr>
      <w:sz w:val="18"/>
      <w:szCs w:val="24"/>
      <w:lang w:eastAsia="de-DE"/>
    </w:rPr>
  </w:style>
  <w:style w:type="character" w:customStyle="1" w:styleId="Heading8Char">
    <w:name w:val="Heading 8 Char"/>
    <w:link w:val="Heading8"/>
    <w:uiPriority w:val="19"/>
    <w:semiHidden/>
    <w:rsid w:val="001E1FA7"/>
    <w:rPr>
      <w:iCs/>
      <w:sz w:val="18"/>
      <w:szCs w:val="24"/>
      <w:lang w:eastAsia="de-DE"/>
    </w:rPr>
  </w:style>
  <w:style w:type="character" w:customStyle="1" w:styleId="Heading9Char">
    <w:name w:val="Heading 9 Char"/>
    <w:link w:val="Heading9"/>
    <w:uiPriority w:val="19"/>
    <w:semiHidden/>
    <w:rsid w:val="001E1FA7"/>
    <w:rPr>
      <w:sz w:val="18"/>
      <w:lang w:eastAsia="de-DE"/>
    </w:rPr>
  </w:style>
  <w:style w:type="paragraph" w:styleId="Subtitle">
    <w:name w:val="Subtitle"/>
    <w:basedOn w:val="Normal"/>
    <w:next w:val="Normal"/>
    <w:link w:val="SubtitleChar"/>
    <w:uiPriority w:val="2"/>
    <w:semiHidden/>
    <w:qFormat/>
    <w:rsid w:val="00E94DCD"/>
    <w:pPr>
      <w:spacing w:after="60"/>
      <w:contextualSpacing/>
      <w:outlineLvl w:val="1"/>
    </w:pPr>
    <w:rPr>
      <w:sz w:val="24"/>
    </w:rPr>
  </w:style>
  <w:style w:type="character" w:customStyle="1" w:styleId="SubtitleChar">
    <w:name w:val="Subtitle Char"/>
    <w:link w:val="Subtitle"/>
    <w:uiPriority w:val="2"/>
    <w:semiHidden/>
    <w:rsid w:val="001E1FA7"/>
    <w:rPr>
      <w:rFonts w:ascii="Arial Narrow" w:hAnsi="Arial Narrow" w:cs="Times New Roman"/>
      <w:sz w:val="24"/>
    </w:rPr>
  </w:style>
  <w:style w:type="paragraph" w:styleId="TOC1">
    <w:name w:val="toc 1"/>
    <w:basedOn w:val="Normal"/>
    <w:next w:val="Normal"/>
    <w:uiPriority w:val="39"/>
    <w:unhideWhenUsed/>
    <w:rsid w:val="00A32015"/>
    <w:pPr>
      <w:ind w:left="454" w:right="284" w:hanging="454"/>
    </w:pPr>
    <w:rPr>
      <w:rFonts w:asciiTheme="majorHAnsi" w:hAnsiTheme="majorHAnsi"/>
    </w:rPr>
  </w:style>
  <w:style w:type="paragraph" w:styleId="TOC2">
    <w:name w:val="toc 2"/>
    <w:basedOn w:val="Normal"/>
    <w:next w:val="Normal"/>
    <w:uiPriority w:val="39"/>
    <w:unhideWhenUsed/>
    <w:rsid w:val="00A32015"/>
    <w:pPr>
      <w:ind w:left="1134" w:right="284" w:hanging="680"/>
    </w:pPr>
  </w:style>
  <w:style w:type="paragraph" w:styleId="TOC3">
    <w:name w:val="toc 3"/>
    <w:basedOn w:val="Normal"/>
    <w:next w:val="Normal"/>
    <w:uiPriority w:val="39"/>
    <w:unhideWhenUsed/>
    <w:rsid w:val="00A32015"/>
    <w:pPr>
      <w:ind w:left="1134" w:right="284" w:hanging="680"/>
    </w:pPr>
  </w:style>
  <w:style w:type="paragraph" w:styleId="TOC4">
    <w:name w:val="toc 4"/>
    <w:basedOn w:val="Normal"/>
    <w:next w:val="Normal"/>
    <w:autoRedefine/>
    <w:uiPriority w:val="30"/>
    <w:semiHidden/>
    <w:rsid w:val="00DB58D5"/>
    <w:pPr>
      <w:ind w:left="737" w:hanging="737"/>
    </w:pPr>
  </w:style>
  <w:style w:type="paragraph" w:styleId="TOC5">
    <w:name w:val="toc 5"/>
    <w:basedOn w:val="Normal"/>
    <w:next w:val="Normal"/>
    <w:autoRedefine/>
    <w:uiPriority w:val="30"/>
    <w:semiHidden/>
    <w:rsid w:val="00DB58D5"/>
    <w:pPr>
      <w:ind w:left="1009" w:hanging="1009"/>
    </w:pPr>
  </w:style>
  <w:style w:type="paragraph" w:styleId="TOC6">
    <w:name w:val="toc 6"/>
    <w:basedOn w:val="Normal"/>
    <w:next w:val="Normal"/>
    <w:autoRedefine/>
    <w:uiPriority w:val="30"/>
    <w:semiHidden/>
    <w:rsid w:val="00DB58D5"/>
    <w:pPr>
      <w:ind w:left="1151" w:hanging="1151"/>
    </w:pPr>
  </w:style>
  <w:style w:type="paragraph" w:styleId="TOC7">
    <w:name w:val="toc 7"/>
    <w:basedOn w:val="Normal"/>
    <w:next w:val="Normal"/>
    <w:autoRedefine/>
    <w:uiPriority w:val="30"/>
    <w:semiHidden/>
    <w:rsid w:val="00DB58D5"/>
    <w:pPr>
      <w:ind w:left="1298" w:hanging="1298"/>
    </w:pPr>
  </w:style>
  <w:style w:type="paragraph" w:styleId="TOC8">
    <w:name w:val="toc 8"/>
    <w:basedOn w:val="Normal"/>
    <w:next w:val="Normal"/>
    <w:autoRedefine/>
    <w:uiPriority w:val="30"/>
    <w:semiHidden/>
    <w:rsid w:val="00DB58D5"/>
    <w:pPr>
      <w:ind w:left="1440" w:hanging="1440"/>
    </w:pPr>
  </w:style>
  <w:style w:type="paragraph" w:styleId="TOC9">
    <w:name w:val="toc 9"/>
    <w:basedOn w:val="Normal"/>
    <w:next w:val="Normal"/>
    <w:autoRedefine/>
    <w:uiPriority w:val="30"/>
    <w:semiHidden/>
    <w:rsid w:val="00DB58D5"/>
    <w:pPr>
      <w:ind w:left="1582" w:hanging="1582"/>
    </w:pPr>
  </w:style>
  <w:style w:type="character" w:styleId="IntenseEmphasis">
    <w:name w:val="Intense Emphasis"/>
    <w:uiPriority w:val="50"/>
    <w:qFormat/>
    <w:rsid w:val="001665A6"/>
    <w:rPr>
      <w:rFonts w:asciiTheme="majorHAnsi" w:hAnsiTheme="majorHAnsi"/>
      <w:b w:val="0"/>
      <w:bCs/>
      <w:iCs/>
      <w:caps/>
      <w:color w:val="66CC33" w:themeColor="accent1"/>
    </w:rPr>
  </w:style>
  <w:style w:type="paragraph" w:styleId="ListParagraph">
    <w:name w:val="List Paragraph"/>
    <w:basedOn w:val="Normal"/>
    <w:uiPriority w:val="99"/>
    <w:semiHidden/>
    <w:unhideWhenUsed/>
    <w:rsid w:val="00DB58D5"/>
    <w:pPr>
      <w:ind w:left="720"/>
      <w:contextualSpacing/>
    </w:pPr>
  </w:style>
  <w:style w:type="paragraph" w:styleId="ListContinue">
    <w:name w:val="List Continue"/>
    <w:basedOn w:val="Normal"/>
    <w:uiPriority w:val="99"/>
    <w:semiHidden/>
    <w:unhideWhenUsed/>
    <w:rsid w:val="003E3705"/>
    <w:pPr>
      <w:spacing w:line="270" w:lineRule="atLeast"/>
      <w:ind w:left="1191" w:right="2552" w:hanging="794"/>
      <w:contextualSpacing/>
    </w:pPr>
    <w:rPr>
      <w:rFonts w:ascii="ATP Univers" w:hAnsi="ATP Univers"/>
      <w:lang w:val="de-DE"/>
    </w:rPr>
  </w:style>
  <w:style w:type="paragraph" w:styleId="ListContinue2">
    <w:name w:val="List Continue 2"/>
    <w:basedOn w:val="Normal"/>
    <w:uiPriority w:val="99"/>
    <w:semiHidden/>
    <w:unhideWhenUsed/>
    <w:rsid w:val="003E3705"/>
    <w:pPr>
      <w:tabs>
        <w:tab w:val="left" w:pos="397"/>
      </w:tabs>
      <w:spacing w:line="270" w:lineRule="atLeast"/>
      <w:ind w:left="1985" w:right="2552" w:hanging="1191"/>
      <w:contextualSpacing/>
    </w:pPr>
    <w:rPr>
      <w:rFonts w:ascii="ATP Univers" w:hAnsi="ATP Univers"/>
      <w:lang w:val="de-DE"/>
    </w:rPr>
  </w:style>
  <w:style w:type="paragraph" w:customStyle="1" w:styleId="FusszeilePfad">
    <w:name w:val="Fusszeile Pfad"/>
    <w:basedOn w:val="Footer"/>
    <w:uiPriority w:val="9"/>
    <w:rsid w:val="00DB58D5"/>
    <w:pPr>
      <w:jc w:val="center"/>
    </w:pPr>
  </w:style>
  <w:style w:type="paragraph" w:customStyle="1" w:styleId="BulletpointsLevel1">
    <w:name w:val="Bulletpoints Level 1"/>
    <w:basedOn w:val="Normal"/>
    <w:uiPriority w:val="3"/>
    <w:qFormat/>
    <w:rsid w:val="00E37B1D"/>
    <w:pPr>
      <w:numPr>
        <w:numId w:val="5"/>
      </w:numPr>
      <w:tabs>
        <w:tab w:val="right" w:pos="454"/>
      </w:tabs>
      <w:spacing w:before="60"/>
    </w:pPr>
  </w:style>
  <w:style w:type="paragraph" w:customStyle="1" w:styleId="BulletpointsLevel2">
    <w:name w:val="Bulletpoints Level 2"/>
    <w:basedOn w:val="Normal"/>
    <w:uiPriority w:val="4"/>
    <w:qFormat/>
    <w:rsid w:val="00DB58D5"/>
    <w:pPr>
      <w:numPr>
        <w:ilvl w:val="1"/>
        <w:numId w:val="5"/>
      </w:numPr>
    </w:pPr>
  </w:style>
  <w:style w:type="paragraph" w:customStyle="1" w:styleId="Lettering">
    <w:name w:val="Lettering"/>
    <w:basedOn w:val="Normal"/>
    <w:uiPriority w:val="5"/>
    <w:qFormat/>
    <w:rsid w:val="00DB58D5"/>
    <w:pPr>
      <w:numPr>
        <w:numId w:val="11"/>
      </w:numPr>
      <w:spacing w:before="60"/>
    </w:pPr>
  </w:style>
  <w:style w:type="paragraph" w:customStyle="1" w:styleId="noBulletpoint">
    <w:name w:val="noBulletpoint"/>
    <w:basedOn w:val="Normal"/>
    <w:uiPriority w:val="4"/>
    <w:qFormat/>
    <w:rsid w:val="00DB58D5"/>
    <w:pPr>
      <w:numPr>
        <w:ilvl w:val="2"/>
        <w:numId w:val="5"/>
      </w:numPr>
      <w:spacing w:before="60"/>
    </w:pPr>
  </w:style>
  <w:style w:type="paragraph" w:customStyle="1" w:styleId="Numbering">
    <w:name w:val="Numbering"/>
    <w:basedOn w:val="Normal"/>
    <w:uiPriority w:val="6"/>
    <w:qFormat/>
    <w:rsid w:val="00DB58D5"/>
    <w:pPr>
      <w:numPr>
        <w:numId w:val="10"/>
      </w:numPr>
      <w:spacing w:before="60"/>
    </w:pPr>
  </w:style>
  <w:style w:type="paragraph" w:customStyle="1" w:styleId="SensirionSubtitle">
    <w:name w:val="Sensirion Subtitle"/>
    <w:basedOn w:val="Normal"/>
    <w:uiPriority w:val="2"/>
    <w:qFormat/>
    <w:rsid w:val="002779AB"/>
    <w:pPr>
      <w:spacing w:line="260" w:lineRule="exact"/>
      <w:contextualSpacing/>
    </w:pPr>
    <w:rPr>
      <w:rFonts w:asciiTheme="majorHAnsi" w:hAnsiTheme="majorHAnsi"/>
      <w:lang w:eastAsia="de-DE"/>
    </w:rPr>
  </w:style>
  <w:style w:type="paragraph" w:customStyle="1" w:styleId="SensirionTitle">
    <w:name w:val="Sensirion Title"/>
    <w:basedOn w:val="Normal"/>
    <w:uiPriority w:val="1"/>
    <w:qFormat/>
    <w:rsid w:val="002779AB"/>
    <w:pPr>
      <w:spacing w:line="320" w:lineRule="exact"/>
      <w:contextualSpacing/>
    </w:pPr>
    <w:rPr>
      <w:rFonts w:asciiTheme="majorHAnsi" w:hAnsiTheme="majorHAnsi"/>
      <w:sz w:val="28"/>
    </w:rPr>
  </w:style>
  <w:style w:type="paragraph" w:customStyle="1" w:styleId="Marginale">
    <w:name w:val="Marginale"/>
    <w:basedOn w:val="Normal"/>
    <w:uiPriority w:val="7"/>
    <w:qFormat/>
    <w:rsid w:val="001665A6"/>
    <w:pPr>
      <w:framePr w:w="2268" w:hSpace="567" w:wrap="around" w:vAnchor="text" w:hAnchor="text" w:xAlign="right" w:y="1"/>
    </w:pPr>
    <w:rPr>
      <w:color w:val="66CC33" w:themeColor="accent1"/>
    </w:rPr>
  </w:style>
  <w:style w:type="paragraph" w:customStyle="1" w:styleId="MarginaleText">
    <w:name w:val="Marginale Text"/>
    <w:basedOn w:val="Normal"/>
    <w:uiPriority w:val="8"/>
    <w:qFormat/>
    <w:rsid w:val="00DB58D5"/>
    <w:pPr>
      <w:ind w:right="2835"/>
    </w:pPr>
  </w:style>
  <w:style w:type="paragraph" w:styleId="TableofFigures">
    <w:name w:val="table of figures"/>
    <w:basedOn w:val="Normal"/>
    <w:next w:val="Normal"/>
    <w:uiPriority w:val="99"/>
    <w:unhideWhenUsed/>
    <w:rsid w:val="00DB58D5"/>
    <w:pPr>
      <w:ind w:right="284"/>
    </w:pPr>
  </w:style>
  <w:style w:type="paragraph" w:styleId="Quote">
    <w:name w:val="Quote"/>
    <w:basedOn w:val="Normal"/>
    <w:next w:val="Normal"/>
    <w:link w:val="QuoteChar"/>
    <w:uiPriority w:val="99"/>
    <w:semiHidden/>
    <w:rsid w:val="00DB58D5"/>
    <w:rPr>
      <w:i/>
      <w:iCs/>
      <w:color w:val="000000"/>
    </w:rPr>
  </w:style>
  <w:style w:type="character" w:customStyle="1" w:styleId="QuoteChar">
    <w:name w:val="Quote Char"/>
    <w:link w:val="Quote"/>
    <w:uiPriority w:val="99"/>
    <w:semiHidden/>
    <w:rsid w:val="00D44150"/>
    <w:rPr>
      <w:rFonts w:ascii="Arial Narrow" w:hAnsi="Arial Narrow" w:cs="Times New Roman"/>
      <w:i/>
      <w:iCs/>
      <w:color w:val="000000"/>
    </w:rPr>
  </w:style>
  <w:style w:type="paragraph" w:styleId="EndnoteText">
    <w:name w:val="endnote text"/>
    <w:basedOn w:val="Normal"/>
    <w:link w:val="EndnoteTextChar"/>
    <w:uiPriority w:val="49"/>
    <w:semiHidden/>
    <w:unhideWhenUsed/>
    <w:rsid w:val="00DB58D5"/>
  </w:style>
  <w:style w:type="character" w:customStyle="1" w:styleId="EndnoteTextChar">
    <w:name w:val="Endnote Text Char"/>
    <w:link w:val="EndnoteText"/>
    <w:uiPriority w:val="49"/>
    <w:semiHidden/>
    <w:rsid w:val="001E1FA7"/>
    <w:rPr>
      <w:rFonts w:ascii="Arial Narrow" w:hAnsi="Arial Narrow" w:cs="Times New Roman"/>
      <w:sz w:val="20"/>
    </w:rPr>
  </w:style>
  <w:style w:type="character" w:styleId="EndnoteReference">
    <w:name w:val="endnote reference"/>
    <w:uiPriority w:val="49"/>
    <w:semiHidden/>
    <w:unhideWhenUsed/>
    <w:rsid w:val="00DB58D5"/>
    <w:rPr>
      <w:color w:val="auto"/>
      <w:vertAlign w:val="superscript"/>
    </w:rPr>
  </w:style>
  <w:style w:type="paragraph" w:styleId="FootnoteText">
    <w:name w:val="footnote text"/>
    <w:basedOn w:val="Normal"/>
    <w:link w:val="FootnoteTextChar"/>
    <w:uiPriority w:val="49"/>
    <w:semiHidden/>
    <w:unhideWhenUsed/>
    <w:rsid w:val="00DB58D5"/>
  </w:style>
  <w:style w:type="character" w:customStyle="1" w:styleId="FootnoteTextChar">
    <w:name w:val="Footnote Text Char"/>
    <w:link w:val="FootnoteText"/>
    <w:uiPriority w:val="49"/>
    <w:semiHidden/>
    <w:rsid w:val="001E1FA7"/>
    <w:rPr>
      <w:rFonts w:ascii="Arial Narrow" w:hAnsi="Arial Narrow" w:cs="Times New Roman"/>
      <w:sz w:val="20"/>
    </w:rPr>
  </w:style>
  <w:style w:type="character" w:styleId="FootnoteReference">
    <w:name w:val="footnote reference"/>
    <w:uiPriority w:val="49"/>
    <w:semiHidden/>
    <w:unhideWhenUsed/>
    <w:rsid w:val="00DB58D5"/>
    <w:rPr>
      <w:color w:val="auto"/>
      <w:vertAlign w:val="superscript"/>
    </w:rPr>
  </w:style>
  <w:style w:type="table" w:styleId="LightShading-Accent2">
    <w:name w:val="Light Shading Accent 2"/>
    <w:aliases w:val="SEN: Tabelle warm grey"/>
    <w:basedOn w:val="TableNormal"/>
    <w:uiPriority w:val="60"/>
    <w:rsid w:val="00DB58D5"/>
    <w:rPr>
      <w:lang w:eastAsia="de-CH"/>
    </w:rPr>
    <w:tblPr>
      <w:tblStyleRowBandSize w:val="1"/>
      <w:tblStyleColBandSize w:val="1"/>
      <w:tblBorders>
        <w:top w:val="single" w:sz="8" w:space="0" w:color="C8BBBB"/>
        <w:bottom w:val="single" w:sz="8" w:space="0" w:color="C8BBBB"/>
      </w:tblBorders>
      <w:tblCellMar>
        <w:top w:w="28" w:type="dxa"/>
        <w:left w:w="0" w:type="dxa"/>
        <w:bottom w:w="28" w:type="dxa"/>
        <w:right w:w="0" w:type="dxa"/>
      </w:tblCellMar>
    </w:tblPr>
    <w:tblStylePr w:type="firstRow">
      <w:pPr>
        <w:spacing w:before="0" w:after="0" w:line="240" w:lineRule="auto"/>
      </w:pPr>
      <w:rPr>
        <w:b/>
        <w:bCs/>
      </w:rPr>
      <w:tblPr/>
      <w:tcPr>
        <w:tcBorders>
          <w:top w:val="single" w:sz="8" w:space="0" w:color="C8BBBB"/>
          <w:left w:val="nil"/>
          <w:bottom w:val="single" w:sz="8" w:space="0" w:color="C8BBBB"/>
          <w:right w:val="nil"/>
          <w:insideH w:val="nil"/>
          <w:insideV w:val="nil"/>
        </w:tcBorders>
      </w:tcPr>
    </w:tblStylePr>
    <w:tblStylePr w:type="lastRow">
      <w:pPr>
        <w:spacing w:before="0" w:after="0" w:line="240" w:lineRule="auto"/>
      </w:pPr>
      <w:rPr>
        <w:b w:val="0"/>
        <w:bCs/>
      </w:rPr>
      <w:tblPr/>
      <w:tcPr>
        <w:tcBorders>
          <w:top w:val="nil"/>
          <w:left w:val="nil"/>
          <w:bottom w:val="single" w:sz="8" w:space="0" w:color="C8BBBB"/>
          <w:right w:val="nil"/>
          <w:insideH w:val="nil"/>
          <w:insideV w:val="nil"/>
        </w:tcBorders>
      </w:tcPr>
    </w:tblStylePr>
    <w:tblStylePr w:type="firstCol">
      <w:rPr>
        <w:b w:val="0"/>
        <w:bCs/>
      </w:rPr>
    </w:tblStylePr>
    <w:tblStylePr w:type="lastCol">
      <w:rPr>
        <w:b/>
        <w:bCs/>
      </w:rPr>
    </w:tblStylePr>
    <w:tblStylePr w:type="band1Horz">
      <w:tblPr/>
      <w:tcPr>
        <w:tcBorders>
          <w:left w:val="nil"/>
          <w:right w:val="nil"/>
          <w:insideH w:val="nil"/>
          <w:insideV w:val="nil"/>
        </w:tcBorders>
        <w:shd w:val="clear" w:color="auto" w:fill="FAF8F8"/>
      </w:tcPr>
    </w:tblStylePr>
  </w:style>
  <w:style w:type="paragraph" w:styleId="TOCHeading">
    <w:name w:val="TOC Heading"/>
    <w:basedOn w:val="Heading1"/>
    <w:next w:val="Normal"/>
    <w:uiPriority w:val="39"/>
    <w:rsid w:val="00DB58D5"/>
    <w:pPr>
      <w:keepLines/>
      <w:numPr>
        <w:numId w:val="0"/>
      </w:numPr>
      <w:spacing w:before="240" w:line="240" w:lineRule="auto"/>
      <w:outlineLvl w:val="9"/>
    </w:pPr>
    <w:rPr>
      <w:rFonts w:cs="Times New Roman"/>
      <w:bCs w:val="0"/>
    </w:rPr>
  </w:style>
  <w:style w:type="table" w:styleId="MediumList1-Accent2">
    <w:name w:val="Medium List 1 Accent 2"/>
    <w:basedOn w:val="TableNormal"/>
    <w:uiPriority w:val="65"/>
    <w:rsid w:val="00DB58D5"/>
    <w:rPr>
      <w:color w:val="000000"/>
      <w:lang w:eastAsia="de-CH"/>
    </w:rPr>
    <w:tblPr>
      <w:tblStyleRowBandSize w:val="1"/>
      <w:tblStyleColBandSize w:val="1"/>
      <w:tblBorders>
        <w:top w:val="single" w:sz="8" w:space="0" w:color="EBE6E6"/>
        <w:bottom w:val="single" w:sz="8" w:space="0" w:color="EBE6E6"/>
      </w:tblBorders>
    </w:tblPr>
    <w:tblStylePr w:type="firstRow">
      <w:rPr>
        <w:rFonts w:ascii="Arial Narrow" w:eastAsia="Times New Roman" w:hAnsi="Arial Narrow" w:cs="Times New Roman"/>
      </w:rPr>
      <w:tblPr/>
      <w:tcPr>
        <w:tcBorders>
          <w:top w:val="nil"/>
          <w:bottom w:val="single" w:sz="8" w:space="0" w:color="EBE6E6"/>
        </w:tcBorders>
      </w:tcPr>
    </w:tblStylePr>
    <w:tblStylePr w:type="lastRow">
      <w:rPr>
        <w:b/>
        <w:bCs/>
        <w:color w:val="000000"/>
      </w:rPr>
      <w:tblPr/>
      <w:tcPr>
        <w:tcBorders>
          <w:top w:val="single" w:sz="8" w:space="0" w:color="EBE6E6"/>
          <w:bottom w:val="single" w:sz="8" w:space="0" w:color="EBE6E6"/>
        </w:tcBorders>
      </w:tcPr>
    </w:tblStylePr>
    <w:tblStylePr w:type="firstCol">
      <w:rPr>
        <w:b/>
        <w:bCs/>
      </w:rPr>
    </w:tblStylePr>
    <w:tblStylePr w:type="lastCol">
      <w:rPr>
        <w:b/>
        <w:bCs/>
      </w:rPr>
      <w:tblPr/>
      <w:tcPr>
        <w:tcBorders>
          <w:top w:val="single" w:sz="8" w:space="0" w:color="EBE6E6"/>
          <w:bottom w:val="single" w:sz="8" w:space="0" w:color="EBE6E6"/>
        </w:tcBorders>
      </w:tcPr>
    </w:tblStylePr>
    <w:tblStylePr w:type="band1Vert">
      <w:tblPr/>
      <w:tcPr>
        <w:shd w:val="clear" w:color="auto" w:fill="FAF8F8"/>
      </w:tcPr>
    </w:tblStylePr>
    <w:tblStylePr w:type="band1Horz">
      <w:tblPr/>
      <w:tcPr>
        <w:shd w:val="clear" w:color="auto" w:fill="FAF8F8"/>
      </w:tcPr>
    </w:tblStylePr>
  </w:style>
  <w:style w:type="character" w:styleId="PageNumber">
    <w:name w:val="page number"/>
    <w:basedOn w:val="DefaultParagraphFont"/>
    <w:uiPriority w:val="15"/>
    <w:semiHidden/>
    <w:rsid w:val="00DB58D5"/>
  </w:style>
  <w:style w:type="numbering" w:customStyle="1" w:styleId="SensirionListealt">
    <w:name w:val="Sensirion Liste alt"/>
    <w:uiPriority w:val="99"/>
    <w:rsid w:val="00DB58D5"/>
    <w:pPr>
      <w:numPr>
        <w:numId w:val="3"/>
      </w:numPr>
    </w:pPr>
  </w:style>
  <w:style w:type="paragraph" w:styleId="BalloonText">
    <w:name w:val="Balloon Text"/>
    <w:basedOn w:val="Normal"/>
    <w:link w:val="BalloonTextChar"/>
    <w:uiPriority w:val="99"/>
    <w:semiHidden/>
    <w:unhideWhenUsed/>
    <w:rsid w:val="00DB58D5"/>
    <w:pPr>
      <w:spacing w:line="240" w:lineRule="auto"/>
    </w:pPr>
    <w:rPr>
      <w:rFonts w:ascii="Tahoma" w:hAnsi="Tahoma" w:cs="Tahoma"/>
      <w:sz w:val="16"/>
      <w:szCs w:val="16"/>
    </w:rPr>
  </w:style>
  <w:style w:type="character" w:customStyle="1" w:styleId="BalloonTextChar">
    <w:name w:val="Balloon Text Char"/>
    <w:link w:val="BalloonText"/>
    <w:uiPriority w:val="99"/>
    <w:semiHidden/>
    <w:rsid w:val="00D44150"/>
    <w:rPr>
      <w:rFonts w:ascii="Tahoma" w:hAnsi="Tahoma" w:cs="Tahoma"/>
      <w:sz w:val="16"/>
      <w:szCs w:val="16"/>
    </w:rPr>
  </w:style>
  <w:style w:type="paragraph" w:styleId="ListBullet">
    <w:name w:val="List Bullet"/>
    <w:basedOn w:val="Normal"/>
    <w:uiPriority w:val="99"/>
    <w:unhideWhenUsed/>
    <w:rsid w:val="00C3756F"/>
    <w:pPr>
      <w:numPr>
        <w:ilvl w:val="3"/>
        <w:numId w:val="5"/>
      </w:numPr>
      <w:spacing w:before="60"/>
      <w:contextualSpacing/>
    </w:pPr>
  </w:style>
  <w:style w:type="character" w:styleId="UnresolvedMention">
    <w:name w:val="Unresolved Mention"/>
    <w:basedOn w:val="DefaultParagraphFont"/>
    <w:uiPriority w:val="99"/>
    <w:semiHidden/>
    <w:unhideWhenUsed/>
    <w:rsid w:val="00840AA5"/>
    <w:rPr>
      <w:color w:val="605E5C"/>
      <w:shd w:val="clear" w:color="auto" w:fill="E1DFDD"/>
    </w:rPr>
  </w:style>
  <w:style w:type="character" w:styleId="Strong">
    <w:name w:val="Strong"/>
    <w:basedOn w:val="DefaultParagraphFont"/>
    <w:uiPriority w:val="49"/>
    <w:unhideWhenUsed/>
    <w:qFormat/>
    <w:rsid w:val="001E282A"/>
    <w:rPr>
      <w:rFonts w:asciiTheme="majorHAnsi" w:hAnsiTheme="majorHAnsi"/>
      <w:b w:val="0"/>
      <w:bCs/>
    </w:rPr>
  </w:style>
  <w:style w:type="numbering" w:customStyle="1" w:styleId="SensirionListBulletPoints">
    <w:name w:val="Sensirion List Bullet Points"/>
    <w:uiPriority w:val="99"/>
    <w:rsid w:val="00C3756F"/>
    <w:pPr>
      <w:numPr>
        <w:numId w:val="5"/>
      </w:numPr>
    </w:pPr>
  </w:style>
  <w:style w:type="numbering" w:customStyle="1" w:styleId="SensirionList123Heading">
    <w:name w:val="Sensirion List 123 Heading"/>
    <w:uiPriority w:val="99"/>
    <w:rsid w:val="00A93798"/>
    <w:pPr>
      <w:numPr>
        <w:numId w:val="7"/>
      </w:numPr>
    </w:pPr>
  </w:style>
  <w:style w:type="numbering" w:customStyle="1" w:styleId="SensirionList123Numbering">
    <w:name w:val="Sensirion List 123 Numbering"/>
    <w:uiPriority w:val="99"/>
    <w:rsid w:val="000903CE"/>
    <w:pPr>
      <w:numPr>
        <w:numId w:val="10"/>
      </w:numPr>
    </w:pPr>
  </w:style>
  <w:style w:type="numbering" w:customStyle="1" w:styleId="SensirionListabcLettering">
    <w:name w:val="Sensirion List abc Lettering"/>
    <w:uiPriority w:val="99"/>
    <w:rsid w:val="000903CE"/>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8710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ensirion.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estrecruiters.eu/"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ceresola\Sensirion\Marketing%20and%20Communications%20-%20Documents\Collab\Press_Releases\01_Templates\Sensirion_Boilerplate_EN.dotx" TargetMode="External"/></Relationships>
</file>

<file path=word/theme/theme1.xml><?xml version="1.0" encoding="utf-8"?>
<a:theme xmlns:a="http://schemas.openxmlformats.org/drawingml/2006/main" name="Sensirion">
  <a:themeElements>
    <a:clrScheme name="Sensirion Colors">
      <a:dk1>
        <a:srgbClr val="000000"/>
      </a:dk1>
      <a:lt1>
        <a:srgbClr val="FFFFFF"/>
      </a:lt1>
      <a:dk2>
        <a:srgbClr val="616161"/>
      </a:dk2>
      <a:lt2>
        <a:srgbClr val="BDBDBD"/>
      </a:lt2>
      <a:accent1>
        <a:srgbClr val="66CC33"/>
      </a:accent1>
      <a:accent2>
        <a:srgbClr val="A3E085"/>
      </a:accent2>
      <a:accent3>
        <a:srgbClr val="C2EBAD"/>
      </a:accent3>
      <a:accent4>
        <a:srgbClr val="024430"/>
      </a:accent4>
      <a:accent5>
        <a:srgbClr val="004494"/>
      </a:accent5>
      <a:accent6>
        <a:srgbClr val="660099"/>
      </a:accent6>
      <a:hlink>
        <a:srgbClr val="000000"/>
      </a:hlink>
      <a:folHlink>
        <a:srgbClr val="000000"/>
      </a:folHlink>
    </a:clrScheme>
    <a:fontScheme name="Sensirion Fonts">
      <a:majorFont>
        <a:latin typeface="Segoe UI Semibold"/>
        <a:ea typeface=""/>
        <a:cs typeface=""/>
      </a:majorFont>
      <a:minorFont>
        <a:latin typeface="Segoe U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raClrScheme>
      <a:clrScheme name="Sensirion">
        <a:dk1>
          <a:srgbClr val="000000"/>
        </a:dk1>
        <a:lt1>
          <a:srgbClr val="FFFFFF"/>
        </a:lt1>
        <a:dk2>
          <a:srgbClr val="616161"/>
        </a:dk2>
        <a:lt2>
          <a:srgbClr val="BDBDBD"/>
        </a:lt2>
        <a:accent1>
          <a:srgbClr val="66CC33"/>
        </a:accent1>
        <a:accent2>
          <a:srgbClr val="A3E085"/>
        </a:accent2>
        <a:accent3>
          <a:srgbClr val="C2EBAD"/>
        </a:accent3>
        <a:accent4>
          <a:srgbClr val="024430"/>
        </a:accent4>
        <a:accent5>
          <a:srgbClr val="004494"/>
        </a:accent5>
        <a:accent6>
          <a:srgbClr val="660099"/>
        </a:accent6>
        <a:hlink>
          <a:srgbClr val="000000"/>
        </a:hlink>
        <a:folHlink>
          <a:srgbClr val="000000"/>
        </a:folHlink>
      </a:clrScheme>
      <a:clrMap bg1="lt1" tx1="dk1" bg2="lt2" tx2="dk2" accent1="accent1" accent2="accent2" accent3="accent3" accent4="accent4" accent5="accent5" accent6="accent6" hlink="hlink" folHlink="folHlink"/>
    </a:extraClrScheme>
  </a:extraClrSchemeLst>
  <a:custClrLst>
    <a:custClr name="Sensirion Green 100%">
      <a:srgbClr val="66CC33"/>
    </a:custClr>
    <a:custClr name="Sensirion Green 60%">
      <a:srgbClr val="A3E085"/>
    </a:custClr>
    <a:custClr name="Sensirion Green 40%">
      <a:srgbClr val="C2EBAD"/>
    </a:custClr>
    <a:custClr name="Sensirion Green 20%">
      <a:srgbClr val="E0F5D6"/>
    </a:custClr>
    <a:custClr name="Weiss">
      <a:srgbClr val="FFFFFF"/>
    </a:custClr>
    <a:custClr name="Weiss">
      <a:srgbClr val="FFFFFF"/>
    </a:custClr>
    <a:custClr name="Weiss">
      <a:srgbClr val="FFFFFF"/>
    </a:custClr>
    <a:custClr name="PCB Green">
      <a:srgbClr val="024430"/>
    </a:custClr>
    <a:custClr name="Cadmium Blue">
      <a:srgbClr val="004494"/>
    </a:custClr>
    <a:custClr name="Solid Purple">
      <a:srgbClr val="660099"/>
    </a:custClr>
    <a:custClr name="Black 100%">
      <a:srgbClr val="000000"/>
    </a:custClr>
    <a:custClr name="Black 60% - Cool Gray 9">
      <a:srgbClr val="616161"/>
    </a:custClr>
    <a:custClr name="Black 30% - Cool Gray 6">
      <a:srgbClr val="BDBDBD"/>
    </a:custClr>
    <a:custClr name="Black 20% - Cool Gray 2">
      <a:srgbClr val="EEEEEE"/>
    </a:custClr>
    <a:custClr name="Weiss">
      <a:srgbClr val="FFFFFF"/>
    </a:custClr>
    <a:custClr name="Weiss">
      <a:srgbClr val="FFFFFF"/>
    </a:custClr>
    <a:custClr name="Weiss">
      <a:srgbClr val="FFFFFF"/>
    </a:custClr>
    <a:custClr name="Weiss">
      <a:srgbClr val="FFFFFF"/>
    </a:custClr>
    <a:custClr name="Weiss">
      <a:srgbClr val="FFFFFF"/>
    </a:custClr>
    <a:custClr name="Weiss">
      <a:srgbClr val="FFFFFF"/>
    </a:custClr>
    <a:custClr name="Black 100%">
      <a:srgbClr val="000000"/>
    </a:custClr>
    <a:custClr name="Black 90%">
      <a:srgbClr val="191919"/>
    </a:custClr>
    <a:custClr name="Black 80%">
      <a:srgbClr val="333333"/>
    </a:custClr>
    <a:custClr name="Black 70%">
      <a:srgbClr val="4D4D4D"/>
    </a:custClr>
    <a:custClr name="Black 60%">
      <a:srgbClr val="666666"/>
    </a:custClr>
    <a:custClr name="Black 50%">
      <a:srgbClr val="808080"/>
    </a:custClr>
    <a:custClr name="Black 40%">
      <a:srgbClr val="999999"/>
    </a:custClr>
    <a:custClr name="Black 30%">
      <a:srgbClr val="B3B3B3"/>
    </a:custClr>
    <a:custClr name="Black 20%">
      <a:srgbClr val="CCCCCC"/>
    </a:custClr>
    <a:custClr name="Black 10%">
      <a:srgbClr val="E6E6E6"/>
    </a:custClr>
  </a:custClrLst>
  <a:extLst>
    <a:ext uri="{05A4C25C-085E-4340-85A3-A5531E510DB2}">
      <thm15:themeFamily xmlns:thm15="http://schemas.microsoft.com/office/thememl/2012/main" name="Sensirion" id="{6777E48B-2A95-4C2F-B6C2-375E2ACD4838}" vid="{71CDBA1E-0F08-484F-815D-DA716DEDBC0C}"/>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886A1874FE21B44BAD3A316A1A6FBD9" ma:contentTypeVersion="21" ma:contentTypeDescription="Create a new document." ma:contentTypeScope="" ma:versionID="5526cf5818f34d6fe00a6de205b19d80">
  <xsd:schema xmlns:xsd="http://www.w3.org/2001/XMLSchema" xmlns:xs="http://www.w3.org/2001/XMLSchema" xmlns:p="http://schemas.microsoft.com/office/2006/metadata/properties" xmlns:ns2="b1fe39c8-28e8-4fc2-89c1-b80381c4dc8f" xmlns:ns3="22226ec7-1124-4a59-96a7-46494b53e4e8" targetNamespace="http://schemas.microsoft.com/office/2006/metadata/properties" ma:root="true" ma:fieldsID="add4f57da236148edcec270f1d4191d7" ns2:_="" ns3:_="">
    <xsd:import namespace="b1fe39c8-28e8-4fc2-89c1-b80381c4dc8f"/>
    <xsd:import namespace="22226ec7-1124-4a59-96a7-46494b53e4e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fe39c8-28e8-4fc2-89c1-b80381c4dc8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3" nillable="true" ma:displayName="Taxonomy Catch All Column" ma:hidden="true" ma:list="{9c4d3853-b94c-4bb2-9452-7e61016c30cd}" ma:internalName="TaxCatchAll" ma:showField="CatchAllData" ma:web="b1fe39c8-28e8-4fc2-89c1-b80381c4dc8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2226ec7-1124-4a59-96a7-46494b53e4e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4b8de631-2c85-4ba1-af09-54e0ec8ee11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Inhaltstyp"/>
        <xsd:element ref="dc:title" minOccurs="0" maxOccurs="1" ma:index="3"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2226ec7-1124-4a59-96a7-46494b53e4e8">
      <Terms xmlns="http://schemas.microsoft.com/office/infopath/2007/PartnerControls"/>
    </lcf76f155ced4ddcb4097134ff3c332f>
    <TaxCatchAll xmlns="b1fe39c8-28e8-4fc2-89c1-b80381c4dc8f" xsi:nil="true"/>
  </documentManagement>
</p:properties>
</file>

<file path=customXml/itemProps1.xml><?xml version="1.0" encoding="utf-8"?>
<ds:datastoreItem xmlns:ds="http://schemas.openxmlformats.org/officeDocument/2006/customXml" ds:itemID="{9B6E91D9-A880-481B-8425-E121F22D5B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fe39c8-28e8-4fc2-89c1-b80381c4dc8f"/>
    <ds:schemaRef ds:uri="22226ec7-1124-4a59-96a7-46494b53e4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C34F52-750A-4809-A62E-4DD5D8B80ADF}">
  <ds:schemaRefs>
    <ds:schemaRef ds:uri="http://schemas.microsoft.com/sharepoint/v3/contenttype/forms"/>
  </ds:schemaRefs>
</ds:datastoreItem>
</file>

<file path=customXml/itemProps3.xml><?xml version="1.0" encoding="utf-8"?>
<ds:datastoreItem xmlns:ds="http://schemas.openxmlformats.org/officeDocument/2006/customXml" ds:itemID="{8823FE86-530B-4FFF-A37E-0E63A620D75E}">
  <ds:schemaRefs>
    <ds:schemaRef ds:uri="http://schemas.openxmlformats.org/officeDocument/2006/bibliography"/>
  </ds:schemaRefs>
</ds:datastoreItem>
</file>

<file path=customXml/itemProps4.xml><?xml version="1.0" encoding="utf-8"?>
<ds:datastoreItem xmlns:ds="http://schemas.openxmlformats.org/officeDocument/2006/customXml" ds:itemID="{D6D7CF7A-0851-4313-B2FD-8DB4341E640C}">
  <ds:schemaRefs>
    <ds:schemaRef ds:uri="http://schemas.microsoft.com/office/2006/metadata/properties"/>
    <ds:schemaRef ds:uri="http://schemas.microsoft.com/office/infopath/2007/PartnerControls"/>
    <ds:schemaRef ds:uri="22226ec7-1124-4a59-96a7-46494b53e4e8"/>
    <ds:schemaRef ds:uri="b1fe39c8-28e8-4fc2-89c1-b80381c4dc8f"/>
  </ds:schemaRefs>
</ds:datastoreItem>
</file>

<file path=docProps/app.xml><?xml version="1.0" encoding="utf-8"?>
<Properties xmlns="http://schemas.openxmlformats.org/officeDocument/2006/extended-properties" xmlns:vt="http://schemas.openxmlformats.org/officeDocument/2006/docPropsVTypes">
  <Template>Sensirion_Boilerplate_EN</Template>
  <TotalTime>0</TotalTime>
  <Pages>1</Pages>
  <Words>492</Words>
  <Characters>3100</Characters>
  <Application>Microsoft Office Word</Application>
  <DocSecurity>0</DocSecurity>
  <Lines>25</Lines>
  <Paragraphs>7</Paragraphs>
  <ScaleCrop>false</ScaleCrop>
  <Company/>
  <LinksUpToDate>false</LinksUpToDate>
  <CharactersWithSpaces>3585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Template</dc:title>
  <dc:subject/>
  <dc:creator>Kim Ceresola</dc:creator>
  <cp:keywords/>
  <dc:description/>
  <cp:lastModifiedBy>Barbara Thurnherr</cp:lastModifiedBy>
  <cp:revision>20</cp:revision>
  <cp:lastPrinted>2023-10-09T08:18:00Z</cp:lastPrinted>
  <dcterms:created xsi:type="dcterms:W3CDTF">2026-01-14T10:23:00Z</dcterms:created>
  <dcterms:modified xsi:type="dcterms:W3CDTF">2026-03-25T20:46:00Z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0x010100F886A1874FE21B44BAD3A316A1A6FBD9</vt:lpwstr>
  </property>
  <property fmtid="{D5CDD505-2E9C-101B-9397-08002B2CF9AE}" pid="4" name="MSIP_Label_8b833d12-c387-4ee1-b3ed-d59690047b70_Enabled">
    <vt:lpwstr>true</vt:lpwstr>
  </property>
  <property fmtid="{D5CDD505-2E9C-101B-9397-08002B2CF9AE}" pid="5" name="MSIP_Label_8b833d12-c387-4ee1-b3ed-d59690047b70_SetDate">
    <vt:lpwstr>2026-01-14T10:23:02Z</vt:lpwstr>
  </property>
  <property fmtid="{D5CDD505-2E9C-101B-9397-08002B2CF9AE}" pid="6" name="MSIP_Label_8b833d12-c387-4ee1-b3ed-d59690047b70_Method">
    <vt:lpwstr>Standard</vt:lpwstr>
  </property>
  <property fmtid="{D5CDD505-2E9C-101B-9397-08002B2CF9AE}" pid="7" name="MSIP_Label_8b833d12-c387-4ee1-b3ed-d59690047b70_Name">
    <vt:lpwstr>D5</vt:lpwstr>
  </property>
  <property fmtid="{D5CDD505-2E9C-101B-9397-08002B2CF9AE}" pid="8" name="MSIP_Label_8b833d12-c387-4ee1-b3ed-d59690047b70_SiteId">
    <vt:lpwstr>97b70348-6168-425b-8cee-4328b09d7ddd</vt:lpwstr>
  </property>
  <property fmtid="{D5CDD505-2E9C-101B-9397-08002B2CF9AE}" pid="9" name="MSIP_Label_8b833d12-c387-4ee1-b3ed-d59690047b70_ActionId">
    <vt:lpwstr>0d05af7b-40fd-4793-84f6-8774343fcf47</vt:lpwstr>
  </property>
  <property fmtid="{D5CDD505-2E9C-101B-9397-08002B2CF9AE}" pid="10" name="MSIP_Label_8b833d12-c387-4ee1-b3ed-d59690047b70_ContentBits">
    <vt:lpwstr>0</vt:lpwstr>
  </property>
  <property fmtid="{D5CDD505-2E9C-101B-9397-08002B2CF9AE}" pid="11" name="MSIP_Label_8b833d12-c387-4ee1-b3ed-d59690047b70_Tag">
    <vt:lpwstr>10, 3, 0, 2</vt:lpwstr>
  </property>
</Properties>
</file>