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66CAD" w14:textId="77777777" w:rsidR="00122B51" w:rsidRDefault="00122B51" w:rsidP="00122B51">
      <w:pPr>
        <w:pStyle w:val="SensirionSubtitle"/>
        <w:rPr>
          <w:lang w:val="de-CH"/>
        </w:rPr>
      </w:pPr>
    </w:p>
    <w:p w14:paraId="63B3E397" w14:textId="77777777" w:rsidR="00122B51" w:rsidRPr="00122B51" w:rsidRDefault="00122B51" w:rsidP="00122B51">
      <w:pPr>
        <w:pStyle w:val="SensirionSubtitle"/>
        <w:rPr>
          <w:lang w:val="de-CH"/>
        </w:rPr>
      </w:pPr>
      <w:r w:rsidRPr="00122B51">
        <w:rPr>
          <w:lang w:val="de-CH"/>
        </w:rPr>
        <w:t>Medienmitteilung</w:t>
      </w:r>
    </w:p>
    <w:p w14:paraId="072F0149" w14:textId="7D1F5FF2" w:rsidR="00122B51" w:rsidRPr="00122B51" w:rsidRDefault="003A1072" w:rsidP="00122B51">
      <w:pPr>
        <w:pStyle w:val="SensirionSubtitle"/>
        <w:rPr>
          <w:lang w:val="de-CH"/>
        </w:rPr>
      </w:pPr>
      <w:r w:rsidRPr="003A1072">
        <w:rPr>
          <w:lang w:val="de-CH"/>
        </w:rPr>
        <w:t>März 2026</w:t>
      </w:r>
      <w:r w:rsidR="00122B51" w:rsidRPr="003A1072">
        <w:rPr>
          <w:lang w:val="de-CH"/>
        </w:rPr>
        <w:t>, Sensirion AG, 8712 Stäfa, Schweiz</w:t>
      </w:r>
    </w:p>
    <w:p w14:paraId="3150F070" w14:textId="77777777" w:rsidR="00122B51" w:rsidRDefault="00122B51" w:rsidP="00122B51">
      <w:pPr>
        <w:rPr>
          <w:lang w:val="de-CH" w:eastAsia="de-DE"/>
        </w:rPr>
      </w:pPr>
    </w:p>
    <w:p w14:paraId="0924C4E5" w14:textId="77777777" w:rsidR="00553615" w:rsidRPr="00122B51" w:rsidRDefault="00553615" w:rsidP="00122B51">
      <w:pPr>
        <w:rPr>
          <w:lang w:val="de-CH" w:eastAsia="de-DE"/>
        </w:rPr>
      </w:pPr>
    </w:p>
    <w:p w14:paraId="62A22E40" w14:textId="08DD0056" w:rsidR="00122B51" w:rsidRPr="003A1072" w:rsidRDefault="003A1072" w:rsidP="00122B51">
      <w:pPr>
        <w:pStyle w:val="SensirionTitle"/>
        <w:rPr>
          <w:lang w:eastAsia="de-DE"/>
        </w:rPr>
      </w:pPr>
      <w:bookmarkStart w:id="0" w:name="_Hlk220503271"/>
      <w:r w:rsidRPr="003A1072">
        <w:rPr>
          <w:lang w:eastAsia="de-DE"/>
        </w:rPr>
        <w:t xml:space="preserve">Sensirion </w:t>
      </w:r>
      <w:proofErr w:type="spellStart"/>
      <w:r w:rsidRPr="003A1072">
        <w:rPr>
          <w:lang w:eastAsia="de-DE"/>
        </w:rPr>
        <w:t>gewinnt</w:t>
      </w:r>
      <w:proofErr w:type="spellEnd"/>
      <w:r w:rsidRPr="003A1072">
        <w:rPr>
          <w:lang w:eastAsia="de-DE"/>
        </w:rPr>
        <w:t xml:space="preserve"> </w:t>
      </w:r>
      <w:r w:rsidR="003F5C78" w:rsidRPr="003F5C78">
        <w:rPr>
          <w:lang w:eastAsia="de-DE"/>
        </w:rPr>
        <w:t>BEST RECRUITERS</w:t>
      </w:r>
      <w:r w:rsidRPr="003A1072">
        <w:rPr>
          <w:lang w:eastAsia="de-DE"/>
        </w:rPr>
        <w:t xml:space="preserve"> A</w:t>
      </w:r>
      <w:r>
        <w:rPr>
          <w:lang w:eastAsia="de-DE"/>
        </w:rPr>
        <w:t xml:space="preserve">ward </w:t>
      </w:r>
      <w:r w:rsidR="0057718F">
        <w:rPr>
          <w:lang w:eastAsia="de-DE"/>
        </w:rPr>
        <w:t>2025/26</w:t>
      </w:r>
    </w:p>
    <w:p w14:paraId="02D53BC6" w14:textId="77777777" w:rsidR="00122B51" w:rsidRPr="003A1072" w:rsidRDefault="00122B51" w:rsidP="00122B51">
      <w:pPr>
        <w:rPr>
          <w:lang w:eastAsia="de-DE"/>
        </w:rPr>
      </w:pPr>
    </w:p>
    <w:p w14:paraId="4962CB55" w14:textId="17C6CA4D" w:rsidR="00122B51" w:rsidRDefault="0057718F" w:rsidP="00E95D7A">
      <w:pPr>
        <w:pStyle w:val="SensirionSubtitle"/>
        <w:rPr>
          <w:lang w:val="de-CH"/>
        </w:rPr>
      </w:pPr>
      <w:r w:rsidRPr="72196D50">
        <w:rPr>
          <w:lang w:val="de-CH"/>
        </w:rPr>
        <w:t xml:space="preserve">Sensirion, ein führender Hersteller für smarte Sensorlösungen, gewinnt den </w:t>
      </w:r>
      <w:r w:rsidR="003F5C78" w:rsidRPr="000F10A5">
        <w:rPr>
          <w:lang w:val="de-CH"/>
        </w:rPr>
        <w:t>BEST RECRUITER</w:t>
      </w:r>
      <w:r w:rsidR="003F5C78">
        <w:rPr>
          <w:lang w:val="de-CH"/>
        </w:rPr>
        <w:t>S</w:t>
      </w:r>
      <w:r w:rsidRPr="72196D50">
        <w:rPr>
          <w:lang w:val="de-CH"/>
        </w:rPr>
        <w:t xml:space="preserve"> Award </w:t>
      </w:r>
      <w:r w:rsidR="00A27142" w:rsidRPr="72196D50">
        <w:rPr>
          <w:lang w:val="de-CH"/>
        </w:rPr>
        <w:t xml:space="preserve">2025/26 in der Schweiz und Liechtenstein </w:t>
      </w:r>
      <w:r w:rsidR="00664618" w:rsidRPr="72196D50">
        <w:rPr>
          <w:lang w:val="de-CH"/>
        </w:rPr>
        <w:t xml:space="preserve">in </w:t>
      </w:r>
      <w:r w:rsidR="00ED7174" w:rsidRPr="72196D50">
        <w:rPr>
          <w:lang w:val="de-CH"/>
        </w:rPr>
        <w:t xml:space="preserve">der Kategorie </w:t>
      </w:r>
      <w:r w:rsidR="00616ABA" w:rsidRPr="72196D50">
        <w:rPr>
          <w:lang w:val="de-CH"/>
        </w:rPr>
        <w:t xml:space="preserve">Elektro-/Elektronikherstellung. </w:t>
      </w:r>
      <w:r w:rsidR="00F9150B" w:rsidRPr="72196D50">
        <w:rPr>
          <w:lang w:val="de-CH"/>
        </w:rPr>
        <w:t xml:space="preserve">Damit </w:t>
      </w:r>
      <w:r w:rsidR="00F9150B" w:rsidRPr="72196D50">
        <w:rPr>
          <w:lang w:val="de-CH"/>
        </w:rPr>
        <w:t>hat sich Sensirion in den letzten Jahren von Pl</w:t>
      </w:r>
      <w:r w:rsidR="00214E2A" w:rsidRPr="72196D50">
        <w:rPr>
          <w:lang w:val="de-CH"/>
        </w:rPr>
        <w:t>a</w:t>
      </w:r>
      <w:r w:rsidR="00F9150B" w:rsidRPr="72196D50">
        <w:rPr>
          <w:lang w:val="de-CH"/>
        </w:rPr>
        <w:t xml:space="preserve">tz 3 </w:t>
      </w:r>
      <w:r w:rsidR="006516EB" w:rsidRPr="72196D50">
        <w:rPr>
          <w:lang w:val="de-CH"/>
        </w:rPr>
        <w:t>im Jahr 2023/24 und Platz 2 im Jahr 2024/25</w:t>
      </w:r>
      <w:r w:rsidR="009274A9" w:rsidRPr="72196D50">
        <w:rPr>
          <w:lang w:val="de-CH"/>
        </w:rPr>
        <w:t xml:space="preserve"> kontinuierlich verbessert</w:t>
      </w:r>
      <w:r w:rsidR="006516EB" w:rsidRPr="72196D50">
        <w:rPr>
          <w:lang w:val="de-CH"/>
        </w:rPr>
        <w:t xml:space="preserve">. </w:t>
      </w:r>
      <w:r w:rsidR="00D8211F" w:rsidRPr="72196D50">
        <w:rPr>
          <w:lang w:val="de-CH"/>
        </w:rPr>
        <w:t>Positiv</w:t>
      </w:r>
      <w:r w:rsidR="00CF6D7A" w:rsidRPr="72196D50">
        <w:rPr>
          <w:lang w:val="de-CH"/>
        </w:rPr>
        <w:t xml:space="preserve"> </w:t>
      </w:r>
      <w:r w:rsidR="002D3573" w:rsidRPr="72196D50">
        <w:rPr>
          <w:lang w:val="de-CH"/>
        </w:rPr>
        <w:t>bewertet</w:t>
      </w:r>
      <w:r w:rsidR="00214E2A" w:rsidRPr="72196D50">
        <w:rPr>
          <w:lang w:val="de-CH"/>
        </w:rPr>
        <w:t xml:space="preserve"> </w:t>
      </w:r>
      <w:r w:rsidR="005361B4" w:rsidRPr="72196D50">
        <w:rPr>
          <w:lang w:val="de-CH"/>
        </w:rPr>
        <w:t>wurde</w:t>
      </w:r>
      <w:r w:rsidR="00D8211F" w:rsidRPr="72196D50">
        <w:rPr>
          <w:lang w:val="de-CH"/>
        </w:rPr>
        <w:t xml:space="preserve"> unter anderem</w:t>
      </w:r>
      <w:r w:rsidR="001E15DD" w:rsidRPr="72196D50">
        <w:rPr>
          <w:lang w:val="de-CH"/>
        </w:rPr>
        <w:t xml:space="preserve">, dass Sensirion </w:t>
      </w:r>
      <w:r w:rsidR="00C0695E" w:rsidRPr="72196D50">
        <w:rPr>
          <w:lang w:val="de-CH"/>
        </w:rPr>
        <w:t>i</w:t>
      </w:r>
      <w:r w:rsidR="00CE35EB" w:rsidRPr="72196D50">
        <w:rPr>
          <w:lang w:val="de-CH"/>
        </w:rPr>
        <w:t xml:space="preserve">m Studienjahr 2025/26 </w:t>
      </w:r>
      <w:r w:rsidR="001E15DD" w:rsidRPr="72196D50">
        <w:rPr>
          <w:lang w:val="de-CH"/>
        </w:rPr>
        <w:t xml:space="preserve">die Benutzerfreundlichkeit der Webseite und die Kommunikation gegenüber </w:t>
      </w:r>
      <w:r w:rsidR="008974A1" w:rsidRPr="72196D50">
        <w:rPr>
          <w:lang w:val="de-CH"/>
        </w:rPr>
        <w:t>Bewerbenden</w:t>
      </w:r>
      <w:r w:rsidR="001E15DD" w:rsidRPr="72196D50">
        <w:rPr>
          <w:lang w:val="de-CH"/>
        </w:rPr>
        <w:t xml:space="preserve"> </w:t>
      </w:r>
      <w:r w:rsidR="1C9974E3" w:rsidRPr="72196D50">
        <w:rPr>
          <w:lang w:val="de-CH"/>
        </w:rPr>
        <w:t xml:space="preserve">optimiert </w:t>
      </w:r>
      <w:r w:rsidR="001E15DD" w:rsidRPr="72196D50">
        <w:rPr>
          <w:lang w:val="de-CH"/>
        </w:rPr>
        <w:t>hatte</w:t>
      </w:r>
      <w:r w:rsidR="00646939" w:rsidRPr="72196D50">
        <w:rPr>
          <w:lang w:val="de-CH"/>
        </w:rPr>
        <w:t>.</w:t>
      </w:r>
    </w:p>
    <w:p w14:paraId="0E59D589" w14:textId="77777777" w:rsidR="004F7A50" w:rsidRDefault="004F7A50" w:rsidP="00122B51">
      <w:pPr>
        <w:rPr>
          <w:lang w:val="de-CH" w:eastAsia="de-DE"/>
        </w:rPr>
      </w:pPr>
    </w:p>
    <w:p w14:paraId="6826BDE0" w14:textId="73E6CFE3" w:rsidR="004F7A50" w:rsidRDefault="003F5C78" w:rsidP="00122B51">
      <w:pPr>
        <w:rPr>
          <w:lang w:val="de-CH" w:eastAsia="de-DE"/>
        </w:rPr>
      </w:pPr>
      <w:r w:rsidRPr="000F10A5">
        <w:rPr>
          <w:lang w:val="de-CH" w:eastAsia="de-DE"/>
        </w:rPr>
        <w:t>BEST RECRUITER</w:t>
      </w:r>
      <w:r>
        <w:rPr>
          <w:lang w:val="de-CH" w:eastAsia="de-DE"/>
        </w:rPr>
        <w:t>S</w:t>
      </w:r>
      <w:r w:rsidR="004F7A50">
        <w:rPr>
          <w:lang w:val="de-CH" w:eastAsia="de-DE"/>
        </w:rPr>
        <w:t>,</w:t>
      </w:r>
      <w:r w:rsidR="004F7A50" w:rsidRPr="004F7A50">
        <w:rPr>
          <w:lang w:val="de-CH" w:eastAsia="de-DE"/>
        </w:rPr>
        <w:t xml:space="preserve"> die grö</w:t>
      </w:r>
      <w:r w:rsidR="004F7A50">
        <w:rPr>
          <w:lang w:val="de-CH" w:eastAsia="de-DE"/>
        </w:rPr>
        <w:t>ss</w:t>
      </w:r>
      <w:r w:rsidR="004F7A50" w:rsidRPr="004F7A50">
        <w:rPr>
          <w:lang w:val="de-CH" w:eastAsia="de-DE"/>
        </w:rPr>
        <w:t>te Recruiting-Studie im deutschsprachigen Raum</w:t>
      </w:r>
      <w:r w:rsidR="004F7A50">
        <w:rPr>
          <w:lang w:val="de-CH" w:eastAsia="de-DE"/>
        </w:rPr>
        <w:t xml:space="preserve">, </w:t>
      </w:r>
      <w:r w:rsidR="004F7A50" w:rsidRPr="004F7A50">
        <w:rPr>
          <w:lang w:val="de-CH" w:eastAsia="de-DE"/>
        </w:rPr>
        <w:t>testet jedes Jahr die Recruiting-Performance der über 1.400 grö</w:t>
      </w:r>
      <w:r w:rsidR="004F7A50">
        <w:rPr>
          <w:lang w:val="de-CH" w:eastAsia="de-DE"/>
        </w:rPr>
        <w:t>ss</w:t>
      </w:r>
      <w:r w:rsidR="004F7A50" w:rsidRPr="004F7A50">
        <w:rPr>
          <w:lang w:val="de-CH" w:eastAsia="de-DE"/>
        </w:rPr>
        <w:t>ten Arbeitgeber aus Deutschland</w:t>
      </w:r>
      <w:r w:rsidR="004F7A50">
        <w:rPr>
          <w:lang w:val="de-CH" w:eastAsia="de-DE"/>
        </w:rPr>
        <w:t xml:space="preserve">, </w:t>
      </w:r>
      <w:r w:rsidR="004F7A50" w:rsidRPr="004F7A50">
        <w:rPr>
          <w:lang w:val="de-CH" w:eastAsia="de-DE"/>
        </w:rPr>
        <w:t>Österreich sowie der Schweiz und Liechtenstein</w:t>
      </w:r>
      <w:r w:rsidR="00552C1E">
        <w:rPr>
          <w:lang w:val="de-CH" w:eastAsia="de-DE"/>
        </w:rPr>
        <w:t xml:space="preserve">. </w:t>
      </w:r>
      <w:r w:rsidR="00F937FA">
        <w:rPr>
          <w:lang w:val="de-CH" w:eastAsia="de-DE"/>
        </w:rPr>
        <w:t xml:space="preserve">Im </w:t>
      </w:r>
      <w:r w:rsidR="00F937FA" w:rsidRPr="004F7A50">
        <w:rPr>
          <w:lang w:val="de-CH" w:eastAsia="de-DE"/>
        </w:rPr>
        <w:t>Studienjahr 2025/26</w:t>
      </w:r>
      <w:r w:rsidR="00F937FA">
        <w:rPr>
          <w:lang w:val="de-CH" w:eastAsia="de-DE"/>
        </w:rPr>
        <w:t xml:space="preserve"> wurden i</w:t>
      </w:r>
      <w:r w:rsidR="00552C1E">
        <w:rPr>
          <w:lang w:val="de-CH" w:eastAsia="de-DE"/>
        </w:rPr>
        <w:t xml:space="preserve">n der Schweiz und Liechtenstein </w:t>
      </w:r>
      <w:r w:rsidR="00552C1E" w:rsidRPr="00552C1E">
        <w:rPr>
          <w:lang w:val="de-CH" w:eastAsia="de-DE"/>
        </w:rPr>
        <w:t>423 Arbeitgeber</w:t>
      </w:r>
      <w:r w:rsidR="00552C1E">
        <w:rPr>
          <w:lang w:val="de-CH" w:eastAsia="de-DE"/>
        </w:rPr>
        <w:t xml:space="preserve"> </w:t>
      </w:r>
      <w:r w:rsidR="008257EF">
        <w:rPr>
          <w:lang w:val="de-CH" w:eastAsia="de-DE"/>
        </w:rPr>
        <w:t xml:space="preserve">untersucht. Die Bewertung erfolgt </w:t>
      </w:r>
      <w:r w:rsidR="004F7A50" w:rsidRPr="004F7A50">
        <w:rPr>
          <w:lang w:val="de-CH" w:eastAsia="de-DE"/>
        </w:rPr>
        <w:t>anhand eines wissenschaftlichen Kriterienkatalogs</w:t>
      </w:r>
      <w:r w:rsidR="008257EF">
        <w:rPr>
          <w:lang w:val="de-CH" w:eastAsia="de-DE"/>
        </w:rPr>
        <w:t xml:space="preserve"> und umfasst</w:t>
      </w:r>
      <w:r w:rsidR="005A0F27">
        <w:rPr>
          <w:lang w:val="de-CH" w:eastAsia="de-DE"/>
        </w:rPr>
        <w:t xml:space="preserve"> </w:t>
      </w:r>
      <w:r w:rsidR="004F7A50" w:rsidRPr="004F7A50">
        <w:rPr>
          <w:lang w:val="de-CH" w:eastAsia="de-DE"/>
        </w:rPr>
        <w:t xml:space="preserve">330 Einzelkriterien. Im Zentrum der Erhebung steht die </w:t>
      </w:r>
      <w:proofErr w:type="spellStart"/>
      <w:r w:rsidR="004F7A50" w:rsidRPr="004F7A50">
        <w:rPr>
          <w:lang w:val="de-CH" w:eastAsia="de-DE"/>
        </w:rPr>
        <w:t>Candidate</w:t>
      </w:r>
      <w:proofErr w:type="spellEnd"/>
      <w:r w:rsidR="004F7A50" w:rsidRPr="004F7A50">
        <w:rPr>
          <w:lang w:val="de-CH" w:eastAsia="de-DE"/>
        </w:rPr>
        <w:t xml:space="preserve"> Journey.</w:t>
      </w:r>
      <w:r w:rsidR="00CE5F5E">
        <w:rPr>
          <w:lang w:val="de-CH" w:eastAsia="de-DE"/>
        </w:rPr>
        <w:t xml:space="preserve"> </w:t>
      </w:r>
      <w:r w:rsidR="00456D1F">
        <w:rPr>
          <w:lang w:val="de-CH" w:eastAsia="de-DE"/>
        </w:rPr>
        <w:t xml:space="preserve">Dazu zählen </w:t>
      </w:r>
      <w:r w:rsidR="00CE5F5E" w:rsidRPr="00CE5F5E">
        <w:rPr>
          <w:lang w:val="de-CH" w:eastAsia="de-DE"/>
        </w:rPr>
        <w:t xml:space="preserve">alle entscheidenden Stationen des Recruitings: von Aufbau und Inhalt der Karriere-Website über die Gestaltung der Online-Stellenanzeigen bis zur Rückmeldung auf eingehende Bewerbungsschreiben und Anfragen potenzieller </w:t>
      </w:r>
      <w:r w:rsidR="00456D1F">
        <w:rPr>
          <w:lang w:val="de-CH" w:eastAsia="de-DE"/>
        </w:rPr>
        <w:t>Bewerbenden.</w:t>
      </w:r>
    </w:p>
    <w:p w14:paraId="3C665BF1" w14:textId="77777777" w:rsidR="008E2C1D" w:rsidRDefault="008E2C1D" w:rsidP="00122B51">
      <w:pPr>
        <w:rPr>
          <w:lang w:val="de-CH" w:eastAsia="de-DE"/>
        </w:rPr>
      </w:pPr>
    </w:p>
    <w:p w14:paraId="50F93CB2" w14:textId="1452A9B7" w:rsidR="00861203" w:rsidRDefault="00584FC2" w:rsidP="00122B51">
      <w:pPr>
        <w:rPr>
          <w:lang w:val="de-CH" w:eastAsia="de-DE"/>
        </w:rPr>
      </w:pPr>
      <w:r>
        <w:rPr>
          <w:lang w:val="de-CH" w:eastAsia="de-DE"/>
        </w:rPr>
        <w:t>In Einklang mit der</w:t>
      </w:r>
      <w:r w:rsidRPr="00584FC2">
        <w:rPr>
          <w:lang w:val="de-CH" w:eastAsia="de-DE"/>
        </w:rPr>
        <w:t xml:space="preserve"> Firmenkultur und den Unternehmenswerten "fair &amp; ehrlich"</w:t>
      </w:r>
      <w:r w:rsidR="004F36F3">
        <w:rPr>
          <w:lang w:val="de-CH" w:eastAsia="de-DE"/>
        </w:rPr>
        <w:t>,</w:t>
      </w:r>
      <w:r w:rsidRPr="00584FC2">
        <w:rPr>
          <w:lang w:val="de-CH" w:eastAsia="de-DE"/>
        </w:rPr>
        <w:t xml:space="preserve"> "miteinander"</w:t>
      </w:r>
      <w:r w:rsidR="004F36F3">
        <w:rPr>
          <w:lang w:val="de-CH" w:eastAsia="de-DE"/>
        </w:rPr>
        <w:t xml:space="preserve"> und </w:t>
      </w:r>
      <w:r w:rsidR="004F36F3" w:rsidRPr="00584FC2">
        <w:rPr>
          <w:lang w:val="de-CH" w:eastAsia="de-DE"/>
        </w:rPr>
        <w:t>"</w:t>
      </w:r>
      <w:r w:rsidR="004F36F3">
        <w:rPr>
          <w:lang w:val="de-CH" w:eastAsia="de-DE"/>
        </w:rPr>
        <w:t>Top-Leistung</w:t>
      </w:r>
      <w:r w:rsidR="004F36F3" w:rsidRPr="00584FC2">
        <w:rPr>
          <w:lang w:val="de-CH" w:eastAsia="de-DE"/>
        </w:rPr>
        <w:t>"</w:t>
      </w:r>
      <w:r w:rsidRPr="00584FC2">
        <w:rPr>
          <w:lang w:val="de-CH" w:eastAsia="de-DE"/>
        </w:rPr>
        <w:t xml:space="preserve">, legt Sensirion grossen Wert auf eine positive </w:t>
      </w:r>
      <w:proofErr w:type="spellStart"/>
      <w:r w:rsidRPr="00584FC2">
        <w:rPr>
          <w:lang w:val="de-CH" w:eastAsia="de-DE"/>
        </w:rPr>
        <w:t>Candidate</w:t>
      </w:r>
      <w:proofErr w:type="spellEnd"/>
      <w:r w:rsidRPr="00584FC2">
        <w:rPr>
          <w:lang w:val="de-CH" w:eastAsia="de-DE"/>
        </w:rPr>
        <w:t xml:space="preserve"> Journey.</w:t>
      </w:r>
      <w:r w:rsidR="004F36F3">
        <w:rPr>
          <w:lang w:val="de-CH" w:eastAsia="de-DE"/>
        </w:rPr>
        <w:t xml:space="preserve"> </w:t>
      </w:r>
      <w:r w:rsidR="00CB0526" w:rsidRPr="571DBD2B">
        <w:rPr>
          <w:lang w:val="de-CH" w:eastAsia="de-DE"/>
        </w:rPr>
        <w:t xml:space="preserve">Die </w:t>
      </w:r>
      <w:r w:rsidR="003F371D" w:rsidRPr="571DBD2B">
        <w:rPr>
          <w:lang w:val="de-CH" w:eastAsia="de-DE"/>
        </w:rPr>
        <w:t>Online-Rec</w:t>
      </w:r>
      <w:r w:rsidR="00175CE1" w:rsidRPr="571DBD2B">
        <w:rPr>
          <w:lang w:val="de-CH" w:eastAsia="de-DE"/>
        </w:rPr>
        <w:t>r</w:t>
      </w:r>
      <w:r w:rsidR="003F371D" w:rsidRPr="571DBD2B">
        <w:rPr>
          <w:lang w:val="de-CH" w:eastAsia="de-DE"/>
        </w:rPr>
        <w:t xml:space="preserve">uiting-Präsenz und </w:t>
      </w:r>
      <w:r w:rsidR="00CB0526" w:rsidRPr="571DBD2B">
        <w:rPr>
          <w:lang w:val="de-CH" w:eastAsia="de-DE"/>
        </w:rPr>
        <w:t xml:space="preserve">die </w:t>
      </w:r>
      <w:r w:rsidR="00225C75" w:rsidRPr="571DBD2B">
        <w:rPr>
          <w:lang w:val="de-CH" w:eastAsia="de-DE"/>
        </w:rPr>
        <w:t xml:space="preserve">Online-Stellenanzeigen werden regelmässig optimiert. Zudem </w:t>
      </w:r>
      <w:r w:rsidR="00D11FC5" w:rsidRPr="571DBD2B">
        <w:rPr>
          <w:lang w:val="de-CH" w:eastAsia="de-DE"/>
        </w:rPr>
        <w:t>ist dem</w:t>
      </w:r>
      <w:r w:rsidR="00225C75" w:rsidRPr="571DBD2B">
        <w:rPr>
          <w:lang w:val="de-CH" w:eastAsia="de-DE"/>
        </w:rPr>
        <w:t xml:space="preserve"> Hightech-Unternehmen </w:t>
      </w:r>
      <w:r w:rsidR="00D11FC5" w:rsidRPr="571DBD2B">
        <w:rPr>
          <w:lang w:val="de-CH" w:eastAsia="de-DE"/>
        </w:rPr>
        <w:t>der</w:t>
      </w:r>
      <w:r w:rsidR="00AE26F9" w:rsidRPr="571DBD2B">
        <w:rPr>
          <w:lang w:val="de-CH" w:eastAsia="de-DE"/>
        </w:rPr>
        <w:t xml:space="preserve"> persönliche und </w:t>
      </w:r>
      <w:r w:rsidR="004F36F3">
        <w:rPr>
          <w:lang w:val="de-CH" w:eastAsia="de-DE"/>
        </w:rPr>
        <w:t>transparente</w:t>
      </w:r>
      <w:r w:rsidR="00AE26F9" w:rsidRPr="571DBD2B">
        <w:rPr>
          <w:lang w:val="de-CH" w:eastAsia="de-DE"/>
        </w:rPr>
        <w:t xml:space="preserve"> Kontakt zu den Bewer</w:t>
      </w:r>
      <w:r w:rsidR="00882B41" w:rsidRPr="571DBD2B">
        <w:rPr>
          <w:lang w:val="de-CH" w:eastAsia="de-DE"/>
        </w:rPr>
        <w:t>benden und die Nahbarkeit in Interviews</w:t>
      </w:r>
      <w:r w:rsidR="00D11FC5" w:rsidRPr="571DBD2B">
        <w:rPr>
          <w:lang w:val="de-CH" w:eastAsia="de-DE"/>
        </w:rPr>
        <w:t xml:space="preserve"> sehr wichtig</w:t>
      </w:r>
      <w:r w:rsidR="00882B41" w:rsidRPr="571DBD2B">
        <w:rPr>
          <w:lang w:val="de-CH" w:eastAsia="de-DE"/>
        </w:rPr>
        <w:t xml:space="preserve">. Mit Bewerbenden wird auf </w:t>
      </w:r>
      <w:r w:rsidR="0055797B" w:rsidRPr="571DBD2B">
        <w:rPr>
          <w:lang w:val="de-CH" w:eastAsia="de-DE"/>
        </w:rPr>
        <w:t>Augenhöhe diskutiert</w:t>
      </w:r>
      <w:r w:rsidR="00CB0526" w:rsidRPr="571DBD2B">
        <w:rPr>
          <w:lang w:val="de-CH" w:eastAsia="de-DE"/>
        </w:rPr>
        <w:t xml:space="preserve"> und </w:t>
      </w:r>
      <w:r w:rsidR="00FD0A77">
        <w:rPr>
          <w:lang w:val="de-CH" w:eastAsia="de-DE"/>
        </w:rPr>
        <w:t>ein offener</w:t>
      </w:r>
      <w:r w:rsidR="00E72641" w:rsidRPr="571DBD2B">
        <w:rPr>
          <w:lang w:val="de-CH" w:eastAsia="de-DE"/>
        </w:rPr>
        <w:t xml:space="preserve"> Dialog gefördert, anstelle eines reinen Frage</w:t>
      </w:r>
      <w:r w:rsidR="00CB0526" w:rsidRPr="571DBD2B">
        <w:rPr>
          <w:lang w:val="de-CH" w:eastAsia="de-DE"/>
        </w:rPr>
        <w:t>-</w:t>
      </w:r>
      <w:r w:rsidR="00E72641" w:rsidRPr="571DBD2B">
        <w:rPr>
          <w:lang w:val="de-CH" w:eastAsia="de-DE"/>
        </w:rPr>
        <w:t>Antwort-</w:t>
      </w:r>
      <w:r w:rsidR="00FD0A77">
        <w:rPr>
          <w:lang w:val="de-CH" w:eastAsia="de-DE"/>
        </w:rPr>
        <w:t>Formats</w:t>
      </w:r>
      <w:r w:rsidR="00E72641" w:rsidRPr="571DBD2B">
        <w:rPr>
          <w:lang w:val="de-CH" w:eastAsia="de-DE"/>
        </w:rPr>
        <w:t>.</w:t>
      </w:r>
    </w:p>
    <w:p w14:paraId="17E94CB6" w14:textId="77777777" w:rsidR="009274A9" w:rsidRDefault="009274A9" w:rsidP="00122B51">
      <w:pPr>
        <w:rPr>
          <w:lang w:val="de-CH" w:eastAsia="de-DE"/>
        </w:rPr>
      </w:pPr>
    </w:p>
    <w:p w14:paraId="3CB739DA" w14:textId="5409D136" w:rsidR="009274A9" w:rsidRPr="009274A9" w:rsidRDefault="009274A9" w:rsidP="00122B51">
      <w:pPr>
        <w:rPr>
          <w:lang w:val="de-CH" w:eastAsia="de-DE"/>
        </w:rPr>
      </w:pPr>
      <w:r w:rsidRPr="000F10A5">
        <w:rPr>
          <w:lang w:val="de-CH" w:eastAsia="de-DE"/>
        </w:rPr>
        <w:t>„Die Auszeichnung als BEST RECRUITER</w:t>
      </w:r>
      <w:r w:rsidR="003F5C78">
        <w:rPr>
          <w:lang w:val="de-CH" w:eastAsia="de-DE"/>
        </w:rPr>
        <w:t>S</w:t>
      </w:r>
      <w:r w:rsidRPr="000F10A5">
        <w:rPr>
          <w:lang w:val="de-CH" w:eastAsia="de-DE"/>
        </w:rPr>
        <w:t xml:space="preserve"> ist ein Team</w:t>
      </w:r>
      <w:r>
        <w:rPr>
          <w:lang w:val="de-CH" w:eastAsia="de-DE"/>
        </w:rPr>
        <w:t>-</w:t>
      </w:r>
      <w:r w:rsidRPr="000F10A5">
        <w:rPr>
          <w:lang w:val="de-CH" w:eastAsia="de-DE"/>
        </w:rPr>
        <w:t>Effort und bestätigt unseren Anspruch an einen transparenten, wertschätzenden und auf den richtigen Match ausgerichteten Re</w:t>
      </w:r>
      <w:r w:rsidR="004E1A91">
        <w:rPr>
          <w:lang w:val="de-CH" w:eastAsia="de-DE"/>
        </w:rPr>
        <w:t>k</w:t>
      </w:r>
      <w:r w:rsidRPr="000F10A5">
        <w:rPr>
          <w:lang w:val="de-CH" w:eastAsia="de-DE"/>
        </w:rPr>
        <w:t>ruti</w:t>
      </w:r>
      <w:r w:rsidR="000B05FE">
        <w:rPr>
          <w:lang w:val="de-CH" w:eastAsia="de-DE"/>
        </w:rPr>
        <w:t>eru</w:t>
      </w:r>
      <w:r w:rsidRPr="000F10A5">
        <w:rPr>
          <w:lang w:val="de-CH" w:eastAsia="de-DE"/>
        </w:rPr>
        <w:t>ng</w:t>
      </w:r>
      <w:r w:rsidR="000B05FE">
        <w:rPr>
          <w:lang w:val="de-CH" w:eastAsia="de-DE"/>
        </w:rPr>
        <w:t>s</w:t>
      </w:r>
      <w:r w:rsidRPr="000F10A5">
        <w:rPr>
          <w:lang w:val="de-CH" w:eastAsia="de-DE"/>
        </w:rPr>
        <w:t xml:space="preserve">prozess. </w:t>
      </w:r>
      <w:r w:rsidR="004016A9">
        <w:rPr>
          <w:lang w:val="de-CH" w:eastAsia="de-DE"/>
        </w:rPr>
        <w:t>Die Anerkennung macht sichtbar</w:t>
      </w:r>
      <w:r w:rsidRPr="000F10A5">
        <w:rPr>
          <w:lang w:val="de-CH" w:eastAsia="de-DE"/>
        </w:rPr>
        <w:t xml:space="preserve">, dass unsere Kultur und Werte auch im Bewerbungsprozess spürbar sind, und dass unser gesamtes Team – von Recruiting über People </w:t>
      </w:r>
      <w:proofErr w:type="spellStart"/>
      <w:r w:rsidRPr="000F10A5">
        <w:rPr>
          <w:lang w:val="de-CH" w:eastAsia="de-DE"/>
        </w:rPr>
        <w:t>Operations</w:t>
      </w:r>
      <w:proofErr w:type="spellEnd"/>
      <w:r w:rsidRPr="000F10A5">
        <w:rPr>
          <w:lang w:val="de-CH" w:eastAsia="de-DE"/>
        </w:rPr>
        <w:t xml:space="preserve">, Employer Branding, und hin zu </w:t>
      </w:r>
      <w:proofErr w:type="spellStart"/>
      <w:r w:rsidRPr="000F10A5">
        <w:rPr>
          <w:lang w:val="de-CH" w:eastAsia="de-DE"/>
        </w:rPr>
        <w:t>Hiring</w:t>
      </w:r>
      <w:proofErr w:type="spellEnd"/>
      <w:r w:rsidRPr="000F10A5">
        <w:rPr>
          <w:lang w:val="de-CH" w:eastAsia="de-DE"/>
        </w:rPr>
        <w:t xml:space="preserve"> Managern und Interviewers – einen tollen Job machen und mit Herz bei der Sache sind“</w:t>
      </w:r>
      <w:r w:rsidR="006359AE">
        <w:rPr>
          <w:lang w:val="de-CH" w:eastAsia="de-DE"/>
        </w:rPr>
        <w:t>,</w:t>
      </w:r>
      <w:r w:rsidR="00CB12AB">
        <w:rPr>
          <w:lang w:val="de-CH" w:eastAsia="de-DE"/>
        </w:rPr>
        <w:t xml:space="preserve"> sa</w:t>
      </w:r>
      <w:r w:rsidR="000B05FE">
        <w:rPr>
          <w:lang w:val="de-CH" w:eastAsia="de-DE"/>
        </w:rPr>
        <w:t>g</w:t>
      </w:r>
      <w:r w:rsidR="00CB12AB">
        <w:rPr>
          <w:lang w:val="de-CH" w:eastAsia="de-DE"/>
        </w:rPr>
        <w:t xml:space="preserve">t Rahel Meuwly, VP </w:t>
      </w:r>
      <w:r w:rsidR="004E1A91">
        <w:rPr>
          <w:lang w:val="de-CH" w:eastAsia="de-DE"/>
        </w:rPr>
        <w:t>People &amp; Culture bei Sensirion.</w:t>
      </w:r>
    </w:p>
    <w:p w14:paraId="380BA903" w14:textId="77777777" w:rsidR="00616ABA" w:rsidRDefault="00616ABA" w:rsidP="00122B51">
      <w:pPr>
        <w:rPr>
          <w:lang w:val="de-CH" w:eastAsia="de-DE"/>
        </w:rPr>
      </w:pPr>
    </w:p>
    <w:p w14:paraId="6E6E3D04" w14:textId="7625910E" w:rsidR="00EB3D1D" w:rsidRPr="003F5C78" w:rsidRDefault="00EB3D1D" w:rsidP="00122B51">
      <w:pPr>
        <w:rPr>
          <w:lang w:val="de-CH" w:eastAsia="de-DE"/>
        </w:rPr>
      </w:pPr>
      <w:r>
        <w:rPr>
          <w:lang w:val="de-CH" w:eastAsia="de-DE"/>
        </w:rPr>
        <w:t xml:space="preserve">Mehr Informationen </w:t>
      </w:r>
      <w:r w:rsidR="00BE6935">
        <w:rPr>
          <w:lang w:val="de-CH" w:eastAsia="de-DE"/>
        </w:rPr>
        <w:t>zu</w:t>
      </w:r>
      <w:r>
        <w:rPr>
          <w:lang w:val="de-CH" w:eastAsia="de-DE"/>
        </w:rPr>
        <w:t xml:space="preserve"> </w:t>
      </w:r>
      <w:r w:rsidR="0055397F" w:rsidRPr="000F10A5">
        <w:rPr>
          <w:lang w:val="de-CH" w:eastAsia="de-DE"/>
        </w:rPr>
        <w:t>BEST RECRUITER</w:t>
      </w:r>
      <w:r w:rsidR="0055397F">
        <w:rPr>
          <w:lang w:val="de-CH" w:eastAsia="de-DE"/>
        </w:rPr>
        <w:t>S</w:t>
      </w:r>
      <w:r>
        <w:rPr>
          <w:lang w:val="de-CH" w:eastAsia="de-DE"/>
        </w:rPr>
        <w:t xml:space="preserve">: </w:t>
      </w:r>
      <w:hyperlink r:id="rId11" w:history="1">
        <w:r w:rsidR="003F5C78" w:rsidRPr="0099345E">
          <w:rPr>
            <w:rStyle w:val="Hyperlink"/>
            <w:lang w:val="de-CH"/>
          </w:rPr>
          <w:t>https://bestrecruiters.eu</w:t>
        </w:r>
      </w:hyperlink>
      <w:r w:rsidR="003F5C78">
        <w:rPr>
          <w:lang w:val="de-CH"/>
        </w:rPr>
        <w:t xml:space="preserve"> </w:t>
      </w:r>
    </w:p>
    <w:p w14:paraId="2BCBC928" w14:textId="77777777" w:rsidR="00616ABA" w:rsidRPr="00616ABA" w:rsidRDefault="00616ABA" w:rsidP="00122B51">
      <w:pPr>
        <w:rPr>
          <w:lang w:val="de-CH" w:eastAsia="de-DE"/>
        </w:rPr>
      </w:pPr>
    </w:p>
    <w:p w14:paraId="6E1F62C1" w14:textId="77777777" w:rsidR="00122B51" w:rsidRDefault="00122B51" w:rsidP="00122B51">
      <w:pPr>
        <w:pBdr>
          <w:bottom w:val="single" w:sz="6" w:space="1" w:color="auto"/>
        </w:pBdr>
        <w:rPr>
          <w:lang w:val="de-CH" w:eastAsia="de-DE"/>
        </w:rPr>
      </w:pPr>
      <w:bookmarkStart w:id="1" w:name="_Hlk220503258"/>
    </w:p>
    <w:p w14:paraId="451C8604" w14:textId="77777777" w:rsidR="00122B51" w:rsidRPr="00122B51" w:rsidRDefault="00122B51" w:rsidP="00122B51">
      <w:pPr>
        <w:rPr>
          <w:lang w:val="de-CH" w:eastAsia="de-DE"/>
        </w:rPr>
      </w:pPr>
      <w:bookmarkStart w:id="2" w:name="_Hlk220503248"/>
    </w:p>
    <w:bookmarkEnd w:id="0"/>
    <w:bookmarkEnd w:id="1"/>
    <w:bookmarkEnd w:id="2"/>
    <w:p w14:paraId="724E23B0" w14:textId="77777777" w:rsidR="00EA04E5" w:rsidRPr="00EA04E5" w:rsidRDefault="00EA04E5" w:rsidP="00EA04E5">
      <w:pPr>
        <w:pStyle w:val="SensirionSubtitle"/>
        <w:jc w:val="both"/>
        <w:rPr>
          <w:lang w:val="de-CH"/>
        </w:rPr>
      </w:pPr>
      <w:r w:rsidRPr="00EA04E5">
        <w:rPr>
          <w:lang w:val="de-CH"/>
        </w:rPr>
        <w:t xml:space="preserve">Sensirion – </w:t>
      </w:r>
      <w:r>
        <w:rPr>
          <w:lang w:val="de-CH"/>
        </w:rPr>
        <w:t>Experten</w:t>
      </w:r>
      <w:r w:rsidRPr="00EA04E5">
        <w:rPr>
          <w:lang w:val="de-CH"/>
        </w:rPr>
        <w:t xml:space="preserve"> für Umwelt- und Durchflusssensorlösungen</w:t>
      </w:r>
    </w:p>
    <w:p w14:paraId="5724D66F" w14:textId="6D269ED3" w:rsidR="00AA7C32" w:rsidRPr="00991F50" w:rsidRDefault="00AA7C32" w:rsidP="000500E0">
      <w:pPr>
        <w:rPr>
          <w:lang w:val="de-CH" w:eastAsia="de-DE"/>
        </w:rPr>
      </w:pPr>
      <w:r w:rsidRPr="571DBD2B">
        <w:rPr>
          <w:lang w:val="de-CH" w:eastAsia="de-DE"/>
        </w:rPr>
        <w:t>Sensirion ist einer der weltweit führenden Entwickler und Hersteller von Sensoren und Sensorlösungen, die für mehr Effizienz, Gesundheit, Sicherheit und Komfort sorgen. 1998 gegründet, beschäftigt das Unternehmen heute am Hauptsitz in Stäfa (Schweiz) sowie in zahlreichen internationalen Niederlassungen rund 1’200 Mitarbeitende.</w:t>
      </w:r>
      <w:r w:rsidR="000500E0" w:rsidRPr="571DBD2B">
        <w:rPr>
          <w:lang w:val="de-CH" w:eastAsia="de-DE"/>
        </w:rPr>
        <w:t xml:space="preserve"> </w:t>
      </w:r>
      <w:r w:rsidRPr="571DBD2B">
        <w:rPr>
          <w:lang w:val="de-CH" w:eastAsia="de-DE"/>
        </w:rPr>
        <w:t>Das Produktportfolio von Sensirion umfasst Umweltsensoren zur präzisen und zuverlässigen Messung von Feuchtigkeit und Temperatur, flüchtigen organischen Verbindungen (VOC), Stickoxiden (</w:t>
      </w:r>
      <w:proofErr w:type="spellStart"/>
      <w:r w:rsidRPr="571DBD2B">
        <w:rPr>
          <w:lang w:val="de-CH" w:eastAsia="de-DE"/>
        </w:rPr>
        <w:t>NOx</w:t>
      </w:r>
      <w:proofErr w:type="spellEnd"/>
      <w:r w:rsidRPr="571DBD2B">
        <w:rPr>
          <w:lang w:val="de-CH" w:eastAsia="de-DE"/>
        </w:rPr>
        <w:t xml:space="preserve">), Kohlendioxid (CO₂), Formaldehyd sowie Feinstaub (PM2.5). Darüber hinaus bietet das Unternehmen Gas- und </w:t>
      </w:r>
      <w:proofErr w:type="spellStart"/>
      <w:r w:rsidRPr="571DBD2B">
        <w:rPr>
          <w:lang w:val="de-CH" w:eastAsia="de-DE"/>
        </w:rPr>
        <w:t>Flüssigkeitsdurchflusssensoren</w:t>
      </w:r>
      <w:proofErr w:type="spellEnd"/>
      <w:r w:rsidRPr="571DBD2B">
        <w:rPr>
          <w:lang w:val="de-CH" w:eastAsia="de-DE"/>
        </w:rPr>
        <w:t>, Differenzdrucksensoren sowie Sensoren zur Gasleckage-Erkennung an. Die Lösungen kommen in einer Vielzahl von Anwendungen zum Einsatz.</w:t>
      </w:r>
      <w:r w:rsidR="000500E0" w:rsidRPr="571DBD2B">
        <w:rPr>
          <w:lang w:val="de-CH" w:eastAsia="de-DE"/>
        </w:rPr>
        <w:t xml:space="preserve"> </w:t>
      </w:r>
      <w:r w:rsidRPr="571DBD2B">
        <w:rPr>
          <w:lang w:val="de-CH"/>
        </w:rPr>
        <w:t xml:space="preserve">Als Innovationspionier entwickelt Sensirion Lösungen für die spezifischen Bedürfnisse von Kunden und Partnern aus der Automobilbranche, Industrie, Medizin, HLK </w:t>
      </w:r>
      <w:r w:rsidRPr="571DBD2B">
        <w:rPr>
          <w:lang w:val="de-CH"/>
        </w:rPr>
        <w:lastRenderedPageBreak/>
        <w:t xml:space="preserve">und Unterhaltungselektronik sowie hochwertige Produkte für die kosteneffiziente Massenproduktion. Mehr Informationen und aktuelle Kennzahlen finden Sie auf </w:t>
      </w:r>
      <w:hyperlink r:id="rId12" w:history="1">
        <w:r w:rsidR="00991F50" w:rsidRPr="0099345E">
          <w:rPr>
            <w:rStyle w:val="Hyperlink"/>
            <w:lang w:val="de-CH"/>
          </w:rPr>
          <w:t>www.sensirion.com</w:t>
        </w:r>
      </w:hyperlink>
      <w:r w:rsidR="00991F50">
        <w:rPr>
          <w:lang w:val="de-CH"/>
        </w:rPr>
        <w:t xml:space="preserve"> </w:t>
      </w:r>
    </w:p>
    <w:p w14:paraId="005A27AF" w14:textId="302ED47A" w:rsidR="00AA7C32" w:rsidRPr="00AA7C32" w:rsidRDefault="00AA7C32" w:rsidP="00AA7C32">
      <w:pPr>
        <w:rPr>
          <w:lang w:val="de-CH" w:eastAsia="de-DE"/>
        </w:rPr>
      </w:pPr>
    </w:p>
    <w:sectPr w:rsidR="00AA7C32" w:rsidRPr="00AA7C32" w:rsidSect="00C5040D">
      <w:headerReference w:type="default" r:id="rId13"/>
      <w:footerReference w:type="default" r:id="rId14"/>
      <w:headerReference w:type="first" r:id="rId15"/>
      <w:footerReference w:type="first" r:id="rId16"/>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A09C7" w14:textId="77777777" w:rsidR="00CD7855" w:rsidRDefault="00CD7855" w:rsidP="0054380F">
      <w:pPr>
        <w:spacing w:line="240" w:lineRule="auto"/>
      </w:pPr>
      <w:r>
        <w:separator/>
      </w:r>
    </w:p>
  </w:endnote>
  <w:endnote w:type="continuationSeparator" w:id="0">
    <w:p w14:paraId="00845A22" w14:textId="77777777" w:rsidR="00CD7855" w:rsidRDefault="00CD7855"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Bradley Hand ITC">
    <w:panose1 w:val="03070402050302030203"/>
    <w:charset w:val="00"/>
    <w:family w:val="script"/>
    <w:pitch w:val="variable"/>
    <w:sig w:usb0="00000003"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8F1AD"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BF903" w14:textId="77777777" w:rsidR="00D44150" w:rsidRDefault="00D44150">
    <w:pPr>
      <w:pStyle w:val="Footer"/>
    </w:pPr>
    <w:r w:rsidRPr="00E94DCD">
      <w:tab/>
    </w:r>
    <w:r w:rsidRPr="00E94DCD">
      <w:tab/>
    </w:r>
    <w:proofErr w:type="spellStart"/>
    <w:r w:rsidRPr="00E94DCD">
      <w:t>Seite</w:t>
    </w:r>
    <w:proofErr w:type="spellEnd"/>
    <w:r w:rsidRPr="00E94DCD">
      <w:t xml:space="preserv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NUMPAGES   \* MERGEFORMAT">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54930" w14:textId="77777777" w:rsidR="00CD7855" w:rsidRDefault="00CD7855" w:rsidP="0054380F">
      <w:pPr>
        <w:spacing w:line="240" w:lineRule="auto"/>
      </w:pPr>
      <w:r>
        <w:separator/>
      </w:r>
    </w:p>
  </w:footnote>
  <w:footnote w:type="continuationSeparator" w:id="0">
    <w:p w14:paraId="67A56B3A" w14:textId="77777777" w:rsidR="00CD7855" w:rsidRDefault="00CD7855"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7A897" w14:textId="77777777" w:rsidR="00D44150" w:rsidRDefault="00661641">
    <w:pPr>
      <w:pStyle w:val="Header"/>
    </w:pPr>
    <w:r>
      <w:rPr>
        <w:noProof/>
      </w:rPr>
      <w:drawing>
        <wp:anchor distT="0" distB="0" distL="0" distR="0" simplePos="0" relativeHeight="251658240" behindDoc="1" locked="1" layoutInCell="1" allowOverlap="1" wp14:anchorId="4F37CDE8" wp14:editId="2AE32A14">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808E3" w14:textId="77777777" w:rsidR="00D44150" w:rsidRDefault="00EE0CB5">
    <w:pPr>
      <w:pStyle w:val="Header"/>
    </w:pPr>
    <w:r>
      <w:rPr>
        <w:noProof/>
      </w:rPr>
      <w:drawing>
        <wp:anchor distT="0" distB="0" distL="114300" distR="114300" simplePos="0" relativeHeight="251658241" behindDoc="1" locked="0" layoutInCell="1" allowOverlap="1" wp14:anchorId="67D21136" wp14:editId="00EB3D8E">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4"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394681"/>
    <w:multiLevelType w:val="multilevel"/>
    <w:tmpl w:val="0AACE874"/>
    <w:numStyleLink w:val="SensirionList123Heading"/>
  </w:abstractNum>
  <w:abstractNum w:abstractNumId="6"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7"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9"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100341035">
    <w:abstractNumId w:val="0"/>
  </w:num>
  <w:num w:numId="2" w16cid:durableId="1465200474">
    <w:abstractNumId w:val="7"/>
  </w:num>
  <w:num w:numId="3" w16cid:durableId="1578400284">
    <w:abstractNumId w:val="3"/>
  </w:num>
  <w:num w:numId="4" w16cid:durableId="1091857931">
    <w:abstractNumId w:val="6"/>
  </w:num>
  <w:num w:numId="5" w16cid:durableId="996156133">
    <w:abstractNumId w:val="8"/>
  </w:num>
  <w:num w:numId="6" w16cid:durableId="1545825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4"/>
  </w:num>
  <w:num w:numId="8" w16cid:durableId="1556505634">
    <w:abstractNumId w:val="5"/>
  </w:num>
  <w:num w:numId="9" w16cid:durableId="425276189">
    <w:abstractNumId w:val="1"/>
  </w:num>
  <w:num w:numId="10" w16cid:durableId="1797064802">
    <w:abstractNumId w:val="2"/>
  </w:num>
  <w:num w:numId="11" w16cid:durableId="9411871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8EC"/>
    <w:rsid w:val="0002682B"/>
    <w:rsid w:val="000406CD"/>
    <w:rsid w:val="000500E0"/>
    <w:rsid w:val="000519C5"/>
    <w:rsid w:val="000551C4"/>
    <w:rsid w:val="000700BD"/>
    <w:rsid w:val="000718AC"/>
    <w:rsid w:val="000903CE"/>
    <w:rsid w:val="00096D1E"/>
    <w:rsid w:val="000A66D0"/>
    <w:rsid w:val="000B05FE"/>
    <w:rsid w:val="000B2869"/>
    <w:rsid w:val="000D523B"/>
    <w:rsid w:val="000D7F02"/>
    <w:rsid w:val="000F10A5"/>
    <w:rsid w:val="000F1700"/>
    <w:rsid w:val="000F24EC"/>
    <w:rsid w:val="000F4CED"/>
    <w:rsid w:val="00102207"/>
    <w:rsid w:val="001103A4"/>
    <w:rsid w:val="00112447"/>
    <w:rsid w:val="00114D80"/>
    <w:rsid w:val="001156D3"/>
    <w:rsid w:val="00122B51"/>
    <w:rsid w:val="00124F40"/>
    <w:rsid w:val="00151C8E"/>
    <w:rsid w:val="00155A5E"/>
    <w:rsid w:val="001665A6"/>
    <w:rsid w:val="00175CE1"/>
    <w:rsid w:val="001A4E08"/>
    <w:rsid w:val="001B29A6"/>
    <w:rsid w:val="001E15DD"/>
    <w:rsid w:val="001E1FA7"/>
    <w:rsid w:val="001E282A"/>
    <w:rsid w:val="001E6D3A"/>
    <w:rsid w:val="001F2116"/>
    <w:rsid w:val="002017AE"/>
    <w:rsid w:val="00214E2A"/>
    <w:rsid w:val="00225C75"/>
    <w:rsid w:val="00227D72"/>
    <w:rsid w:val="0026540B"/>
    <w:rsid w:val="002779AB"/>
    <w:rsid w:val="00283C7D"/>
    <w:rsid w:val="0028573B"/>
    <w:rsid w:val="002A2A8D"/>
    <w:rsid w:val="002D3573"/>
    <w:rsid w:val="002E53EE"/>
    <w:rsid w:val="002F53B8"/>
    <w:rsid w:val="002F75B2"/>
    <w:rsid w:val="003067D8"/>
    <w:rsid w:val="00326BBC"/>
    <w:rsid w:val="0033350F"/>
    <w:rsid w:val="00365915"/>
    <w:rsid w:val="00372AC0"/>
    <w:rsid w:val="00374196"/>
    <w:rsid w:val="00384A16"/>
    <w:rsid w:val="00387466"/>
    <w:rsid w:val="00395AB5"/>
    <w:rsid w:val="003A1072"/>
    <w:rsid w:val="003C1DD7"/>
    <w:rsid w:val="003E3705"/>
    <w:rsid w:val="003F371D"/>
    <w:rsid w:val="003F5C78"/>
    <w:rsid w:val="004016A9"/>
    <w:rsid w:val="00411C9F"/>
    <w:rsid w:val="00442153"/>
    <w:rsid w:val="004448D2"/>
    <w:rsid w:val="00451F52"/>
    <w:rsid w:val="00456D1F"/>
    <w:rsid w:val="0047464B"/>
    <w:rsid w:val="004754CC"/>
    <w:rsid w:val="00483F63"/>
    <w:rsid w:val="0049233D"/>
    <w:rsid w:val="00495788"/>
    <w:rsid w:val="004B6F57"/>
    <w:rsid w:val="004C0541"/>
    <w:rsid w:val="004E1A91"/>
    <w:rsid w:val="004E47E0"/>
    <w:rsid w:val="004F36F3"/>
    <w:rsid w:val="004F7A50"/>
    <w:rsid w:val="005007DF"/>
    <w:rsid w:val="00527B1E"/>
    <w:rsid w:val="0053131F"/>
    <w:rsid w:val="005361B4"/>
    <w:rsid w:val="0053690D"/>
    <w:rsid w:val="0054380F"/>
    <w:rsid w:val="00547E12"/>
    <w:rsid w:val="00552C1E"/>
    <w:rsid w:val="00553615"/>
    <w:rsid w:val="0055397F"/>
    <w:rsid w:val="0055797B"/>
    <w:rsid w:val="0057718F"/>
    <w:rsid w:val="00584D18"/>
    <w:rsid w:val="00584FC2"/>
    <w:rsid w:val="00592B46"/>
    <w:rsid w:val="005A0F27"/>
    <w:rsid w:val="005B6739"/>
    <w:rsid w:val="005C0352"/>
    <w:rsid w:val="005E7EB2"/>
    <w:rsid w:val="005F24E3"/>
    <w:rsid w:val="00606172"/>
    <w:rsid w:val="00616ABA"/>
    <w:rsid w:val="006227DA"/>
    <w:rsid w:val="006359AE"/>
    <w:rsid w:val="00646939"/>
    <w:rsid w:val="006516EB"/>
    <w:rsid w:val="00661641"/>
    <w:rsid w:val="0066372E"/>
    <w:rsid w:val="00664618"/>
    <w:rsid w:val="00665C7D"/>
    <w:rsid w:val="0069749B"/>
    <w:rsid w:val="006A5423"/>
    <w:rsid w:val="006C3761"/>
    <w:rsid w:val="006C4645"/>
    <w:rsid w:val="006D30A0"/>
    <w:rsid w:val="006E5C06"/>
    <w:rsid w:val="00703360"/>
    <w:rsid w:val="007267E3"/>
    <w:rsid w:val="00735734"/>
    <w:rsid w:val="007959B1"/>
    <w:rsid w:val="007B0CAA"/>
    <w:rsid w:val="00811948"/>
    <w:rsid w:val="008257EF"/>
    <w:rsid w:val="00840AA5"/>
    <w:rsid w:val="0085165F"/>
    <w:rsid w:val="00861203"/>
    <w:rsid w:val="008618EC"/>
    <w:rsid w:val="0086557C"/>
    <w:rsid w:val="00882B41"/>
    <w:rsid w:val="008974A1"/>
    <w:rsid w:val="008C3807"/>
    <w:rsid w:val="008C59CA"/>
    <w:rsid w:val="008E2C1D"/>
    <w:rsid w:val="00913503"/>
    <w:rsid w:val="00914C7A"/>
    <w:rsid w:val="00923720"/>
    <w:rsid w:val="009249ED"/>
    <w:rsid w:val="009274A9"/>
    <w:rsid w:val="00935B8D"/>
    <w:rsid w:val="00936C4F"/>
    <w:rsid w:val="00957A44"/>
    <w:rsid w:val="00964ADD"/>
    <w:rsid w:val="00986756"/>
    <w:rsid w:val="00991F50"/>
    <w:rsid w:val="009C0788"/>
    <w:rsid w:val="009C43FC"/>
    <w:rsid w:val="009D2A77"/>
    <w:rsid w:val="009E32A0"/>
    <w:rsid w:val="009E5A33"/>
    <w:rsid w:val="00A10CC5"/>
    <w:rsid w:val="00A131A9"/>
    <w:rsid w:val="00A27142"/>
    <w:rsid w:val="00A32015"/>
    <w:rsid w:val="00A325E4"/>
    <w:rsid w:val="00A353C1"/>
    <w:rsid w:val="00A5624A"/>
    <w:rsid w:val="00A64F24"/>
    <w:rsid w:val="00A71276"/>
    <w:rsid w:val="00A722D2"/>
    <w:rsid w:val="00A9042D"/>
    <w:rsid w:val="00A93798"/>
    <w:rsid w:val="00AA5F6F"/>
    <w:rsid w:val="00AA7C32"/>
    <w:rsid w:val="00AB465E"/>
    <w:rsid w:val="00AD470F"/>
    <w:rsid w:val="00AE1D8A"/>
    <w:rsid w:val="00AE26F9"/>
    <w:rsid w:val="00AE77FB"/>
    <w:rsid w:val="00AF3525"/>
    <w:rsid w:val="00AF587E"/>
    <w:rsid w:val="00B04345"/>
    <w:rsid w:val="00B0608A"/>
    <w:rsid w:val="00B36BAD"/>
    <w:rsid w:val="00B43297"/>
    <w:rsid w:val="00B54145"/>
    <w:rsid w:val="00B71553"/>
    <w:rsid w:val="00B730FE"/>
    <w:rsid w:val="00B757BD"/>
    <w:rsid w:val="00BD1648"/>
    <w:rsid w:val="00BE6935"/>
    <w:rsid w:val="00BF043E"/>
    <w:rsid w:val="00C0695E"/>
    <w:rsid w:val="00C3756F"/>
    <w:rsid w:val="00C5040D"/>
    <w:rsid w:val="00C64E26"/>
    <w:rsid w:val="00C9746B"/>
    <w:rsid w:val="00CB0526"/>
    <w:rsid w:val="00CB12AB"/>
    <w:rsid w:val="00CD4FC6"/>
    <w:rsid w:val="00CD7855"/>
    <w:rsid w:val="00CE35EB"/>
    <w:rsid w:val="00CE5F5E"/>
    <w:rsid w:val="00CF2C8E"/>
    <w:rsid w:val="00CF4B98"/>
    <w:rsid w:val="00CF6D7A"/>
    <w:rsid w:val="00CF7230"/>
    <w:rsid w:val="00D06FA3"/>
    <w:rsid w:val="00D11FC5"/>
    <w:rsid w:val="00D44150"/>
    <w:rsid w:val="00D502C0"/>
    <w:rsid w:val="00D50DC2"/>
    <w:rsid w:val="00D5508C"/>
    <w:rsid w:val="00D601C3"/>
    <w:rsid w:val="00D8211F"/>
    <w:rsid w:val="00D83E55"/>
    <w:rsid w:val="00D91EAB"/>
    <w:rsid w:val="00D9787E"/>
    <w:rsid w:val="00DA5EFF"/>
    <w:rsid w:val="00DB58D5"/>
    <w:rsid w:val="00DC7647"/>
    <w:rsid w:val="00DE1784"/>
    <w:rsid w:val="00E01F44"/>
    <w:rsid w:val="00E20478"/>
    <w:rsid w:val="00E32DB8"/>
    <w:rsid w:val="00E37B1D"/>
    <w:rsid w:val="00E57ECA"/>
    <w:rsid w:val="00E72641"/>
    <w:rsid w:val="00E76C33"/>
    <w:rsid w:val="00E94DCD"/>
    <w:rsid w:val="00E95D7A"/>
    <w:rsid w:val="00EA04E5"/>
    <w:rsid w:val="00EA0A6B"/>
    <w:rsid w:val="00EA7E28"/>
    <w:rsid w:val="00EB3D1D"/>
    <w:rsid w:val="00EC096E"/>
    <w:rsid w:val="00EC2B6A"/>
    <w:rsid w:val="00ED119D"/>
    <w:rsid w:val="00ED7174"/>
    <w:rsid w:val="00EE0CB5"/>
    <w:rsid w:val="00EE28D7"/>
    <w:rsid w:val="00EF5079"/>
    <w:rsid w:val="00F07475"/>
    <w:rsid w:val="00F07592"/>
    <w:rsid w:val="00F108E3"/>
    <w:rsid w:val="00F22AED"/>
    <w:rsid w:val="00F35033"/>
    <w:rsid w:val="00F40AFE"/>
    <w:rsid w:val="00F5617D"/>
    <w:rsid w:val="00F73942"/>
    <w:rsid w:val="00F80C44"/>
    <w:rsid w:val="00F9150B"/>
    <w:rsid w:val="00F937FA"/>
    <w:rsid w:val="00FA2046"/>
    <w:rsid w:val="00FB08E7"/>
    <w:rsid w:val="00FD0A77"/>
    <w:rsid w:val="00FE1331"/>
    <w:rsid w:val="00FE7FCB"/>
    <w:rsid w:val="00FF1FC1"/>
    <w:rsid w:val="03163300"/>
    <w:rsid w:val="0A857F55"/>
    <w:rsid w:val="0AFDB646"/>
    <w:rsid w:val="0FD72036"/>
    <w:rsid w:val="1C9974E3"/>
    <w:rsid w:val="3414380F"/>
    <w:rsid w:val="571DBD2B"/>
    <w:rsid w:val="5DC95680"/>
    <w:rsid w:val="6F918F4D"/>
    <w:rsid w:val="72196D50"/>
    <w:rsid w:val="786678B2"/>
    <w:rsid w:val="7C16D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C805C"/>
  <w15:chartTrackingRefBased/>
  <w15:docId w15:val="{C8DA7988-BDC8-47BE-8D7D-AB5633289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semiHidden/>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Bradley Hand ITC" w:eastAsia="Times New Roman" w:hAnsi="Bradley Hand ITC"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 w:type="character" w:styleId="CommentReference">
    <w:name w:val="annotation reference"/>
    <w:basedOn w:val="DefaultParagraphFont"/>
    <w:uiPriority w:val="99"/>
    <w:semiHidden/>
    <w:unhideWhenUsed/>
    <w:rsid w:val="00DE1784"/>
    <w:rPr>
      <w:sz w:val="16"/>
      <w:szCs w:val="16"/>
    </w:rPr>
  </w:style>
  <w:style w:type="paragraph" w:styleId="CommentText">
    <w:name w:val="annotation text"/>
    <w:basedOn w:val="Normal"/>
    <w:link w:val="CommentTextChar"/>
    <w:uiPriority w:val="99"/>
    <w:unhideWhenUsed/>
    <w:rsid w:val="00DE1784"/>
    <w:pPr>
      <w:spacing w:line="240" w:lineRule="auto"/>
    </w:pPr>
  </w:style>
  <w:style w:type="character" w:customStyle="1" w:styleId="CommentTextChar">
    <w:name w:val="Comment Text Char"/>
    <w:basedOn w:val="DefaultParagraphFont"/>
    <w:link w:val="CommentText"/>
    <w:uiPriority w:val="99"/>
    <w:rsid w:val="00DE1784"/>
  </w:style>
  <w:style w:type="paragraph" w:styleId="CommentSubject">
    <w:name w:val="annotation subject"/>
    <w:basedOn w:val="CommentText"/>
    <w:next w:val="CommentText"/>
    <w:link w:val="CommentSubjectChar"/>
    <w:uiPriority w:val="99"/>
    <w:semiHidden/>
    <w:unhideWhenUsed/>
    <w:rsid w:val="00DE1784"/>
    <w:rPr>
      <w:b/>
      <w:bCs/>
    </w:rPr>
  </w:style>
  <w:style w:type="character" w:customStyle="1" w:styleId="CommentSubjectChar">
    <w:name w:val="Comment Subject Char"/>
    <w:basedOn w:val="CommentTextChar"/>
    <w:link w:val="CommentSubject"/>
    <w:uiPriority w:val="99"/>
    <w:semiHidden/>
    <w:rsid w:val="00DE1784"/>
    <w:rPr>
      <w:b/>
      <w:bCs/>
    </w:rPr>
  </w:style>
  <w:style w:type="paragraph" w:styleId="Revision">
    <w:name w:val="Revision"/>
    <w:hidden/>
    <w:uiPriority w:val="99"/>
    <w:semiHidden/>
    <w:rsid w:val="00283C7D"/>
  </w:style>
  <w:style w:type="character" w:styleId="Mention">
    <w:name w:val="Mention"/>
    <w:basedOn w:val="DefaultParagraphFont"/>
    <w:uiPriority w:val="99"/>
    <w:unhideWhenUsed/>
    <w:rsid w:val="002A2A8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ensirion.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estrecruiters.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ramadani\Downloads\Sensirion_Boilerplate_DE.dotx" TargetMode="External"/></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886A1874FE21B44BAD3A316A1A6FBD9" ma:contentTypeVersion="21" ma:contentTypeDescription="Create a new document." ma:contentTypeScope="" ma:versionID="5526cf5818f34d6fe00a6de205b19d80">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add4f57da236148edcec270f1d4191d7"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Inhaltstyp"/>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SharedWithUsers xmlns="b1fe39c8-28e8-4fc2-89c1-b80381c4dc8f">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2.xml><?xml version="1.0" encoding="utf-8"?>
<ds:datastoreItem xmlns:ds="http://schemas.openxmlformats.org/officeDocument/2006/customXml" ds:itemID="{D7535AC6-0A24-4AE4-BF1D-18524C15F439}"/>
</file>

<file path=customXml/itemProps3.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customXml/itemProps4.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Sensirion_Boilerplate_DE</Template>
  <TotalTime>0</TotalTime>
  <Pages>2</Pages>
  <Words>512</Words>
  <Characters>3227</Characters>
  <Application>Microsoft Office Word</Application>
  <DocSecurity>0</DocSecurity>
  <Lines>26</Lines>
  <Paragraphs>7</Paragraphs>
  <ScaleCrop>false</ScaleCrop>
  <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Linda Ramadani</dc:creator>
  <cp:keywords/>
  <dc:description/>
  <cp:lastModifiedBy>Barbara Thurnherr</cp:lastModifiedBy>
  <cp:revision>79</cp:revision>
  <cp:lastPrinted>2023-10-09T08:18:00Z</cp:lastPrinted>
  <dcterms:created xsi:type="dcterms:W3CDTF">2026-03-22T18:44:00Z</dcterms:created>
  <dcterms:modified xsi:type="dcterms:W3CDTF">2026-03-25T20:38:00Z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0x010100F886A1874FE21B44BAD3A316A1A6FBD9</vt:lpwstr>
  </property>
  <property fmtid="{D5CDD505-2E9C-101B-9397-08002B2CF9AE}" pid="4" name="MSIP_Label_8b833d12-c387-4ee1-b3ed-d59690047b70_Enabled">
    <vt:lpwstr>true</vt:lpwstr>
  </property>
  <property fmtid="{D5CDD505-2E9C-101B-9397-08002B2CF9AE}" pid="5" name="MSIP_Label_8b833d12-c387-4ee1-b3ed-d59690047b70_SetDate">
    <vt:lpwstr>2026-01-23T13:57:25Z</vt:lpwstr>
  </property>
  <property fmtid="{D5CDD505-2E9C-101B-9397-08002B2CF9AE}" pid="6" name="MSIP_Label_8b833d12-c387-4ee1-b3ed-d59690047b70_Method">
    <vt:lpwstr>Standard</vt:lpwstr>
  </property>
  <property fmtid="{D5CDD505-2E9C-101B-9397-08002B2CF9AE}" pid="7" name="MSIP_Label_8b833d12-c387-4ee1-b3ed-d59690047b70_Name">
    <vt:lpwstr>D5</vt:lpwstr>
  </property>
  <property fmtid="{D5CDD505-2E9C-101B-9397-08002B2CF9AE}" pid="8" name="MSIP_Label_8b833d12-c387-4ee1-b3ed-d59690047b70_SiteId">
    <vt:lpwstr>97b70348-6168-425b-8cee-4328b09d7ddd</vt:lpwstr>
  </property>
  <property fmtid="{D5CDD505-2E9C-101B-9397-08002B2CF9AE}" pid="9" name="MSIP_Label_8b833d12-c387-4ee1-b3ed-d59690047b70_ActionId">
    <vt:lpwstr>9f070bf4-01fd-422a-ac57-9a2dfd0f0e95</vt:lpwstr>
  </property>
  <property fmtid="{D5CDD505-2E9C-101B-9397-08002B2CF9AE}" pid="10" name="MSIP_Label_8b833d12-c387-4ee1-b3ed-d59690047b70_ContentBits">
    <vt:lpwstr>0</vt:lpwstr>
  </property>
  <property fmtid="{D5CDD505-2E9C-101B-9397-08002B2CF9AE}" pid="11" name="MSIP_Label_8b833d12-c387-4ee1-b3ed-d59690047b70_Tag">
    <vt:lpwstr>10, 3, 0, 1</vt:lpwstr>
  </property>
  <property fmtid="{D5CDD505-2E9C-101B-9397-08002B2CF9AE}" pid="12" name="ComplianceAssetId">
    <vt:lpwstr/>
  </property>
  <property fmtid="{D5CDD505-2E9C-101B-9397-08002B2CF9AE}" pid="13" name="_ExtendedDescription">
    <vt:lpwstr/>
  </property>
  <property fmtid="{D5CDD505-2E9C-101B-9397-08002B2CF9AE}" pid="14" name="_activity">
    <vt:lpwstr>{"FileActivityType":"6","FileActivityTimeStamp":"2026-03-22T19:18:40.097Z","FileActivityUsersOnPage":[{"DisplayName":"Barbara Thurnherr","Id":"barbara.thurnherr@sensirion.com"}],"FileActivityNavigationId":null}</vt:lpwstr>
  </property>
  <property fmtid="{D5CDD505-2E9C-101B-9397-08002B2CF9AE}" pid="15" name="TriggerFlowInfo">
    <vt:lpwstr/>
  </property>
</Properties>
</file>